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e6f3" w14:textId="9a3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Регламент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24 марта 2016 года № 980-V СП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Парламенте Республики Казахстан и статусе его депутатов»,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Сената Сенат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и дополнение в Регламент Сената Парламента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«Инициатор» заменить словами «46. Инициатор».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предложению постоянных комитетов Сената образует группы по сотрудничеству с парламентами (палатами парламентов) других государств и международными парламентскими организациями, а также включает (делегирует) депутатов Сената в состав международных, межгосударственных парламентских организаций и органов, вносит изменения в их состав;».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«согласовывает Концептуальный план законотворческой работы;».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173-2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а также образовывать группы по сотрудничеству»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Парламента Республики Казахстан            К. Токаев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