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8860" w14:textId="8138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ноября 2014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по чрезвычайным ситуациям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национальной экономики Республики Казахстан (Саду А.А.)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информационно-правовой системе «Әділет» и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2014 года № 95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но чрезвычайным ситуациям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мая 2011 года № 186 «Об утверждении Правил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 (зарегистрированный в Реестре государственной регистрации нормативных правовых актов № 6987, опубликованный в Юридической газете 10 июня 2011 года № 81 (2071)).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июля 2011 года № 311 «О внесении дополнений в приказ Министра по чрезвычайным ситуациям Республики Казахстан от 5 мая 2011 года № 186 «Об утверждении Правил подготовки к проведения тендеров по выпуску (в порядке освежения и разбронирования) материальных ценностей государственного материального резерва» (зарегистрированный в Реестре государственной регистрации нормативных правовых актов № 7137, опубликованный в Юридической газете 14 сентября 2011 года № 132 (2122)).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11 января 2012 года № 14 «О внесении изменений в приказ Министра по чрезвычайным ситуациям Республики Казахстан от 5 мая 2011 года № 186 «Об утверждении Правил подготовки и проведения тендеров по выпуску (в порядке освежения и разбронирования) материальных ценностей государственного материального резерва» (зарегистрированный в Реестре государственной регистрации нормативных правовых актов № 7410, опубликованный в Бюллетени нормативных правовых актов центральных исполнительных и иных государственных органов Республики Казахстан, 2012 г., № 2, ст. 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4 мая 2013 года № 189 «О внесении изменений и дополнений в приказ Министра по чрезвычайным ситуациям Республики Казахстан от 5 мая 2011 года № 186 «Об утверждении Правил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 (зарегистрированный в Peecтpe государственной регистрации нормативных правовых актов № 8491, опубликованный в Юридической газете 20 июня 2013 года № 90 (2465)).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