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59bc" w14:textId="6bf5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Астаны от 30 ноября 2011 года № 27-1292п "Об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июля 2014 года № 105-1089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«Об утверждении стандартов государственных услуг в области культуры»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ноября 2011 года № 27-1292п «Об утверждении регламента государственной услуги «Выдача заключения о наличии культурной ценности у вывозимого и ввозимого предмета» (зарегистрировано в Реестре государственной регистрации нормативных правовых актов от 28 декабря 2011 года № 706, опубликовано в газетах «Астана ақшамы» от 31 декабря 2011 года № 151, «Вечерняя Астана» от 31 декабря 2011 года № 155).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Балаеву А.Г.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