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322" w14:textId="5566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транспорта и коммуникаций Республики Казахстан от 29 сентября 2004 года № 368-I "Об утверждении Перечня инцидентов, представляющих наибольший интерес для предотвращения авиационных происшествий и подлежащих обязательному расследованию"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2008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сентября 2004 года № 368-I «Об утверждении Перечня инцидентов, представляющих наибольший интерес для предотвращения авиационных происшествий и подлежащих обязательному расследованию» (зарегистрированный в Реестре государственной регистрации нормативных правовых актов Республики Казахстан под № 3157).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расследованию авиационных происшествий Министерства транспорта и коммуникаций Республики Казахстан (Аккулов Н.Т.) в установленном порядке обеспечить направление копии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