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206" w14:textId="e9d3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июля 2013 года № 113-1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 5 июл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марта 2012 года № 113-344 «Об утверждении перечня объектов коммунальной собственности города Астаны, подлежащих передаче в конкурентную среду» (зарегистрировано в Реестре государственной регистрации нормативных правовых актов от 4 мая 2012 года за № 724, опубликовано в газетах «Казахстанская правда» от 12 мая 2012 года № 136-137, «Егемен Қазақстан» от 12 мая 2012 года № 231-235 (273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сентября 2012 года № 113-1316 «О внесении изменения в постановление акимата города Астаны от 30 марта 2012 года № 113-344 «Об утверждении перечня объектов коммунальной собственности, подлежащих передаче в конкурентную среду» (зарегистрировано в Реестре государственной регистрации нормативных правовых актов от 19 сентября 2012 года за № 742, опубликовано в газетах «Вечерняя Астана» от 27 сентября 2012 года № 115 (2888), «Астана ақшамы» от 27 сентября 2012 года № 109 (28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финансов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