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ed0" w14:textId="dc5c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информатизации и связи от 27 июля 2009 года № 330 "Об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марта 2012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27 июля 2009 года № 330 «Об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машин» (зарегистрирован в Реестре государственной регистрации нормативных правовых актов Республики Казахстан под № 5732. опубликован в газетах «Юридическая газета» и «Заң газеті» № 119 от 18 ноября 2005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информационных технологий Министерства транспорта и коммуникаций Республики Казахстан (Елеусизова К.Б.):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представить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его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па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