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8b9d" w14:textId="089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Астаны от 7 июля 2011 года № 41-628п "Об установлении перечня приоритетных культур и нормативов субсидий на удешевление горюче-смазочных материалов и других товарно-материальных ценностей, для проведения весенне-полевых и уборочных работ на 2011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22 февраля 2012 года № 102-200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24 марта 1998 года "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июля 2011 года № 41-628п "Об установлении перечня приоритетных культур и нормативов субсидий на удешевление горюче-смазочных материалов и других товарно-материальных ценностей, для проведения весенне-полевых и уборочных работ на 2011 год" (зарегистрировано Департаментом юстиции города Астаны 9 августа 2011 года № 690).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города Астаны" уведомить органы юстиции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Султанбекова К.Т.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И. Тасмагамбетов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