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ddc5" w14:textId="f46d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28 марта 2012 года № 9/2-V "О Правилах оказания единовременной социальной помощи отдельным категориям нуждающихся граясдан города Астаны к празднику Наурыз мейрамы"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июня 2012 года № 35/4-V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2012 года № 9/2-V "О Правилах оказания единовременной социальной помощи отдельным категориям нуждающихся граждан города Астаны к празднику Наурыз мейрамы" (зарегистрировано в Реестре государственной регистрации нормативных правовых актов 18 апреля 2012 года за № 720, опубликовано в газетах "Вечерняя Астана" №47 от 21 апреля 2012 года, "Астана ақшамы" № 44 от 21 апреля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