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811e" w14:textId="d5c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5 декабря 2011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2007 года № 218 «Об утверждении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наследия» (зарегистрированный в Реестре государственной регистрации нормативных правовых актов за № 4925, опубликованный в Бюллетене нормативных правовых актов центральных исполнительных и иных государственных органов Республики Казахстан, октябрь 2007 года, № 10, ст. 286);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Республики Казахстан от 5 октября 2010 года № 108 «Об утверждении критериев определения индекса фильма» (зарегистрированный в Реестре государственной регистрации нормативных правовых актов за № 6612, опубликованный в газетах «Егемен Қазақстан» от 30 ноября 2010 года № 506-512 (26355) и «Казахстанская правда» от 7 декабря 2010 года № 331 (26392)).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