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1543" w14:textId="2991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20 июля 2004 года № 276-I "Об утверждении Правил
присвоения и изменения названия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сентября 2011 года №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июля 2004 года № 276-1 «Об утверждении Правил присвоения и изменения названия судна» (зарегистрирован в Реестре государственной регистрации нормативных правовых актов под № 3002).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автомобильного и водного транспорта Министерства транспорта и коммуникаций Республики Казахстан (Б. Жансугуров)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31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