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e9a1" w14:textId="796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30 июня 2010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(Б. Казбеков) в недельный срок направить в установленном порядке копии настоящего приказа в Министерство юстиции Республики Казахстан и официальные печатные издания, где ранее были опубликованы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Кусаинов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2010 года № 299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14 мая 2003 года № 218 "Об утверждении Правил по авиационной электросвязи гражданской авиации Республики Казахстан" (зарегистрирован в Реестре государственной регистрации нормативных правовых актов под № 2363);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22 сентября 2003 года № 436 "Об утверждении Правил определения годности аэродромов сверхлегкой авиации Республики Казахстан" (зарегистрирован в Реестре государственной регистрации нормативных правовых актов под № 2527);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13 декабря 2003 года № 586 "Об утверждении Инструкции по оказанию платных услуг за сертификацию в сфере гражданской авиации Республики Казахстан" (зарегистрирован в Реестре государственной регистрации нормативных правовых актов под № 2661);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3 февраля 2004 года № 7-1-П "О некоторых вопросах организации лицензирования деятельности на железнодорожном и водном транспорте" (зарегистрирован в Реестре государственной регистрации нормативных правовых актов под № 2720);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29 ноября 2004 года № 235 "Об утверждении Правил проведения независимого аудита систем поддержания летной годности воздушных судов" (зарегистрирован в Реестре государственной регистрации нормативных правовых актов под № 3275);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апреля 2005 года № 79 "Об утверждении Перечня документов, прилагаемых к заявке при сертификации услуг по техническому обслуживанию, содержанию и ремонту аэродрома, на внесение изменений и (или) дополнений в сертификат или получения дубликата и Программы сертификационного обследования услуг по техническому обслуживанию, содержанию и ремонту аэродрома" (зарегистрирован в Реестре государственной регистрации нормативных правовых актов под № 3640).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