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5a82" w14:textId="1835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еңбек туралы" Қазақстан Республикасының Заңын күшіне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1999 жылғы 10 желтоқсан N 494-І. Күші жойылды - Қазақстан Республикасының 2007.05.15. N 252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Республикасындағы еңбек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2000 жылғы 1 қаңтардан бастап қолданысқа енгізілсін. 
</w:t>
      </w:r>
      <w:r>
        <w:br/>
      </w:r>
      <w:r>
        <w:rPr>
          <w:rFonts w:ascii="Times New Roman"/>
          <w:b w:val="false"/>
          <w:i w:val="false"/>
          <w:color w:val="000000"/>
          <w:sz w:val="28"/>
        </w:rPr>
        <w:t>
      2. 2000 жылғы 1 қаңтардан бастап мыналардың күші жойылды деп танылсын: 
</w:t>
      </w:r>
      <w:r>
        <w:br/>
      </w:r>
      <w:r>
        <w:rPr>
          <w:rFonts w:ascii="Times New Roman"/>
          <w:b w:val="false"/>
          <w:i w:val="false"/>
          <w:color w:val="000000"/>
          <w:sz w:val="28"/>
        </w:rPr>
        <w:t>
      1) 1972 жылғы 21 шілдедегі Қазақ ССР Заңымен бекітілген Қазақ ССР-нің Еңбек туралы заңдар кодексі (Қазақ ССР Жоғарғы Советінің Ведомостары, 1972 жылғы 31 (917)-нөмірге қосымша; 1973 ж., N 51; 1974 ж., N 37; 1977 ж., N 11; 1980 ж., N 12; N 24; N 45, 141-құжат; 1982 ж., N 2, 25-құжат; 1983 ж., N 46, 500-құжат; 1984 ж., N 36, 447-құжат; 1985 ж., N 45, 457-құжат; 1986 ж., N 25, 242-құжат; N 28, 275-құжат; N 49, 507-құжат; 1987 ж., N 18, 227-құжат; N 43, 518-құжат; 1988 ж., N 16, 160-құжат; N 27, 277-құжат; 1989 ж., N 49, 445-құжат; 1990 ж., N 43, 404-құжат; N 44, 410-құжат; N 50, 467-құжат; 1991 ж., N 26, 348-құжат; Қазақстан Республикасы Жоғарғы Советінің Жаршысы, 1992 ж., N 6, 112-құжат; N 13-14, 316-құжат; 1993 ж., N 3, 41, 56-құжаттар; 1994 ж., N 9-10, 147-құжат; 1995 ж., N 21, 126-құжат; N 23, 152-құжат; Қазақстан Республикасы Парламентінің Жаршысы, 1997 ж., N 6, 66-құжат; 1998 ж., N 24, 432-құжат; 1999 ж., N 8, 235-құжат); 
</w:t>
      </w:r>
      <w:r>
        <w:br/>
      </w:r>
      <w:r>
        <w:rPr>
          <w:rFonts w:ascii="Times New Roman"/>
          <w:b w:val="false"/>
          <w:i w:val="false"/>
          <w:color w:val="000000"/>
          <w:sz w:val="28"/>
        </w:rPr>
        <w:t>
      2) "Қазақ ССР-нің Еңбек туралы заңдар кодексін бекіту туралы" 1972 жылғы 21 шілдедегі Қазақ ССР Заңы (Қазақ ССР Жоғарғы Советінің Ведомостары, 1972 ж., N 31, 31(917)-нөмірге қосымша). 
</w:t>
      </w:r>
      <w:r>
        <w:br/>
      </w:r>
      <w:r>
        <w:rPr>
          <w:rFonts w:ascii="Times New Roman"/>
          <w:b w:val="false"/>
          <w:i w:val="false"/>
          <w:color w:val="000000"/>
          <w:sz w:val="28"/>
        </w:rPr>
        <w:t>
      3. Қазақстан Республикасының заңдарын "Қазақстан Республикасындағы еңбек туралы" Қазақстан Республикасының Заңына сәйкес келтіргенге дейін Қазақстан Республикасының қолданылып жүрген еңбек заңы актілері "Қазақстан Республикасындағы еңбек туралы" Қазақстан Республикасының Заңына қайшы келмесе қолданыла береді.
</w:t>
      </w:r>
      <w:r>
        <w:br/>
      </w:r>
      <w:r>
        <w:rPr>
          <w:rFonts w:ascii="Times New Roman"/>
          <w:b w:val="false"/>
          <w:i w:val="false"/>
          <w:color w:val="000000"/>
          <w:sz w:val="28"/>
        </w:rPr>
        <w:t>
      4. "Қазақстан Республикасындағы еңбек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оны қолданысқа енгізгеннен кейін туындайтын еңбек құқығы қатынастарына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