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599" w14:textId="667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Патент мәселелері жөніндегі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шілде N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мына заң актілерінің күші жойылды деп 
танылсын:
     1) 1992 жылғы 24 маусымдағы Қазақстан Республикасының Патент Заңы 
(Қазақстан Республикасы Жоғарғы Кеңесінің Жаршысы, 1992 ж., N 11-12, 
304-құжат; 1995 ж., N 20, 120-құжат);
     2) Қазақстан Республикасы Жоғарғы Кеңесінің "Қазақстан Республикасының 
Патент Заңын күшіне енгізу тәртібі туралы" Қаулысы (Қазақстан Республикасы 
Жоғарғы Кеңесінің Жаршысы, 1992 ж., N 11-12, 305-құжат).
     Қазақстан Республикасының
           Президенті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