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b225" w14:textId="ca3b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келісімді бекіту туралы</w:t>
      </w:r>
    </w:p>
    <w:p>
      <w:pPr>
        <w:spacing w:after="0"/>
        <w:ind w:left="0"/>
        <w:jc w:val="both"/>
      </w:pPr>
      <w:r>
        <w:rPr>
          <w:rFonts w:ascii="Times New Roman"/>
          <w:b w:val="false"/>
          <w:i w:val="false"/>
          <w:color w:val="000000"/>
          <w:sz w:val="28"/>
        </w:rPr>
        <w:t>Қазақстан Республикасының 1999 жылғы 15 шілдедегі N 424-I Заңы</w:t>
      </w:r>
    </w:p>
    <w:p>
      <w:pPr>
        <w:spacing w:after="0"/>
        <w:ind w:left="0"/>
        <w:jc w:val="both"/>
      </w:pPr>
      <w:bookmarkStart w:name="z0" w:id="0"/>
      <w:r>
        <w:rPr>
          <w:rFonts w:ascii="Times New Roman"/>
          <w:b w:val="false"/>
          <w:i w:val="false"/>
          <w:color w:val="000000"/>
          <w:sz w:val="28"/>
        </w:rPr>
        <w:t>
      Алматыда 1998 жылғы 12 қазанда жасалған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1"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Қазақстан Республикасының Ресей</w:t>
      </w:r>
      <w:r>
        <w:br/>
      </w:r>
      <w:r>
        <w:rPr>
          <w:rFonts w:ascii="Times New Roman"/>
          <w:b/>
          <w:i w:val="false"/>
          <w:color w:val="000000"/>
        </w:rPr>
        <w:t>
Федерациясындағы және Ресей Федерациясының Қазақстан</w:t>
      </w:r>
      <w:r>
        <w:br/>
      </w:r>
      <w:r>
        <w:rPr>
          <w:rFonts w:ascii="Times New Roman"/>
          <w:b/>
          <w:i w:val="false"/>
          <w:color w:val="000000"/>
        </w:rPr>
        <w:t>
Республикасындағы дипломатиялық өкілдіктері мен</w:t>
      </w:r>
      <w:r>
        <w:br/>
      </w:r>
      <w:r>
        <w:rPr>
          <w:rFonts w:ascii="Times New Roman"/>
          <w:b/>
          <w:i w:val="false"/>
          <w:color w:val="000000"/>
        </w:rPr>
        <w:t>
консулдық мекемелерін орналастыру және оларға қызмет</w:t>
      </w:r>
      <w:r>
        <w:br/>
      </w:r>
      <w:r>
        <w:rPr>
          <w:rFonts w:ascii="Times New Roman"/>
          <w:b/>
          <w:i w:val="false"/>
          <w:color w:val="000000"/>
        </w:rPr>
        <w:t>
көрсету шарттары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(2001 жылғы 21 маусымда күшіне енді - СІМ-нің ресми сайты)</w:t>
      </w:r>
    </w:p>
    <w:p>
      <w:pPr>
        <w:spacing w:after="0"/>
        <w:ind w:left="0"/>
        <w:jc w:val="both"/>
      </w:pPr>
      <w:r>
        <w:rPr>
          <w:rFonts w:ascii="Times New Roman"/>
          <w:b w:val="false"/>
          <w:i w:val="false"/>
          <w:color w:val="000000"/>
          <w:sz w:val="28"/>
        </w:rPr>
        <w:t>      Бұдан былай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xml:space="preserve">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мекемелерінің орналасуы мен жұмыс жасауының тиісті жағдайларын қамтамасыз ету мақсатында 1981 жылғы 18 сәуірдегі Дипломатиялық қатынастар туралы Вена конвенциясын, сондай-ақ 1992 жылғы 9 қазандағы Құқықтарды өзара тану және меншік қатынастарын реттеу туралы келісімді назарға ала отырып, </w:t>
      </w:r>
      <w:r>
        <w:br/>
      </w: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w:t>
      </w:r>
    </w:p>
    <w:bookmarkEnd w:id="2"/>
    <w:bookmarkStart w:name="z3" w:id="3"/>
    <w:p>
      <w:pPr>
        <w:spacing w:after="0"/>
        <w:ind w:left="0"/>
        <w:jc w:val="both"/>
      </w:pPr>
      <w:r>
        <w:rPr>
          <w:rFonts w:ascii="Times New Roman"/>
          <w:b w:val="false"/>
          <w:i w:val="false"/>
          <w:color w:val="000000"/>
          <w:sz w:val="28"/>
        </w:rPr>
        <w:t xml:space="preserve">
      1. Қазақстан Тарабы жалпы алаңы 4452 шаршы метр, Жандосов көшесі, 4-үйде орналасқан Ресей Тарабының есебінен қайта жаңғыртылатын Алматыдағы үй-жайлар мен ғимараттарды Ресей Федерациясының бас консулдығын орналастыру үшін Ресей Федерациясының меншігіне береді. </w:t>
      </w:r>
      <w:r>
        <w:br/>
      </w:r>
      <w:r>
        <w:rPr>
          <w:rFonts w:ascii="Times New Roman"/>
          <w:b w:val="false"/>
          <w:i w:val="false"/>
          <w:color w:val="000000"/>
          <w:sz w:val="28"/>
        </w:rPr>
        <w:t xml:space="preserve">
      Аталған үй-жайлар мен ғимараттар орналасқан, жалпы алаңы 6780 шаршы метр жер учаскесі жылына 1 теңге мөлшерінде жалға алу төлемімен 49 жыл мерзімге Ресей Тарабына жалға беріледі. </w:t>
      </w:r>
      <w:r>
        <w:br/>
      </w:r>
      <w:r>
        <w:rPr>
          <w:rFonts w:ascii="Times New Roman"/>
          <w:b w:val="false"/>
          <w:i w:val="false"/>
          <w:color w:val="000000"/>
          <w:sz w:val="28"/>
        </w:rPr>
        <w:t xml:space="preserve">
      2. Қазақстан Тарабы: </w:t>
      </w:r>
      <w:r>
        <w:br/>
      </w:r>
      <w:r>
        <w:rPr>
          <w:rFonts w:ascii="Times New Roman"/>
          <w:b w:val="false"/>
          <w:i w:val="false"/>
          <w:color w:val="000000"/>
          <w:sz w:val="28"/>
        </w:rPr>
        <w:t xml:space="preserve">
      Қазақстандағы Ресей Федерациясының Елшілігі үй-жайлар кешенінің Ресей Тарапының есебінен жүргізілетін құрылысы үшін жалпы алаңы 16400 шаршы метр, Бараев көшесі бойынша орналасқан, </w:t>
      </w:r>
      <w:r>
        <w:br/>
      </w:r>
      <w:r>
        <w:rPr>
          <w:rFonts w:ascii="Times New Roman"/>
          <w:b w:val="false"/>
          <w:i w:val="false"/>
          <w:color w:val="000000"/>
          <w:sz w:val="28"/>
        </w:rPr>
        <w:t xml:space="preserve">
      Ресей Федерациясының Қазақстандағы Елшісі резиденциясының Ресей Тарабының есебінен жүргізілетін құрылысы үшін, жалпы алаңы 5000 шаршы метр Ақыртас көшесінде орналасқан Астана қаласындағы жер учаскелерін Ресей Тарабына береді. </w:t>
      </w:r>
      <w:r>
        <w:br/>
      </w:r>
      <w:r>
        <w:rPr>
          <w:rFonts w:ascii="Times New Roman"/>
          <w:b w:val="false"/>
          <w:i w:val="false"/>
          <w:color w:val="000000"/>
          <w:sz w:val="28"/>
        </w:rPr>
        <w:t xml:space="preserve">
      Жалпы алаңы 21400 шаршы метр жоғарыда аталған жер учаскелері жылына 1 теңге мөлшеріндегі жалға алу төлемімен 49 жыл мерзімге Ресей Тарапына жалға беріледі. </w:t>
      </w:r>
      <w:r>
        <w:br/>
      </w:r>
      <w:r>
        <w:rPr>
          <w:rFonts w:ascii="Times New Roman"/>
          <w:b w:val="false"/>
          <w:i w:val="false"/>
          <w:color w:val="000000"/>
          <w:sz w:val="28"/>
        </w:rPr>
        <w:t>
      3. Жер учаскелерінің орналасқан орны мен шекаралары жоспарларда белгіленген (N 2, 3 және 4-қосымшалар).</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22.11.2010 </w:t>
      </w:r>
      <w:r>
        <w:rPr>
          <w:rFonts w:ascii="Times New Roman"/>
          <w:b w:val="false"/>
          <w:i w:val="false"/>
          <w:color w:val="000000"/>
          <w:sz w:val="28"/>
        </w:rPr>
        <w:t>№ 353-IV</w:t>
      </w:r>
      <w:r>
        <w:rPr>
          <w:rFonts w:ascii="Times New Roman"/>
          <w:b w:val="false"/>
          <w:i w:val="false"/>
          <w:color w:val="ff0000"/>
          <w:sz w:val="28"/>
        </w:rPr>
        <w:t xml:space="preserve"> Заңымен.</w:t>
      </w:r>
    </w:p>
    <w:bookmarkEnd w:id="3"/>
    <w:bookmarkStart w:name="z4" w:id="4"/>
    <w:p>
      <w:pPr>
        <w:spacing w:after="0"/>
        <w:ind w:left="0"/>
        <w:jc w:val="left"/>
      </w:pPr>
      <w:r>
        <w:rPr>
          <w:rFonts w:ascii="Times New Roman"/>
          <w:b/>
          <w:i w:val="false"/>
          <w:color w:val="000000"/>
        </w:rPr>
        <w:t xml:space="preserve"> 
2-бап</w:t>
      </w:r>
    </w:p>
    <w:bookmarkEnd w:id="4"/>
    <w:bookmarkStart w:name="z5" w:id="5"/>
    <w:p>
      <w:pPr>
        <w:spacing w:after="0"/>
        <w:ind w:left="0"/>
        <w:jc w:val="both"/>
      </w:pPr>
      <w:r>
        <w:rPr>
          <w:rFonts w:ascii="Times New Roman"/>
          <w:b w:val="false"/>
          <w:i w:val="false"/>
          <w:color w:val="000000"/>
          <w:sz w:val="28"/>
        </w:rPr>
        <w:t xml:space="preserve">
      1. Ресей Тарапы Қазақстан Республикасының елшілігі алып жатқан және жалпы алаңы 1871,9 шаршы метр болатын, Мәскеу қаласындағы Чистопрудный бульварында орналасқан 3а үйді, 1, 2 және 7-құрылыстарды және жалпы алаңы 1118,9 шаршы метр болатын 3-үй, 1-құрылыс орналасқан үй-жайлар мен ғимараттарды Қазақстан Республикасының меншігіне береді. </w:t>
      </w:r>
      <w:r>
        <w:br/>
      </w:r>
      <w:r>
        <w:rPr>
          <w:rFonts w:ascii="Times New Roman"/>
          <w:b w:val="false"/>
          <w:i w:val="false"/>
          <w:color w:val="000000"/>
          <w:sz w:val="28"/>
        </w:rPr>
        <w:t xml:space="preserve">
      Чистопрудный бульварында орналасқан 3-үй, 2-құрылысты, алаңы 5113 шаршы метр үй-жайларды Қазақстан Республикасының меншігіне беру туралы мәселе жеке келісімнің тақырыбы болып табылады. </w:t>
      </w:r>
      <w:r>
        <w:br/>
      </w:r>
      <w:r>
        <w:rPr>
          <w:rFonts w:ascii="Times New Roman"/>
          <w:b w:val="false"/>
          <w:i w:val="false"/>
          <w:color w:val="000000"/>
          <w:sz w:val="28"/>
        </w:rPr>
        <w:t xml:space="preserve">
      Жоғарыда аталған үй-жайлар мен ғимараттар орналасқан, жалпы алаңы 6000 шаршы метр жер учаскесі жылына 1 рубль мөлшеріндегі жалға алу төлемімен 49 жыл мерзімге Қазақстан тарапына жалға беріледі. </w:t>
      </w:r>
      <w:r>
        <w:br/>
      </w:r>
      <w:r>
        <w:rPr>
          <w:rFonts w:ascii="Times New Roman"/>
          <w:b w:val="false"/>
          <w:i w:val="false"/>
          <w:color w:val="000000"/>
          <w:sz w:val="28"/>
        </w:rPr>
        <w:t>
      Аталған жер учаскесінің орналасқан орны мен шекарасы жоспарда белгіленген (N 1-қосымша).</w:t>
      </w:r>
    </w:p>
    <w:bookmarkEnd w:id="5"/>
    <w:bookmarkStart w:name="z6" w:id="6"/>
    <w:p>
      <w:pPr>
        <w:spacing w:after="0"/>
        <w:ind w:left="0"/>
        <w:jc w:val="left"/>
      </w:pPr>
      <w:r>
        <w:rPr>
          <w:rFonts w:ascii="Times New Roman"/>
          <w:b/>
          <w:i w:val="false"/>
          <w:color w:val="000000"/>
        </w:rPr>
        <w:t xml:space="preserve"> 
3-бап</w:t>
      </w:r>
    </w:p>
    <w:bookmarkEnd w:id="6"/>
    <w:bookmarkStart w:name="z7" w:id="7"/>
    <w:p>
      <w:pPr>
        <w:spacing w:after="0"/>
        <w:ind w:left="0"/>
        <w:jc w:val="both"/>
      </w:pPr>
      <w:r>
        <w:rPr>
          <w:rFonts w:ascii="Times New Roman"/>
          <w:b w:val="false"/>
          <w:i w:val="false"/>
          <w:color w:val="000000"/>
          <w:sz w:val="28"/>
        </w:rPr>
        <w:t>
      Осы Келісімнің 1 және 2-баптарында көрсетілген үй-жайлар, ғимараттар және жер учаскелері берешектерден, ауыртпалықтар мен үшінші тұлғалардың құқықтарынан азат күйінде беріледі.</w:t>
      </w:r>
    </w:p>
    <w:bookmarkEnd w:id="7"/>
    <w:bookmarkStart w:name="z8" w:id="8"/>
    <w:p>
      <w:pPr>
        <w:spacing w:after="0"/>
        <w:ind w:left="0"/>
        <w:jc w:val="left"/>
      </w:pPr>
      <w:r>
        <w:rPr>
          <w:rFonts w:ascii="Times New Roman"/>
          <w:b/>
          <w:i w:val="false"/>
          <w:color w:val="000000"/>
        </w:rPr>
        <w:t xml:space="preserve"> 
4-бап</w:t>
      </w:r>
    </w:p>
    <w:bookmarkEnd w:id="8"/>
    <w:bookmarkStart w:name="z9" w:id="9"/>
    <w:p>
      <w:pPr>
        <w:spacing w:after="0"/>
        <w:ind w:left="0"/>
        <w:jc w:val="both"/>
      </w:pPr>
      <w:r>
        <w:rPr>
          <w:rFonts w:ascii="Times New Roman"/>
          <w:b w:val="false"/>
          <w:i w:val="false"/>
          <w:color w:val="000000"/>
          <w:sz w:val="28"/>
        </w:rPr>
        <w:t xml:space="preserve">
      Осы Келісімнің 1 және 2-баптарында аталған үй-жайлар мен ғимараттар елшілік орналасқан мемлекеттің оларды сатып алуға артықшылық құқықтарын ескере отырып, сатылуы мүмкін. </w:t>
      </w:r>
      <w:r>
        <w:br/>
      </w:r>
      <w:r>
        <w:rPr>
          <w:rFonts w:ascii="Times New Roman"/>
          <w:b w:val="false"/>
          <w:i w:val="false"/>
          <w:color w:val="000000"/>
          <w:sz w:val="28"/>
        </w:rPr>
        <w:t>
      Сатылған жылжымайтын мүлікке қатысты осы Келісімнің қолданысы өздігінен тоқтатылады.</w:t>
      </w:r>
    </w:p>
    <w:bookmarkEnd w:id="9"/>
    <w:bookmarkStart w:name="z10" w:id="10"/>
    <w:p>
      <w:pPr>
        <w:spacing w:after="0"/>
        <w:ind w:left="0"/>
        <w:jc w:val="left"/>
      </w:pPr>
      <w:r>
        <w:rPr>
          <w:rFonts w:ascii="Times New Roman"/>
          <w:b/>
          <w:i w:val="false"/>
          <w:color w:val="000000"/>
        </w:rPr>
        <w:t xml:space="preserve"> 
5-бап</w:t>
      </w:r>
    </w:p>
    <w:bookmarkEnd w:id="10"/>
    <w:bookmarkStart w:name="z11" w:id="11"/>
    <w:p>
      <w:pPr>
        <w:spacing w:after="0"/>
        <w:ind w:left="0"/>
        <w:jc w:val="both"/>
      </w:pPr>
      <w:r>
        <w:rPr>
          <w:rFonts w:ascii="Times New Roman"/>
          <w:b w:val="false"/>
          <w:i w:val="false"/>
          <w:color w:val="000000"/>
          <w:sz w:val="28"/>
        </w:rPr>
        <w:t>
      Тараптар өз мемлекеттерінің заңдарына сәйкес осы Келісімнің 1 және 2-баптарында аталған ғимараттардың меншік құқығын және жер учаскелерін пайдалану құқығын өзара негізде бір-біріне құқықтық ресімдеуді қамтамасыз етеді.</w:t>
      </w:r>
    </w:p>
    <w:bookmarkEnd w:id="11"/>
    <w:bookmarkStart w:name="z12" w:id="12"/>
    <w:p>
      <w:pPr>
        <w:spacing w:after="0"/>
        <w:ind w:left="0"/>
        <w:jc w:val="left"/>
      </w:pPr>
      <w:r>
        <w:rPr>
          <w:rFonts w:ascii="Times New Roman"/>
          <w:b/>
          <w:i w:val="false"/>
          <w:color w:val="000000"/>
        </w:rPr>
        <w:t xml:space="preserve"> 
6-бап</w:t>
      </w:r>
    </w:p>
    <w:bookmarkEnd w:id="12"/>
    <w:bookmarkStart w:name="z13" w:id="13"/>
    <w:p>
      <w:pPr>
        <w:spacing w:after="0"/>
        <w:ind w:left="0"/>
        <w:jc w:val="both"/>
      </w:pPr>
      <w:r>
        <w:rPr>
          <w:rFonts w:ascii="Times New Roman"/>
          <w:b w:val="false"/>
          <w:i w:val="false"/>
          <w:color w:val="000000"/>
          <w:sz w:val="28"/>
        </w:rPr>
        <w:t>
      Құрылыстың мақсаттары үшін Тараптардың тиісті қызметтері пайдаланатын дипломатиялық вализдерге арналған орындардың саны мен көлемін уақытша ұлғайту көзделеді, осындай жолмен контейнерлерге ұзындығы 40 футқа дейін көзге түсетін сыртқы белгілер салуға құқық беріледі, осыған байланысты бұл контейнерлер Дипломатиялық қатынастар туралы Вена конвенциясына сәйкес дипломатиялық вализдерге тендестірілетін болады.</w:t>
      </w:r>
    </w:p>
    <w:bookmarkEnd w:id="13"/>
    <w:bookmarkStart w:name="z14" w:id="14"/>
    <w:p>
      <w:pPr>
        <w:spacing w:after="0"/>
        <w:ind w:left="0"/>
        <w:jc w:val="left"/>
      </w:pPr>
      <w:r>
        <w:rPr>
          <w:rFonts w:ascii="Times New Roman"/>
          <w:b/>
          <w:i w:val="false"/>
          <w:color w:val="000000"/>
        </w:rPr>
        <w:t xml:space="preserve"> 
7-бап</w:t>
      </w:r>
    </w:p>
    <w:bookmarkEnd w:id="14"/>
    <w:bookmarkStart w:name="z15" w:id="15"/>
    <w:p>
      <w:pPr>
        <w:spacing w:after="0"/>
        <w:ind w:left="0"/>
        <w:jc w:val="both"/>
      </w:pPr>
      <w:r>
        <w:rPr>
          <w:rFonts w:ascii="Times New Roman"/>
          <w:b w:val="false"/>
          <w:i w:val="false"/>
          <w:color w:val="000000"/>
          <w:sz w:val="28"/>
        </w:rPr>
        <w:t>
      Осы Келісімнің 1 және 2-баптарында аталғанынан тыс қызмет бабындағы және тұрғын үй-жайларды жалға алуды Тараптар тиісті жекелеген шарттар бойынша жүзеге асырады.</w:t>
      </w:r>
    </w:p>
    <w:bookmarkEnd w:id="15"/>
    <w:bookmarkStart w:name="z16" w:id="16"/>
    <w:p>
      <w:pPr>
        <w:spacing w:after="0"/>
        <w:ind w:left="0"/>
        <w:jc w:val="left"/>
      </w:pPr>
      <w:r>
        <w:rPr>
          <w:rFonts w:ascii="Times New Roman"/>
          <w:b/>
          <w:i w:val="false"/>
          <w:color w:val="000000"/>
        </w:rPr>
        <w:t xml:space="preserve"> 
8-бап</w:t>
      </w:r>
    </w:p>
    <w:bookmarkEnd w:id="16"/>
    <w:bookmarkStart w:name="z17" w:id="17"/>
    <w:p>
      <w:pPr>
        <w:spacing w:after="0"/>
        <w:ind w:left="0"/>
        <w:jc w:val="both"/>
      </w:pPr>
      <w:r>
        <w:rPr>
          <w:rFonts w:ascii="Times New Roman"/>
          <w:b w:val="false"/>
          <w:i w:val="false"/>
          <w:color w:val="000000"/>
          <w:sz w:val="28"/>
        </w:rPr>
        <w:t xml:space="preserve">
      Телефондарды, телетайптық байланысты, радио қондырғыларды пайдаланғаны үшін, осы Келісімнің 1 және 2-баптарында аталған үй-жайлар мен ғимараттарды жөндеу мен күтіп-ұстау үшін коммуналдық қызмет төлемдері дипломатиялық өкілдіктер мен олардың қызметкерлері үшін елшілік орналасқан елдің қолданылып жүрген нормативтері мен тарифтері бойынша жүргізіледі. </w:t>
      </w:r>
      <w:r>
        <w:br/>
      </w:r>
      <w:r>
        <w:rPr>
          <w:rFonts w:ascii="Times New Roman"/>
          <w:b w:val="false"/>
          <w:i w:val="false"/>
          <w:color w:val="000000"/>
          <w:sz w:val="28"/>
        </w:rPr>
        <w:t>
      Осы баптың ережесі Чистопрудный бульвары, 3-үй, 2-құрылыста орналасқан ғимаратқа қолданылмайды.</w:t>
      </w:r>
    </w:p>
    <w:bookmarkEnd w:id="17"/>
    <w:bookmarkStart w:name="z18" w:id="18"/>
    <w:p>
      <w:pPr>
        <w:spacing w:after="0"/>
        <w:ind w:left="0"/>
        <w:jc w:val="left"/>
      </w:pPr>
      <w:r>
        <w:rPr>
          <w:rFonts w:ascii="Times New Roman"/>
          <w:b/>
          <w:i w:val="false"/>
          <w:color w:val="000000"/>
        </w:rPr>
        <w:t xml:space="preserve"> 
9-бап</w:t>
      </w:r>
    </w:p>
    <w:bookmarkEnd w:id="18"/>
    <w:bookmarkStart w:name="z19" w:id="19"/>
    <w:p>
      <w:pPr>
        <w:spacing w:after="0"/>
        <w:ind w:left="0"/>
        <w:jc w:val="both"/>
      </w:pPr>
      <w:r>
        <w:rPr>
          <w:rFonts w:ascii="Times New Roman"/>
          <w:b w:val="false"/>
          <w:i w:val="false"/>
          <w:color w:val="000000"/>
          <w:sz w:val="28"/>
        </w:rPr>
        <w:t xml:space="preserve">
      Тараптар құрылысы салынады деп белгіленген объектілер қала құрылысының тұжырымдамасымен келісілген соң қабылдайтын мемлекеттің аумағында өз объектілерінің құрылысына кірісе алады. </w:t>
      </w:r>
    </w:p>
    <w:bookmarkEnd w:id="19"/>
    <w:bookmarkStart w:name="z20" w:id="20"/>
    <w:p>
      <w:pPr>
        <w:spacing w:after="0"/>
        <w:ind w:left="0"/>
        <w:jc w:val="left"/>
      </w:pPr>
      <w:r>
        <w:rPr>
          <w:rFonts w:ascii="Times New Roman"/>
          <w:b/>
          <w:i w:val="false"/>
          <w:color w:val="000000"/>
        </w:rPr>
        <w:t xml:space="preserve"> 
10-бап</w:t>
      </w:r>
    </w:p>
    <w:bookmarkEnd w:id="20"/>
    <w:bookmarkStart w:name="z21" w:id="21"/>
    <w:p>
      <w:pPr>
        <w:spacing w:after="0"/>
        <w:ind w:left="0"/>
        <w:jc w:val="both"/>
      </w:pPr>
      <w:r>
        <w:rPr>
          <w:rFonts w:ascii="Times New Roman"/>
          <w:b w:val="false"/>
          <w:i w:val="false"/>
          <w:color w:val="000000"/>
          <w:sz w:val="28"/>
        </w:rPr>
        <w:t>
      Тараптар өзара негізде Тараптар мемлекеттерінің дипломатиялық өкілдіктері мен консулдық мекемелері қызметкерлерін, сондай-ақ олардың отбасы мүшелерін жасанды тіс салу мен дәстүрлі емес медициналық қызметтерді қоспағанда, тиісті мемлекеттік медициналық мекемелер жүзеге асыратын медициналық қызмет үшін төлемдерден босатады.</w:t>
      </w:r>
    </w:p>
    <w:bookmarkEnd w:id="21"/>
    <w:bookmarkStart w:name="z22" w:id="22"/>
    <w:p>
      <w:pPr>
        <w:spacing w:after="0"/>
        <w:ind w:left="0"/>
        <w:jc w:val="left"/>
      </w:pPr>
      <w:r>
        <w:rPr>
          <w:rFonts w:ascii="Times New Roman"/>
          <w:b/>
          <w:i w:val="false"/>
          <w:color w:val="000000"/>
        </w:rPr>
        <w:t xml:space="preserve"> 
11-бап</w:t>
      </w:r>
    </w:p>
    <w:bookmarkEnd w:id="22"/>
    <w:bookmarkStart w:name="z23" w:id="23"/>
    <w:p>
      <w:pPr>
        <w:spacing w:after="0"/>
        <w:ind w:left="0"/>
        <w:jc w:val="both"/>
      </w:pPr>
      <w:r>
        <w:rPr>
          <w:rFonts w:ascii="Times New Roman"/>
          <w:b w:val="false"/>
          <w:i w:val="false"/>
          <w:color w:val="000000"/>
          <w:sz w:val="28"/>
        </w:rPr>
        <w:t>
      Осы Келісім оның күшіне енуі үшін қажетті тиісті мемлекетішілік рәсімдерді Тараптардың орындағандығын растайтын соңғы жазбаша хабардағы күннен бастап күшіне енеді.</w:t>
      </w:r>
    </w:p>
    <w:bookmarkEnd w:id="23"/>
    <w:p>
      <w:pPr>
        <w:spacing w:after="0"/>
        <w:ind w:left="0"/>
        <w:jc w:val="both"/>
      </w:pPr>
      <w:r>
        <w:rPr>
          <w:rFonts w:ascii="Times New Roman"/>
          <w:b w:val="false"/>
          <w:i w:val="false"/>
          <w:color w:val="000000"/>
          <w:sz w:val="28"/>
        </w:rPr>
        <w:t>      Осы Келісім 49 жыл мерзімге жасалады және тиісті кезең аяқталғанға дейін кем дегенде 1 жыл бұрын Тараптардың бірі өзінің осы Келісім күшін тоқтату ниеті туралы жазбаша нысанда хабарлайтын уақытқа дейін осындай келесі кезеңдерге өздігінен ұзартылатын болады.</w:t>
      </w:r>
    </w:p>
    <w:p>
      <w:pPr>
        <w:spacing w:after="0"/>
        <w:ind w:left="0"/>
        <w:jc w:val="both"/>
      </w:pPr>
      <w:r>
        <w:rPr>
          <w:rFonts w:ascii="Times New Roman"/>
          <w:b w:val="false"/>
          <w:i w:val="false"/>
          <w:color w:val="000000"/>
          <w:sz w:val="28"/>
        </w:rPr>
        <w:t>      Алматы қаласында 1998 жылғы 12 қазанда әрқайсысы қазақ және орыс тілдерінде екі дана болып жасалды және де екі мәтіннің күші бірдей.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