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6ad1" w14:textId="e9d6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"Республикалық референдум туралы" конституциялық заң күші бар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Конституциялық Заңы 1999 жылғы 6 мамыр N 376.</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"Республикалық референдум туралы" 1995 жылғы 2 қарашадағы N 2592 конституциялық заң күші бар Жарлығына (Қазақстан Республикасы Жоғарғы Кеңесінің Жаршысы, 1995 ж., N 22, 131-құжат) мынадай өзгерістер мен толықтыру енгізілсін: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Тақырып пен кіріспе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Конституциялық заңы </w:t>
      </w:r>
    </w:p>
    <w:p>
      <w:pPr>
        <w:spacing w:after="0"/>
        <w:ind w:left="0"/>
        <w:jc w:val="both"/>
      </w:pPr>
      <w:r>
        <w:rPr>
          <w:rFonts w:ascii="Times New Roman"/>
          <w:b w:val="false"/>
          <w:i w:val="false"/>
          <w:color w:val="000000"/>
          <w:sz w:val="28"/>
        </w:rPr>
        <w:t xml:space="preserve">
      Республикалық референдум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республикалық референдумды тағайындау, әзірлеу және өткізу тәртібін белгілейді.". </w:t>
      </w:r>
    </w:p>
    <w:p>
      <w:pPr>
        <w:spacing w:after="0"/>
        <w:ind w:left="0"/>
        <w:jc w:val="both"/>
      </w:pPr>
      <w:r>
        <w:rPr>
          <w:rFonts w:ascii="Times New Roman"/>
          <w:b w:val="false"/>
          <w:i w:val="false"/>
          <w:color w:val="000000"/>
          <w:sz w:val="28"/>
        </w:rPr>
        <w:t xml:space="preserve">
      2. 9-баптың 2), 3) тармақшаларындағы, 13-баптың 5-тармағындағы, 14-баптың 6-тармағындағы, 15-баптың 2-тармағындағы, 16-баптың 2-тармағындағы, 20-баптың 2-тармағындағы, 21-баптың 1-тармағының 11) тармақшасындағы, 22-баптың 1-тармағының 8) тармақшасындағы, 23-баптың 1-тармағының 1), 8) тармақшаларындағы, 23-баптың 3-тармағындағы, 25-баптағы, 29-баптағы, 30-баптың 2-тармағындағы, 31-баптың 5-тармағындағы, 37-баптағы "Қазақстан Республикасы Президентінің конституциялық заң күші бар Жарлығы", "осы Жарлыққа", "осы Жарлық", "Осы Жарлықтың", "конституциялық заң күші бар Жарлықпен", "осы Жарлықпен", "Қазақстан Республикасы Президентінің конституциялық заң күші бар Жарлығында", "Қазақстан Республикасы Президентінің конституциялық заң күші бар Жарлығымен", "Қазақстан Республикасы Президентінің конституциялық заң күші бар Жарлығын", "Осы Жарлық", деген сөздер тиісінше "Қазақстан Республикасының Конституциялық заңы", "Осы Конституциялық заңға", "Осы Конституциялық заң" "Осы Конституциялық заңның", "Конституциялық заңмен", "осы Конституциялық заңмен", "Қазақстан Республикасының Конституциялық заңында", " Қазақстан Республикасының Конституциялық заңымен", "Қазақстан Республикасының Конституциялық заңын", "Осы Конституциялық заң" деген сөздермен ауыстырылсын. </w:t>
      </w:r>
    </w:p>
    <w:p>
      <w:pPr>
        <w:spacing w:after="0"/>
        <w:ind w:left="0"/>
        <w:jc w:val="both"/>
      </w:pPr>
      <w:r>
        <w:rPr>
          <w:rFonts w:ascii="Times New Roman"/>
          <w:b w:val="false"/>
          <w:i w:val="false"/>
          <w:color w:val="000000"/>
          <w:sz w:val="28"/>
        </w:rPr>
        <w:t xml:space="preserve">
      3. 17-бап мынадай мазмұндағы 1-1-тармақпен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Егер Республика Президенті Конституцияға өзгерістер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толықтыруларды республикалық референдумға шығару туралы Парламенттің </w:t>
      </w:r>
    </w:p>
    <w:p>
      <w:pPr>
        <w:spacing w:after="0"/>
        <w:ind w:left="0"/>
        <w:jc w:val="both"/>
      </w:pPr>
      <w:r>
        <w:rPr>
          <w:rFonts w:ascii="Times New Roman"/>
          <w:b w:val="false"/>
          <w:i w:val="false"/>
          <w:color w:val="000000"/>
          <w:sz w:val="28"/>
        </w:rPr>
        <w:t xml:space="preserve">
      ұсынысын қабылдамай тастаса, Парламент Палаталарының әрқайсысының </w:t>
      </w:r>
    </w:p>
    <w:p>
      <w:pPr>
        <w:spacing w:after="0"/>
        <w:ind w:left="0"/>
        <w:jc w:val="both"/>
      </w:pPr>
      <w:r>
        <w:rPr>
          <w:rFonts w:ascii="Times New Roman"/>
          <w:b w:val="false"/>
          <w:i w:val="false"/>
          <w:color w:val="000000"/>
          <w:sz w:val="28"/>
        </w:rPr>
        <w:t xml:space="preserve">
      депутаттары жалпы санының кемінде бестен төртінің, көпшілік даусымен </w:t>
      </w:r>
    </w:p>
    <w:p>
      <w:pPr>
        <w:spacing w:after="0"/>
        <w:ind w:left="0"/>
        <w:jc w:val="both"/>
      </w:pPr>
      <w:r>
        <w:rPr>
          <w:rFonts w:ascii="Times New Roman"/>
          <w:b w:val="false"/>
          <w:i w:val="false"/>
          <w:color w:val="000000"/>
          <w:sz w:val="28"/>
        </w:rPr>
        <w:t xml:space="preserve">
      Парламент Конституцияға осы өзгерістер мен толықтыруларды енгізу </w:t>
      </w:r>
    </w:p>
    <w:p>
      <w:pPr>
        <w:spacing w:after="0"/>
        <w:ind w:left="0"/>
        <w:jc w:val="both"/>
      </w:pPr>
      <w:r>
        <w:rPr>
          <w:rFonts w:ascii="Times New Roman"/>
          <w:b w:val="false"/>
          <w:i w:val="false"/>
          <w:color w:val="000000"/>
          <w:sz w:val="28"/>
        </w:rPr>
        <w:t xml:space="preserve">
      туралы заң қабылдауға құқылы. Мұндай жағдайда Республика Президенті </w:t>
      </w:r>
    </w:p>
    <w:p>
      <w:pPr>
        <w:spacing w:after="0"/>
        <w:ind w:left="0"/>
        <w:jc w:val="both"/>
      </w:pPr>
      <w:r>
        <w:rPr>
          <w:rFonts w:ascii="Times New Roman"/>
          <w:b w:val="false"/>
          <w:i w:val="false"/>
          <w:color w:val="000000"/>
          <w:sz w:val="28"/>
        </w:rPr>
        <w:t>
      сол заңға қол қояды немесе оны республикалық референдумға шығарады.".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