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40f8" w14:textId="07f4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Ассоциация бостандығы және ұйымдастыру құқығын қорғау жөніндегі 1948 жылғы Конвенцияны бекіту туралы</w:t>
      </w:r>
    </w:p>
    <w:p>
      <w:pPr>
        <w:spacing w:after="0"/>
        <w:ind w:left="0"/>
        <w:jc w:val="both"/>
      </w:pPr>
      <w:r>
        <w:rPr>
          <w:rFonts w:ascii="Times New Roman"/>
          <w:b w:val="false"/>
          <w:i w:val="false"/>
          <w:color w:val="000000"/>
          <w:sz w:val="28"/>
        </w:rPr>
        <w:t>Қазақстан Республикасының 1999 жылғы 30 желтоқсан N 29-ІІ Заңы</w:t>
      </w:r>
    </w:p>
    <w:p>
      <w:pPr>
        <w:spacing w:after="0"/>
        <w:ind w:left="0"/>
        <w:jc w:val="both"/>
      </w:pPr>
      <w:bookmarkStart w:name="z1" w:id="0"/>
      <w:r>
        <w:rPr>
          <w:rFonts w:ascii="Times New Roman"/>
          <w:b w:val="false"/>
          <w:i w:val="false"/>
          <w:color w:val="000000"/>
          <w:sz w:val="28"/>
        </w:rPr>
        <w:t>
      Сан-Францискода 1948 жылғы 9 шілдеде қабылданған Ассоциация бостандығы және ұйымдастыру құқығын қорғау жөніндегі 1948 жылғы </w:t>
      </w:r>
      <w:r>
        <w:rPr>
          <w:rFonts w:ascii="Times New Roman"/>
          <w:b w:val="false"/>
          <w:i w:val="false"/>
          <w:color w:val="000000"/>
          <w:sz w:val="28"/>
        </w:rPr>
        <w:t>Конвенция</w:t>
      </w:r>
      <w:r>
        <w:rPr>
          <w:rFonts w:ascii="Times New Roman"/>
          <w:b w:val="false"/>
          <w:i w:val="false"/>
          <w:color w:val="000000"/>
          <w:sz w:val="28"/>
        </w:rPr>
        <w:t xml:space="preserve"> бекітілсін.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                        Н. Назарбаев</w:t>
      </w:r>
    </w:p>
    <w:bookmarkStart w:name="z2" w:id="1"/>
    <w:p>
      <w:pPr>
        <w:spacing w:after="0"/>
        <w:ind w:left="0"/>
        <w:jc w:val="left"/>
      </w:pPr>
      <w:r>
        <w:rPr>
          <w:rFonts w:ascii="Times New Roman"/>
          <w:b/>
          <w:i w:val="false"/>
          <w:color w:val="000000"/>
        </w:rPr>
        <w:t xml:space="preserve"> 
87 Конвенция</w:t>
      </w:r>
      <w:r>
        <w:br/>
      </w:r>
      <w:r>
        <w:rPr>
          <w:rFonts w:ascii="Times New Roman"/>
          <w:b/>
          <w:i w:val="false"/>
          <w:color w:val="000000"/>
        </w:rPr>
        <w:t>
Ассоциация бостандығы және ұйымдастыру</w:t>
      </w:r>
      <w:r>
        <w:br/>
      </w:r>
      <w:r>
        <w:rPr>
          <w:rFonts w:ascii="Times New Roman"/>
          <w:b/>
          <w:i w:val="false"/>
          <w:color w:val="000000"/>
        </w:rPr>
        <w:t>
құқығын қорғау жөніндегі Конвенция</w:t>
      </w:r>
      <w:r>
        <w:br/>
      </w:r>
      <w:r>
        <w:rPr>
          <w:rFonts w:ascii="Times New Roman"/>
          <w:b/>
          <w:i w:val="false"/>
          <w:color w:val="000000"/>
        </w:rPr>
        <w:t>
(1948 жылғы 9 шілде, Сан-Франциско қаласы)</w:t>
      </w:r>
    </w:p>
    <w:bookmarkEnd w:id="1"/>
    <w:p>
      <w:pPr>
        <w:spacing w:after="0"/>
        <w:ind w:left="0"/>
        <w:jc w:val="both"/>
      </w:pPr>
      <w:r>
        <w:rPr>
          <w:rFonts w:ascii="Times New Roman"/>
          <w:b w:val="false"/>
          <w:i w:val="false"/>
          <w:color w:val="000000"/>
          <w:sz w:val="28"/>
        </w:rPr>
        <w:t>    </w:t>
      </w:r>
      <w:r>
        <w:rPr>
          <w:rFonts w:ascii="Times New Roman"/>
          <w:b w:val="false"/>
          <w:i/>
          <w:color w:val="000000"/>
          <w:sz w:val="28"/>
        </w:rPr>
        <w:t>(2001 жылғы 13 желтоқсанда күшіне енді - ҚР СІМ-нің ресми сайты)</w:t>
      </w:r>
    </w:p>
    <w:bookmarkStart w:name="z3" w:id="2"/>
    <w:p>
      <w:pPr>
        <w:spacing w:after="0"/>
        <w:ind w:left="0"/>
        <w:jc w:val="both"/>
      </w:pPr>
      <w:r>
        <w:rPr>
          <w:rFonts w:ascii="Times New Roman"/>
          <w:b w:val="false"/>
          <w:i w:val="false"/>
          <w:color w:val="000000"/>
          <w:sz w:val="28"/>
        </w:rPr>
        <w:t>
      Сан-Францискода Халықаралық Еңбек Бюросының Әкімшілік Кеңесі шақырған және 1948 жылдың 17 маусымында өзінің отыз бірінші сессиясына жиналған, Халықаралық Еңбек Ұйымының Бас Конференциясы сессияның күн тәртібінде жетінші тармақ болып табылатын, ассоциация бостандығы және ұйымдастыру құқығын қорғау жөніндегі бір қатар ұсыныстарды конвенция нысанында қабылдауды шешіп,</w:t>
      </w:r>
      <w:r>
        <w:br/>
      </w:r>
      <w:r>
        <w:rPr>
          <w:rFonts w:ascii="Times New Roman"/>
          <w:b w:val="false"/>
          <w:i w:val="false"/>
          <w:color w:val="000000"/>
          <w:sz w:val="28"/>
        </w:rPr>
        <w:t>
</w:t>
      </w:r>
      <w:r>
        <w:rPr>
          <w:rFonts w:ascii="Times New Roman"/>
          <w:b w:val="false"/>
          <w:i w:val="false"/>
          <w:color w:val="000000"/>
          <w:sz w:val="28"/>
        </w:rPr>
        <w:t>
      Халықаралық Еңбек Ұйымы Жарғысының кіріспесі еңбек жағдайларын жақсарта алатын және бейбітшілікті қамтамасыз етуге қабілетті құралдардың бірі деп бірігу бостандығы принципін мойындайтынын еске ала отырып,</w:t>
      </w:r>
      <w:r>
        <w:br/>
      </w:r>
      <w:r>
        <w:rPr>
          <w:rFonts w:ascii="Times New Roman"/>
          <w:b w:val="false"/>
          <w:i w:val="false"/>
          <w:color w:val="000000"/>
          <w:sz w:val="28"/>
        </w:rPr>
        <w:t>
</w:t>
      </w:r>
      <w:r>
        <w:rPr>
          <w:rFonts w:ascii="Times New Roman"/>
          <w:b w:val="false"/>
          <w:i w:val="false"/>
          <w:color w:val="000000"/>
          <w:sz w:val="28"/>
        </w:rPr>
        <w:t>
      Филадельфия Декларациясы сөз бостандығы мен бірігу бостандығы тұрақты прогрестің қажетті шарттары болып табылатынын қайтадан жариялағанын еске ала отырып,</w:t>
      </w:r>
      <w:r>
        <w:br/>
      </w:r>
      <w:r>
        <w:rPr>
          <w:rFonts w:ascii="Times New Roman"/>
          <w:b w:val="false"/>
          <w:i w:val="false"/>
          <w:color w:val="000000"/>
          <w:sz w:val="28"/>
        </w:rPr>
        <w:t>
</w:t>
      </w:r>
      <w:r>
        <w:rPr>
          <w:rFonts w:ascii="Times New Roman"/>
          <w:b w:val="false"/>
          <w:i w:val="false"/>
          <w:color w:val="000000"/>
          <w:sz w:val="28"/>
        </w:rPr>
        <w:t>
      Халықаралық Еңбек Конференциясы өзінің отызыншы сессиясында халықаралық регламенттеу негізіне қалануға тиісті принциптерді бірауыздан қабылдағанын еске ала отырып,</w:t>
      </w:r>
      <w:r>
        <w:br/>
      </w:r>
      <w:r>
        <w:rPr>
          <w:rFonts w:ascii="Times New Roman"/>
          <w:b w:val="false"/>
          <w:i w:val="false"/>
          <w:color w:val="000000"/>
          <w:sz w:val="28"/>
        </w:rPr>
        <w:t>
</w:t>
      </w:r>
      <w:r>
        <w:rPr>
          <w:rFonts w:ascii="Times New Roman"/>
          <w:b w:val="false"/>
          <w:i w:val="false"/>
          <w:color w:val="000000"/>
          <w:sz w:val="28"/>
        </w:rPr>
        <w:t>
      Біріккен Ұлттар Ұйымының Ассамблеясы өзінің екінші сессиясында осы принциптерге қосылғанын және Халықаралық Еңбек Ұйымын бір немесе бірнеше халықаралық конвенцияларды қабылдау мақсатымен барлық күшін салуды жалғастыра беруін сұрағанын еске ала отырып,</w:t>
      </w:r>
      <w:r>
        <w:br/>
      </w:r>
      <w:r>
        <w:rPr>
          <w:rFonts w:ascii="Times New Roman"/>
          <w:b w:val="false"/>
          <w:i w:val="false"/>
          <w:color w:val="000000"/>
          <w:sz w:val="28"/>
        </w:rPr>
        <w:t>
</w:t>
      </w:r>
      <w:r>
        <w:rPr>
          <w:rFonts w:ascii="Times New Roman"/>
          <w:b w:val="false"/>
          <w:i w:val="false"/>
          <w:color w:val="000000"/>
          <w:sz w:val="28"/>
        </w:rPr>
        <w:t>
      осы бір мың тоғыз жүз қырық сегізінші жылдың шілде айының  тоғызыншы жұлдызында ассоциация бостандығы және ұйымдастыру құқығын қорғау жөніндегі 1948 жылдың Конвенциясы деп аталатын, төмендегі Конвенцияны қабылдайды:</w:t>
      </w:r>
    </w:p>
    <w:bookmarkEnd w:id="2"/>
    <w:bookmarkStart w:name="z9" w:id="3"/>
    <w:p>
      <w:pPr>
        <w:spacing w:after="0"/>
        <w:ind w:left="0"/>
        <w:jc w:val="left"/>
      </w:pPr>
      <w:r>
        <w:rPr>
          <w:rFonts w:ascii="Times New Roman"/>
          <w:b/>
          <w:i w:val="false"/>
          <w:color w:val="000000"/>
        </w:rPr>
        <w:t xml:space="preserve"> 
I Бөлім. Ассоциация бостандығы</w:t>
      </w:r>
    </w:p>
    <w:bookmarkEnd w:id="3"/>
    <w:bookmarkStart w:name="z10" w:id="4"/>
    <w:p>
      <w:pPr>
        <w:spacing w:after="0"/>
        <w:ind w:left="0"/>
        <w:jc w:val="left"/>
      </w:pPr>
      <w:r>
        <w:rPr>
          <w:rFonts w:ascii="Times New Roman"/>
          <w:b/>
          <w:i w:val="false"/>
          <w:color w:val="000000"/>
        </w:rPr>
        <w:t xml:space="preserve"> 
1 бап</w:t>
      </w:r>
    </w:p>
    <w:bookmarkEnd w:id="4"/>
    <w:bookmarkStart w:name="z11" w:id="5"/>
    <w:p>
      <w:pPr>
        <w:spacing w:after="0"/>
        <w:ind w:left="0"/>
        <w:jc w:val="both"/>
      </w:pPr>
      <w:r>
        <w:rPr>
          <w:rFonts w:ascii="Times New Roman"/>
          <w:b w:val="false"/>
          <w:i w:val="false"/>
          <w:color w:val="000000"/>
          <w:sz w:val="28"/>
        </w:rPr>
        <w:t>
      Ол жөнінде осы Конвенция күшіне енген, Халықаралық Еңбек Ұйымының Әр Мүшесі төмендегі қаулыларды жүзеге асыруды міндеттенеді.</w:t>
      </w:r>
    </w:p>
    <w:bookmarkEnd w:id="5"/>
    <w:bookmarkStart w:name="z12" w:id="6"/>
    <w:p>
      <w:pPr>
        <w:spacing w:after="0"/>
        <w:ind w:left="0"/>
        <w:jc w:val="left"/>
      </w:pPr>
      <w:r>
        <w:rPr>
          <w:rFonts w:ascii="Times New Roman"/>
          <w:b/>
          <w:i w:val="false"/>
          <w:color w:val="000000"/>
        </w:rPr>
        <w:t xml:space="preserve"> 
2 бап</w:t>
      </w:r>
    </w:p>
    <w:bookmarkEnd w:id="6"/>
    <w:bookmarkStart w:name="z13" w:id="7"/>
    <w:p>
      <w:pPr>
        <w:spacing w:after="0"/>
        <w:ind w:left="0"/>
        <w:jc w:val="both"/>
      </w:pPr>
      <w:r>
        <w:rPr>
          <w:rFonts w:ascii="Times New Roman"/>
          <w:b w:val="false"/>
          <w:i w:val="false"/>
          <w:color w:val="000000"/>
          <w:sz w:val="28"/>
        </w:rPr>
        <w:t>
      Жұмысшылар мен кәсіпкерлердің қандай да болсын айырмашылықсыз өз таңдауымен оған алдын-ала рұқсат алмай-ақ ұйым құруға, сондай-ақ жалғыз-ақ осы ақырғылардың жарғыларына бағыну шартында осындай ұйымдарға кіруге құқықтары бар.</w:t>
      </w:r>
    </w:p>
    <w:bookmarkEnd w:id="7"/>
    <w:bookmarkStart w:name="z14" w:id="8"/>
    <w:p>
      <w:pPr>
        <w:spacing w:after="0"/>
        <w:ind w:left="0"/>
        <w:jc w:val="left"/>
      </w:pPr>
      <w:r>
        <w:rPr>
          <w:rFonts w:ascii="Times New Roman"/>
          <w:b/>
          <w:i w:val="false"/>
          <w:color w:val="000000"/>
        </w:rPr>
        <w:t xml:space="preserve"> 
3 бап</w:t>
      </w:r>
    </w:p>
    <w:bookmarkEnd w:id="8"/>
    <w:bookmarkStart w:name="z15" w:id="9"/>
    <w:p>
      <w:pPr>
        <w:spacing w:after="0"/>
        <w:ind w:left="0"/>
        <w:jc w:val="both"/>
      </w:pPr>
      <w:r>
        <w:rPr>
          <w:rFonts w:ascii="Times New Roman"/>
          <w:b w:val="false"/>
          <w:i w:val="false"/>
          <w:color w:val="000000"/>
          <w:sz w:val="28"/>
        </w:rPr>
        <w:t>
      1. Жұмысшылар мен кәсіпкерлердің ұйымдарының өз жарғылары мен әкімшілік регламентін шығаруға, өз өкілдерін еркін таңдауға, өз аппараты мен өз қызметін ұйымдастыруға және өз іс-әрекеттерінің бағдарламасын тұжырымдауға құқығы бар.</w:t>
      </w:r>
      <w:r>
        <w:br/>
      </w:r>
      <w:r>
        <w:rPr>
          <w:rFonts w:ascii="Times New Roman"/>
          <w:b w:val="false"/>
          <w:i w:val="false"/>
          <w:color w:val="000000"/>
          <w:sz w:val="28"/>
        </w:rPr>
        <w:t>
</w:t>
      </w:r>
      <w:r>
        <w:rPr>
          <w:rFonts w:ascii="Times New Roman"/>
          <w:b w:val="false"/>
          <w:i w:val="false"/>
          <w:color w:val="000000"/>
          <w:sz w:val="28"/>
        </w:rPr>
        <w:t>
      2. Мемлекеттік өкімет қандай да болсын, бұл құқықты шектейтін қол сұғушылыққа немесе оның заңды жүзеге асуына кедергі жасаудан тартынады.</w:t>
      </w:r>
    </w:p>
    <w:bookmarkEnd w:id="9"/>
    <w:bookmarkStart w:name="z17" w:id="10"/>
    <w:p>
      <w:pPr>
        <w:spacing w:after="0"/>
        <w:ind w:left="0"/>
        <w:jc w:val="left"/>
      </w:pPr>
      <w:r>
        <w:rPr>
          <w:rFonts w:ascii="Times New Roman"/>
          <w:b/>
          <w:i w:val="false"/>
          <w:color w:val="000000"/>
        </w:rPr>
        <w:t xml:space="preserve"> 
4 бап</w:t>
      </w:r>
    </w:p>
    <w:bookmarkEnd w:id="10"/>
    <w:bookmarkStart w:name="z18" w:id="11"/>
    <w:p>
      <w:pPr>
        <w:spacing w:after="0"/>
        <w:ind w:left="0"/>
        <w:jc w:val="both"/>
      </w:pPr>
      <w:r>
        <w:rPr>
          <w:rFonts w:ascii="Times New Roman"/>
          <w:b w:val="false"/>
          <w:i w:val="false"/>
          <w:color w:val="000000"/>
          <w:sz w:val="28"/>
        </w:rPr>
        <w:t>
      Жұмысшылар мен кәсіпкерлердің ұйымдары таратуға немесе уақытша әкімшілік тәртібімен тыйым салуға жатпайды.</w:t>
      </w:r>
    </w:p>
    <w:bookmarkEnd w:id="11"/>
    <w:bookmarkStart w:name="z19" w:id="12"/>
    <w:p>
      <w:pPr>
        <w:spacing w:after="0"/>
        <w:ind w:left="0"/>
        <w:jc w:val="left"/>
      </w:pPr>
      <w:r>
        <w:rPr>
          <w:rFonts w:ascii="Times New Roman"/>
          <w:b/>
          <w:i w:val="false"/>
          <w:color w:val="000000"/>
        </w:rPr>
        <w:t xml:space="preserve"> 
5 бап</w:t>
      </w:r>
    </w:p>
    <w:bookmarkEnd w:id="12"/>
    <w:bookmarkStart w:name="z20" w:id="13"/>
    <w:p>
      <w:pPr>
        <w:spacing w:after="0"/>
        <w:ind w:left="0"/>
        <w:jc w:val="both"/>
      </w:pPr>
      <w:r>
        <w:rPr>
          <w:rFonts w:ascii="Times New Roman"/>
          <w:b w:val="false"/>
          <w:i w:val="false"/>
          <w:color w:val="000000"/>
          <w:sz w:val="28"/>
        </w:rPr>
        <w:t>
      Жұмысшылар мен кәсіпкерлер ұйымдарының Федерация және конфедерация құруларына құқығы бар, сондай-ақ оларға қосылуға құқығы бар, осындай әр ұйым, федерация немесе конфедерацияның халықаралық жұмысшылар мен кәсіпкерлердің халықаралық ұйымдарына кіруге құқығы бар.</w:t>
      </w:r>
    </w:p>
    <w:bookmarkEnd w:id="13"/>
    <w:bookmarkStart w:name="z21" w:id="14"/>
    <w:p>
      <w:pPr>
        <w:spacing w:after="0"/>
        <w:ind w:left="0"/>
        <w:jc w:val="left"/>
      </w:pPr>
      <w:r>
        <w:rPr>
          <w:rFonts w:ascii="Times New Roman"/>
          <w:b/>
          <w:i w:val="false"/>
          <w:color w:val="000000"/>
        </w:rPr>
        <w:t xml:space="preserve"> 
6 бап</w:t>
      </w:r>
    </w:p>
    <w:bookmarkEnd w:id="14"/>
    <w:bookmarkStart w:name="z22" w:id="15"/>
    <w:p>
      <w:pPr>
        <w:spacing w:after="0"/>
        <w:ind w:left="0"/>
        <w:jc w:val="both"/>
      </w:pP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баптардың</w:t>
      </w:r>
      <w:r>
        <w:rPr>
          <w:rFonts w:ascii="Times New Roman"/>
          <w:b w:val="false"/>
          <w:i w:val="false"/>
          <w:color w:val="000000"/>
          <w:sz w:val="28"/>
        </w:rPr>
        <w:t xml:space="preserve"> қаулылары жұмысшылар мен кәсіпкерлер ұйымдарының федерация және конфедерацияларына қолданылады.</w:t>
      </w:r>
    </w:p>
    <w:bookmarkEnd w:id="15"/>
    <w:bookmarkStart w:name="z23" w:id="16"/>
    <w:p>
      <w:pPr>
        <w:spacing w:after="0"/>
        <w:ind w:left="0"/>
        <w:jc w:val="left"/>
      </w:pPr>
      <w:r>
        <w:rPr>
          <w:rFonts w:ascii="Times New Roman"/>
          <w:b/>
          <w:i w:val="false"/>
          <w:color w:val="000000"/>
        </w:rPr>
        <w:t xml:space="preserve"> 
7 бап</w:t>
      </w:r>
    </w:p>
    <w:bookmarkEnd w:id="16"/>
    <w:bookmarkStart w:name="z24" w:id="17"/>
    <w:p>
      <w:pPr>
        <w:spacing w:after="0"/>
        <w:ind w:left="0"/>
        <w:jc w:val="both"/>
      </w:pPr>
      <w:r>
        <w:rPr>
          <w:rFonts w:ascii="Times New Roman"/>
          <w:b w:val="false"/>
          <w:i w:val="false"/>
          <w:color w:val="000000"/>
          <w:sz w:val="28"/>
        </w:rPr>
        <w:t>
      Жұмысшылар мен кәсіпкерлер ұйымдары, олардың федерациялары мен конфедерацияларының заңдық тұлға құқығын алуы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баптардың</w:t>
      </w:r>
      <w:r>
        <w:rPr>
          <w:rFonts w:ascii="Times New Roman"/>
          <w:b w:val="false"/>
          <w:i w:val="false"/>
          <w:color w:val="000000"/>
          <w:sz w:val="28"/>
        </w:rPr>
        <w:t xml:space="preserve"> қаулыларын қолдануына кедергі болуға қабілетті шарттарға бағынуы мүмкін емес.</w:t>
      </w:r>
    </w:p>
    <w:bookmarkEnd w:id="17"/>
    <w:bookmarkStart w:name="z25" w:id="18"/>
    <w:p>
      <w:pPr>
        <w:spacing w:after="0"/>
        <w:ind w:left="0"/>
        <w:jc w:val="left"/>
      </w:pPr>
      <w:r>
        <w:rPr>
          <w:rFonts w:ascii="Times New Roman"/>
          <w:b/>
          <w:i w:val="false"/>
          <w:color w:val="000000"/>
        </w:rPr>
        <w:t xml:space="preserve"> 
8 бап</w:t>
      </w:r>
    </w:p>
    <w:bookmarkEnd w:id="18"/>
    <w:bookmarkStart w:name="z26" w:id="19"/>
    <w:p>
      <w:pPr>
        <w:spacing w:after="0"/>
        <w:ind w:left="0"/>
        <w:jc w:val="both"/>
      </w:pPr>
      <w:r>
        <w:rPr>
          <w:rFonts w:ascii="Times New Roman"/>
          <w:b w:val="false"/>
          <w:i w:val="false"/>
          <w:color w:val="000000"/>
          <w:sz w:val="28"/>
        </w:rPr>
        <w:t>
      1. Осы Конвенциямен танылған олардың құқықтарын жүзеге асырғанда, жұмысшылар, кәсіпкерлер және олардың тиісті ұйымдары басқа тұлғалар немесе ұйымдасқан ұжымдар сияқты заңдылықты сақтайды.</w:t>
      </w:r>
      <w:r>
        <w:br/>
      </w:r>
      <w:r>
        <w:rPr>
          <w:rFonts w:ascii="Times New Roman"/>
          <w:b w:val="false"/>
          <w:i w:val="false"/>
          <w:color w:val="000000"/>
          <w:sz w:val="28"/>
        </w:rPr>
        <w:t>
</w:t>
      </w:r>
      <w:r>
        <w:rPr>
          <w:rFonts w:ascii="Times New Roman"/>
          <w:b w:val="false"/>
          <w:i w:val="false"/>
          <w:color w:val="000000"/>
          <w:sz w:val="28"/>
        </w:rPr>
        <w:t>
      2. Ұлттық заңдылық осы Конвенциямен қарастырылған кепілдіктерді қозғамайды және оларды бұзбай қолданылады.</w:t>
      </w:r>
    </w:p>
    <w:bookmarkEnd w:id="19"/>
    <w:bookmarkStart w:name="z28" w:id="20"/>
    <w:p>
      <w:pPr>
        <w:spacing w:after="0"/>
        <w:ind w:left="0"/>
        <w:jc w:val="left"/>
      </w:pPr>
      <w:r>
        <w:rPr>
          <w:rFonts w:ascii="Times New Roman"/>
          <w:b/>
          <w:i w:val="false"/>
          <w:color w:val="000000"/>
        </w:rPr>
        <w:t xml:space="preserve"> 
9 бап</w:t>
      </w:r>
    </w:p>
    <w:bookmarkEnd w:id="20"/>
    <w:bookmarkStart w:name="z29" w:id="21"/>
    <w:p>
      <w:pPr>
        <w:spacing w:after="0"/>
        <w:ind w:left="0"/>
        <w:jc w:val="both"/>
      </w:pPr>
      <w:r>
        <w:rPr>
          <w:rFonts w:ascii="Times New Roman"/>
          <w:b w:val="false"/>
          <w:i w:val="false"/>
          <w:color w:val="000000"/>
          <w:sz w:val="28"/>
        </w:rPr>
        <w:t>
      1. Осы Конвенциямен көзделген кепілдіктер қарулы күштер мен полицияға қандай шамада қолданылатынын ұлттық заңдылық анықтайды.</w:t>
      </w:r>
      <w:r>
        <w:br/>
      </w:r>
      <w:r>
        <w:rPr>
          <w:rFonts w:ascii="Times New Roman"/>
          <w:b w:val="false"/>
          <w:i w:val="false"/>
          <w:color w:val="000000"/>
          <w:sz w:val="28"/>
        </w:rPr>
        <w:t>
</w:t>
      </w:r>
      <w:r>
        <w:rPr>
          <w:rFonts w:ascii="Times New Roman"/>
          <w:b w:val="false"/>
          <w:i w:val="false"/>
          <w:color w:val="000000"/>
          <w:sz w:val="28"/>
        </w:rPr>
        <w:t>
      2. Халықаралық Еңбек Ұйымы Жарғысының 19 бабының 8 тармағында баяндалған принциптеріне сәйкес, Ұйым Мүшесінің қайсымен болсын осы Конвенцияның ратификациялануы қарулы күштер мүшелері мен полицияға осы Конвенциямен көзделген кепілдікті беретін қолданыстағы заңдарды, сот органдарының шешімдерін, ғұрыптар мен келісімдерді қозғау болып қаралмайды.</w:t>
      </w:r>
    </w:p>
    <w:bookmarkEnd w:id="21"/>
    <w:bookmarkStart w:name="z31" w:id="22"/>
    <w:p>
      <w:pPr>
        <w:spacing w:after="0"/>
        <w:ind w:left="0"/>
        <w:jc w:val="left"/>
      </w:pPr>
      <w:r>
        <w:rPr>
          <w:rFonts w:ascii="Times New Roman"/>
          <w:b/>
          <w:i w:val="false"/>
          <w:color w:val="000000"/>
        </w:rPr>
        <w:t xml:space="preserve"> 
10 бап</w:t>
      </w:r>
    </w:p>
    <w:bookmarkEnd w:id="22"/>
    <w:bookmarkStart w:name="z32" w:id="23"/>
    <w:p>
      <w:pPr>
        <w:spacing w:after="0"/>
        <w:ind w:left="0"/>
        <w:jc w:val="both"/>
      </w:pPr>
      <w:r>
        <w:rPr>
          <w:rFonts w:ascii="Times New Roman"/>
          <w:b w:val="false"/>
          <w:i w:val="false"/>
          <w:color w:val="000000"/>
          <w:sz w:val="28"/>
        </w:rPr>
        <w:t>
      Осы Конвенциядағы "ұйым" деген термин жұмысшылар мен кәсіпкерлердің мүдделерін қорғау және қамтамасыз ету мақсаты бар қандай да болсын жұмысшылар немесе кәсіпкерлердің ұйымын білдіреді.</w:t>
      </w:r>
    </w:p>
    <w:bookmarkEnd w:id="23"/>
    <w:bookmarkStart w:name="z33" w:id="24"/>
    <w:p>
      <w:pPr>
        <w:spacing w:after="0"/>
        <w:ind w:left="0"/>
        <w:jc w:val="left"/>
      </w:pPr>
      <w:r>
        <w:rPr>
          <w:rFonts w:ascii="Times New Roman"/>
          <w:b/>
          <w:i w:val="false"/>
          <w:color w:val="000000"/>
        </w:rPr>
        <w:t xml:space="preserve"> 
II Бөлім. Ұйым құқығын қорғау</w:t>
      </w:r>
    </w:p>
    <w:bookmarkEnd w:id="24"/>
    <w:bookmarkStart w:name="z34" w:id="25"/>
    <w:p>
      <w:pPr>
        <w:spacing w:after="0"/>
        <w:ind w:left="0"/>
        <w:jc w:val="left"/>
      </w:pPr>
      <w:r>
        <w:rPr>
          <w:rFonts w:ascii="Times New Roman"/>
          <w:b/>
          <w:i w:val="false"/>
          <w:color w:val="000000"/>
        </w:rPr>
        <w:t xml:space="preserve"> 
11 бап</w:t>
      </w:r>
    </w:p>
    <w:bookmarkEnd w:id="25"/>
    <w:bookmarkStart w:name="z35" w:id="26"/>
    <w:p>
      <w:pPr>
        <w:spacing w:after="0"/>
        <w:ind w:left="0"/>
        <w:jc w:val="both"/>
      </w:pPr>
      <w:r>
        <w:rPr>
          <w:rFonts w:ascii="Times New Roman"/>
          <w:b w:val="false"/>
          <w:i w:val="false"/>
          <w:color w:val="000000"/>
          <w:sz w:val="28"/>
        </w:rPr>
        <w:t>
      Ол жөнінде осы Конвенция күшіне енген Халықаралық Еңбек Ұйымының Әр Мүшесі жұмысшылар мен кәсіпкерлерге ұйымға құқығын еркін жүзеге асыруына кепілдік беру мақсатымен қажетті және тиісті шараларды қолдануға міндеттенеді.</w:t>
      </w:r>
    </w:p>
    <w:bookmarkEnd w:id="26"/>
    <w:bookmarkStart w:name="z36" w:id="27"/>
    <w:p>
      <w:pPr>
        <w:spacing w:after="0"/>
        <w:ind w:left="0"/>
        <w:jc w:val="left"/>
      </w:pPr>
      <w:r>
        <w:rPr>
          <w:rFonts w:ascii="Times New Roman"/>
          <w:b/>
          <w:i w:val="false"/>
          <w:color w:val="000000"/>
        </w:rPr>
        <w:t xml:space="preserve"> 
III Бөлім. Әр түрлі ережелер</w:t>
      </w:r>
    </w:p>
    <w:bookmarkEnd w:id="27"/>
    <w:bookmarkStart w:name="z37" w:id="28"/>
    <w:p>
      <w:pPr>
        <w:spacing w:after="0"/>
        <w:ind w:left="0"/>
        <w:jc w:val="left"/>
      </w:pPr>
      <w:r>
        <w:rPr>
          <w:rFonts w:ascii="Times New Roman"/>
          <w:b/>
          <w:i w:val="false"/>
          <w:color w:val="000000"/>
        </w:rPr>
        <w:t xml:space="preserve"> 
12 бап</w:t>
      </w:r>
    </w:p>
    <w:bookmarkEnd w:id="28"/>
    <w:bookmarkStart w:name="z38" w:id="29"/>
    <w:p>
      <w:pPr>
        <w:spacing w:after="0"/>
        <w:ind w:left="0"/>
        <w:jc w:val="both"/>
      </w:pPr>
      <w:r>
        <w:rPr>
          <w:rFonts w:ascii="Times New Roman"/>
          <w:b w:val="false"/>
          <w:i w:val="false"/>
          <w:color w:val="000000"/>
          <w:sz w:val="28"/>
        </w:rPr>
        <w:t>
      1. Халықаралық Еңбек Ұйымы Жарғысына 1946 жылғы түзету туралы Актіге сәйкес өзгертілген Халықаралық Еңбек Ұйымы Жарғысының 35 бабында аталған аумақтар жөнінде және көрсетілген баптың 4 және 5 тармақтарында аталған аумақтарды қоспағанда, осы Конвенцияны бекітуші Ұйымның әрбір Мүшесі оны бекіткеннен кейін мүмкіндігінше қысқа мерзімде Халықаралық Еңбек Бюросының Бас Директорына өтініш жолдайды, онда:</w:t>
      </w:r>
      <w:r>
        <w:br/>
      </w:r>
      <w:r>
        <w:rPr>
          <w:rFonts w:ascii="Times New Roman"/>
          <w:b w:val="false"/>
          <w:i w:val="false"/>
          <w:color w:val="000000"/>
          <w:sz w:val="28"/>
        </w:rPr>
        <w:t>
</w:t>
      </w:r>
      <w:r>
        <w:rPr>
          <w:rFonts w:ascii="Times New Roman"/>
          <w:b w:val="false"/>
          <w:i w:val="false"/>
          <w:color w:val="000000"/>
          <w:sz w:val="28"/>
        </w:rPr>
        <w:t>
      a) Ұйымның мүдделі Мүшесі олар жөнінде Конвенцияның ережелерін өзгеріссіз қолдануға міндеттенетін аумақтар;</w:t>
      </w:r>
      <w:r>
        <w:br/>
      </w:r>
      <w:r>
        <w:rPr>
          <w:rFonts w:ascii="Times New Roman"/>
          <w:b w:val="false"/>
          <w:i w:val="false"/>
          <w:color w:val="000000"/>
          <w:sz w:val="28"/>
        </w:rPr>
        <w:t>
</w:t>
      </w:r>
      <w:r>
        <w:rPr>
          <w:rFonts w:ascii="Times New Roman"/>
          <w:b w:val="false"/>
          <w:i w:val="false"/>
          <w:color w:val="000000"/>
          <w:sz w:val="28"/>
        </w:rPr>
        <w:t>
      b) ол олар жөнінде Конвенцияның ережелерін өзгерістермен қолдануға міндеттенетін аумақтар және осы өзгерістердің егжей-тегжейі;</w:t>
      </w:r>
      <w:r>
        <w:br/>
      </w:r>
      <w:r>
        <w:rPr>
          <w:rFonts w:ascii="Times New Roman"/>
          <w:b w:val="false"/>
          <w:i w:val="false"/>
          <w:color w:val="000000"/>
          <w:sz w:val="28"/>
        </w:rPr>
        <w:t>
</w:t>
      </w:r>
      <w:r>
        <w:rPr>
          <w:rFonts w:ascii="Times New Roman"/>
          <w:b w:val="false"/>
          <w:i w:val="false"/>
          <w:color w:val="000000"/>
          <w:sz w:val="28"/>
        </w:rPr>
        <w:t>
      c) Конвенция қолданылмайтын аумақтар және бұл жағдайда оның қолданылмауының себептері;</w:t>
      </w:r>
      <w:r>
        <w:br/>
      </w:r>
      <w:r>
        <w:rPr>
          <w:rFonts w:ascii="Times New Roman"/>
          <w:b w:val="false"/>
          <w:i w:val="false"/>
          <w:color w:val="000000"/>
          <w:sz w:val="28"/>
        </w:rPr>
        <w:t>
</w:t>
      </w:r>
      <w:r>
        <w:rPr>
          <w:rFonts w:ascii="Times New Roman"/>
          <w:b w:val="false"/>
          <w:i w:val="false"/>
          <w:color w:val="000000"/>
          <w:sz w:val="28"/>
        </w:rPr>
        <w:t>
      d) ол олар жөнінде өз шешімін кейінге қалдыратын аумақтар көрсетіледі.</w:t>
      </w:r>
      <w:r>
        <w:br/>
      </w:r>
      <w:r>
        <w:rPr>
          <w:rFonts w:ascii="Times New Roman"/>
          <w:b w:val="false"/>
          <w:i w:val="false"/>
          <w:color w:val="000000"/>
          <w:sz w:val="28"/>
        </w:rPr>
        <w:t>
</w:t>
      </w:r>
      <w:r>
        <w:rPr>
          <w:rFonts w:ascii="Times New Roman"/>
          <w:b w:val="false"/>
          <w:i w:val="false"/>
          <w:color w:val="000000"/>
          <w:sz w:val="28"/>
        </w:rPr>
        <w:t>
      2. Осы баптың 1 тармағының </w:t>
      </w:r>
      <w:r>
        <w:rPr>
          <w:rFonts w:ascii="Times New Roman"/>
          <w:b w:val="false"/>
          <w:i w:val="false"/>
          <w:color w:val="000000"/>
          <w:sz w:val="28"/>
        </w:rPr>
        <w:t>a</w:t>
      </w:r>
      <w:r>
        <w:rPr>
          <w:rFonts w:ascii="Times New Roman"/>
          <w:b w:val="false"/>
          <w:i w:val="false"/>
          <w:color w:val="000000"/>
          <w:sz w:val="28"/>
        </w:rPr>
        <w:t xml:space="preserve"> және </w:t>
      </w:r>
      <w:r>
        <w:rPr>
          <w:rFonts w:ascii="Times New Roman"/>
          <w:b w:val="false"/>
          <w:i w:val="false"/>
          <w:color w:val="000000"/>
          <w:sz w:val="28"/>
        </w:rPr>
        <w:t>b</w:t>
      </w:r>
      <w:r>
        <w:rPr>
          <w:rFonts w:ascii="Times New Roman"/>
          <w:b w:val="false"/>
          <w:i w:val="false"/>
          <w:color w:val="000000"/>
          <w:sz w:val="28"/>
        </w:rPr>
        <w:t xml:space="preserve"> тармақшаларында аталған міндеттемелер бекіту туралы құжаттың ажыратылмайтын бөлігі болып саналады және өздерінің соңынан онымен бірдей салдарларға әкеледі.</w:t>
      </w:r>
      <w:r>
        <w:br/>
      </w:r>
      <w:r>
        <w:rPr>
          <w:rFonts w:ascii="Times New Roman"/>
          <w:b w:val="false"/>
          <w:i w:val="false"/>
          <w:color w:val="000000"/>
          <w:sz w:val="28"/>
        </w:rPr>
        <w:t>
</w:t>
      </w:r>
      <w:r>
        <w:rPr>
          <w:rFonts w:ascii="Times New Roman"/>
          <w:b w:val="false"/>
          <w:i w:val="false"/>
          <w:color w:val="000000"/>
          <w:sz w:val="28"/>
        </w:rPr>
        <w:t>
      3. Ұйымның кез келген Мүшесі жаңа өтініш арқылы осы баптың 1 тармағының </w:t>
      </w:r>
      <w:r>
        <w:rPr>
          <w:rFonts w:ascii="Times New Roman"/>
          <w:b w:val="false"/>
          <w:i w:val="false"/>
          <w:color w:val="000000"/>
          <w:sz w:val="28"/>
        </w:rPr>
        <w:t>b</w:t>
      </w:r>
      <w:r>
        <w:rPr>
          <w:rFonts w:ascii="Times New Roman"/>
          <w:b w:val="false"/>
          <w:i w:val="false"/>
          <w:color w:val="000000"/>
          <w:sz w:val="28"/>
        </w:rPr>
        <w:t>, </w:t>
      </w:r>
      <w:r>
        <w:rPr>
          <w:rFonts w:ascii="Times New Roman"/>
          <w:b w:val="false"/>
          <w:i w:val="false"/>
          <w:color w:val="000000"/>
          <w:sz w:val="28"/>
        </w:rPr>
        <w:t>c</w:t>
      </w:r>
      <w:r>
        <w:rPr>
          <w:rFonts w:ascii="Times New Roman"/>
          <w:b w:val="false"/>
          <w:i w:val="false"/>
          <w:color w:val="000000"/>
          <w:sz w:val="28"/>
        </w:rPr>
        <w:t xml:space="preserve"> және </w:t>
      </w:r>
      <w:r>
        <w:rPr>
          <w:rFonts w:ascii="Times New Roman"/>
          <w:b w:val="false"/>
          <w:i w:val="false"/>
          <w:color w:val="000000"/>
          <w:sz w:val="28"/>
        </w:rPr>
        <w:t>d</w:t>
      </w:r>
      <w:r>
        <w:rPr>
          <w:rFonts w:ascii="Times New Roman"/>
          <w:b w:val="false"/>
          <w:i w:val="false"/>
          <w:color w:val="000000"/>
          <w:sz w:val="28"/>
        </w:rPr>
        <w:t xml:space="preserve"> тармақшаларына қарай оның бұрынғы өтінішіндегі ескертулердің барлығынан немесе бір бөлігінен бас тарта алады.</w:t>
      </w:r>
      <w:r>
        <w:br/>
      </w:r>
      <w:r>
        <w:rPr>
          <w:rFonts w:ascii="Times New Roman"/>
          <w:b w:val="false"/>
          <w:i w:val="false"/>
          <w:color w:val="000000"/>
          <w:sz w:val="28"/>
        </w:rPr>
        <w:t>
</w:t>
      </w:r>
      <w:r>
        <w:rPr>
          <w:rFonts w:ascii="Times New Roman"/>
          <w:b w:val="false"/>
          <w:i w:val="false"/>
          <w:color w:val="000000"/>
          <w:sz w:val="28"/>
        </w:rPr>
        <w:t>
      4. Ұйымның кез келген Мүшесі осы Конвенция </w:t>
      </w:r>
      <w:r>
        <w:rPr>
          <w:rFonts w:ascii="Times New Roman"/>
          <w:b w:val="false"/>
          <w:i w:val="false"/>
          <w:color w:val="000000"/>
          <w:sz w:val="28"/>
        </w:rPr>
        <w:t>17-баптың</w:t>
      </w:r>
      <w:r>
        <w:rPr>
          <w:rFonts w:ascii="Times New Roman"/>
          <w:b w:val="false"/>
          <w:i w:val="false"/>
          <w:color w:val="000000"/>
          <w:sz w:val="28"/>
        </w:rPr>
        <w:t xml:space="preserve"> ережелеріне сәйкес күшін жоюы мүмкін кезеңдер ішінде Бас Директорға кез келген алдыңғы өтініштің шарттарын кез келген басқа қатынаста өзгертетін және белгілі аумақтарда орын алып отырған жағдай туралы хабарлайтын жаңа өтініш жібере алады.</w:t>
      </w:r>
    </w:p>
    <w:bookmarkEnd w:id="29"/>
    <w:bookmarkStart w:name="z46" w:id="30"/>
    <w:p>
      <w:pPr>
        <w:spacing w:after="0"/>
        <w:ind w:left="0"/>
        <w:jc w:val="left"/>
      </w:pPr>
      <w:r>
        <w:rPr>
          <w:rFonts w:ascii="Times New Roman"/>
          <w:b/>
          <w:i w:val="false"/>
          <w:color w:val="000000"/>
        </w:rPr>
        <w:t xml:space="preserve"> 
13 бап</w:t>
      </w:r>
    </w:p>
    <w:bookmarkEnd w:id="30"/>
    <w:bookmarkStart w:name="z47" w:id="31"/>
    <w:p>
      <w:pPr>
        <w:spacing w:after="0"/>
        <w:ind w:left="0"/>
        <w:jc w:val="both"/>
      </w:pPr>
      <w:r>
        <w:rPr>
          <w:rFonts w:ascii="Times New Roman"/>
          <w:b w:val="false"/>
          <w:i w:val="false"/>
          <w:color w:val="000000"/>
          <w:sz w:val="28"/>
        </w:rPr>
        <w:t>
      1. Осы Конвенция қозғайтын мәселелер толығымен немесе негізінен метрополиядан тыс аумақтың өкіметтерінің өздерінің құзіретіне енетін кезде осы аумақтың халықаралық қарым-қатынасы үшін жауап беретін Ұйым Мүшесі, осы аумақтың үкіметімен келісім бойынша Халықаралық Еңбек Бюросының Бас Директорына осы Конвенция бойынша мұндай аумақтың атынан міндеттемелер қабылдау туралы өтініш жолдай алады.</w:t>
      </w:r>
      <w:r>
        <w:br/>
      </w:r>
      <w:r>
        <w:rPr>
          <w:rFonts w:ascii="Times New Roman"/>
          <w:b w:val="false"/>
          <w:i w:val="false"/>
          <w:color w:val="000000"/>
          <w:sz w:val="28"/>
        </w:rPr>
        <w:t>
</w:t>
      </w:r>
      <w:r>
        <w:rPr>
          <w:rFonts w:ascii="Times New Roman"/>
          <w:b w:val="false"/>
          <w:i w:val="false"/>
          <w:color w:val="000000"/>
          <w:sz w:val="28"/>
        </w:rPr>
        <w:t>
      2. Осы Конвенция бойынша міндеттемелер қабылдау туралы өтінішті Халықаралық Еңбек Бюросының Бас Директорына:</w:t>
      </w:r>
      <w:r>
        <w:br/>
      </w:r>
      <w:r>
        <w:rPr>
          <w:rFonts w:ascii="Times New Roman"/>
          <w:b w:val="false"/>
          <w:i w:val="false"/>
          <w:color w:val="000000"/>
          <w:sz w:val="28"/>
        </w:rPr>
        <w:t>
</w:t>
      </w:r>
      <w:r>
        <w:rPr>
          <w:rFonts w:ascii="Times New Roman"/>
          <w:b w:val="false"/>
          <w:i w:val="false"/>
          <w:color w:val="000000"/>
          <w:sz w:val="28"/>
        </w:rPr>
        <w:t>
      a) олардың ортақ басқаруындағы аумақ жөнінде екі немесе одан көбірек Ұйым Мүшелері;</w:t>
      </w:r>
      <w:r>
        <w:br/>
      </w:r>
      <w:r>
        <w:rPr>
          <w:rFonts w:ascii="Times New Roman"/>
          <w:b w:val="false"/>
          <w:i w:val="false"/>
          <w:color w:val="000000"/>
          <w:sz w:val="28"/>
        </w:rPr>
        <w:t>
</w:t>
      </w:r>
      <w:r>
        <w:rPr>
          <w:rFonts w:ascii="Times New Roman"/>
          <w:b w:val="false"/>
          <w:i w:val="false"/>
          <w:color w:val="000000"/>
          <w:sz w:val="28"/>
        </w:rPr>
        <w:t>
      b) Біріккен Ұлттар Ұйымының Жарғысы ережелерінің немесе мұндай аумақ жөнінде күшіндегі қандай болса да бір басқа қаулының негізінде қандай болса да бір аумақты басқару үшін жауапты кез келген халықаралық өкімет жібере алады.</w:t>
      </w:r>
      <w:r>
        <w:br/>
      </w:r>
      <w:r>
        <w:rPr>
          <w:rFonts w:ascii="Times New Roman"/>
          <w:b w:val="false"/>
          <w:i w:val="false"/>
          <w:color w:val="000000"/>
          <w:sz w:val="28"/>
        </w:rPr>
        <w:t>
</w:t>
      </w:r>
      <w:r>
        <w:rPr>
          <w:rFonts w:ascii="Times New Roman"/>
          <w:b w:val="false"/>
          <w:i w:val="false"/>
          <w:color w:val="000000"/>
          <w:sz w:val="28"/>
        </w:rPr>
        <w:t>
      3. Осы баптың алдыңғы тармақтарына сәйкес Халықаралық Еңбек Бюросының Бас Директорына жіберілетін өтініштерде Конвенцияның ережелері осы аумақта өзгерістермен немесе өзгерістерсіз қолданылатындығы көрсетіледі; егер өтініште Конвенцияның ережелері өзгерістермен қолданылады деп көрсетілсе, онда атап айтқанда бұл өзгерістерге не жататындығы анықталады.</w:t>
      </w:r>
      <w:r>
        <w:br/>
      </w:r>
      <w:r>
        <w:rPr>
          <w:rFonts w:ascii="Times New Roman"/>
          <w:b w:val="false"/>
          <w:i w:val="false"/>
          <w:color w:val="000000"/>
          <w:sz w:val="28"/>
        </w:rPr>
        <w:t>
</w:t>
      </w:r>
      <w:r>
        <w:rPr>
          <w:rFonts w:ascii="Times New Roman"/>
          <w:b w:val="false"/>
          <w:i w:val="false"/>
          <w:color w:val="000000"/>
          <w:sz w:val="28"/>
        </w:rPr>
        <w:t>
      4. Ұйымның мүдделі Мүшесі немесе Мүшелері немесе халықаралық өкімет кез келген уақытта жаңа өтініш арқылы қандай болса да бір бұрыңғы өтініште ескерілген өзгерістерді пайдаланудан толығымен немесе жарым-жартылай бас тарта алады.</w:t>
      </w:r>
      <w:r>
        <w:br/>
      </w:r>
      <w:r>
        <w:rPr>
          <w:rFonts w:ascii="Times New Roman"/>
          <w:b w:val="false"/>
          <w:i w:val="false"/>
          <w:color w:val="000000"/>
          <w:sz w:val="28"/>
        </w:rPr>
        <w:t>
</w:t>
      </w:r>
      <w:r>
        <w:rPr>
          <w:rFonts w:ascii="Times New Roman"/>
          <w:b w:val="false"/>
          <w:i w:val="false"/>
          <w:color w:val="000000"/>
          <w:sz w:val="28"/>
        </w:rPr>
        <w:t>
      5. Ұйымның мүдделі Мүшесі немесе Мүшелері немесе халықаралық өкімет 17 баптың ережелеріне сәйкес Конвенция күшін жоюы мүмкін кезеңдерде Бас Директорға кез келген алдыңғы өтініштің шарттарын кез келген басқа қатынаста өзгертетін және осы Конвенцияны қолдану жөнінде орын алып отырған жағдай туралы хабарлайтын жаңа өтініш жібере алады.</w:t>
      </w:r>
    </w:p>
    <w:bookmarkEnd w:id="31"/>
    <w:bookmarkStart w:name="z54" w:id="32"/>
    <w:p>
      <w:pPr>
        <w:spacing w:after="0"/>
        <w:ind w:left="0"/>
        <w:jc w:val="left"/>
      </w:pPr>
      <w:r>
        <w:rPr>
          <w:rFonts w:ascii="Times New Roman"/>
          <w:b/>
          <w:i w:val="false"/>
          <w:color w:val="000000"/>
        </w:rPr>
        <w:t xml:space="preserve"> 
14 бап</w:t>
      </w:r>
    </w:p>
    <w:bookmarkEnd w:id="32"/>
    <w:bookmarkStart w:name="z55" w:id="33"/>
    <w:p>
      <w:pPr>
        <w:spacing w:after="0"/>
        <w:ind w:left="0"/>
        <w:jc w:val="both"/>
      </w:pPr>
      <w:r>
        <w:rPr>
          <w:rFonts w:ascii="Times New Roman"/>
          <w:b w:val="false"/>
          <w:i w:val="false"/>
          <w:color w:val="000000"/>
          <w:sz w:val="28"/>
        </w:rPr>
        <w:t>
      Осы Конвенцияны бекіту туралы ресми құжаттар тіркеу үшін Халықаралық Еңбек Бюросының Бас Директорына жіберіледі.</w:t>
      </w:r>
    </w:p>
    <w:bookmarkEnd w:id="33"/>
    <w:bookmarkStart w:name="z56" w:id="34"/>
    <w:p>
      <w:pPr>
        <w:spacing w:after="0"/>
        <w:ind w:left="0"/>
        <w:jc w:val="left"/>
      </w:pPr>
      <w:r>
        <w:rPr>
          <w:rFonts w:ascii="Times New Roman"/>
          <w:b/>
          <w:i w:val="false"/>
          <w:color w:val="000000"/>
        </w:rPr>
        <w:t xml:space="preserve"> 
15 бап</w:t>
      </w:r>
    </w:p>
    <w:bookmarkEnd w:id="34"/>
    <w:bookmarkStart w:name="z57" w:id="35"/>
    <w:p>
      <w:pPr>
        <w:spacing w:after="0"/>
        <w:ind w:left="0"/>
        <w:jc w:val="both"/>
      </w:pPr>
      <w:r>
        <w:rPr>
          <w:rFonts w:ascii="Times New Roman"/>
          <w:b w:val="false"/>
          <w:i w:val="false"/>
          <w:color w:val="000000"/>
          <w:sz w:val="28"/>
        </w:rPr>
        <w:t>
      1. Осы Конвенция Халықаралық Еңбек Ұйымының бекіту туралы құжаттарын Бас Директор тіркеген Мүшелерін ғана байланыстырады.</w:t>
      </w:r>
      <w:r>
        <w:br/>
      </w:r>
      <w:r>
        <w:rPr>
          <w:rFonts w:ascii="Times New Roman"/>
          <w:b w:val="false"/>
          <w:i w:val="false"/>
          <w:color w:val="000000"/>
          <w:sz w:val="28"/>
        </w:rPr>
        <w:t>
</w:t>
      </w:r>
      <w:r>
        <w:rPr>
          <w:rFonts w:ascii="Times New Roman"/>
          <w:b w:val="false"/>
          <w:i w:val="false"/>
          <w:color w:val="000000"/>
          <w:sz w:val="28"/>
        </w:rPr>
        <w:t>
      2. Ол Ұйымның екі Мүшесін бекіту туралы құжаттарды Бас Директор тіркегеннен кейін он екі ай өткен соң күшіне енеді.</w:t>
      </w:r>
      <w:r>
        <w:br/>
      </w:r>
      <w:r>
        <w:rPr>
          <w:rFonts w:ascii="Times New Roman"/>
          <w:b w:val="false"/>
          <w:i w:val="false"/>
          <w:color w:val="000000"/>
          <w:sz w:val="28"/>
        </w:rPr>
        <w:t>
</w:t>
      </w:r>
      <w:r>
        <w:rPr>
          <w:rFonts w:ascii="Times New Roman"/>
          <w:b w:val="false"/>
          <w:i w:val="false"/>
          <w:color w:val="000000"/>
          <w:sz w:val="28"/>
        </w:rPr>
        <w:t>
      3. Ақырында бұл Конвенция Ұйымның әрбір Мүшесі жөнінде оның бекіту туралы құжатын тіркеу мерзімінен кейін он екі ай өткен соң күшіне енеді.</w:t>
      </w:r>
    </w:p>
    <w:bookmarkEnd w:id="35"/>
    <w:bookmarkStart w:name="z60" w:id="36"/>
    <w:p>
      <w:pPr>
        <w:spacing w:after="0"/>
        <w:ind w:left="0"/>
        <w:jc w:val="left"/>
      </w:pPr>
      <w:r>
        <w:rPr>
          <w:rFonts w:ascii="Times New Roman"/>
          <w:b/>
          <w:i w:val="false"/>
          <w:color w:val="000000"/>
        </w:rPr>
        <w:t xml:space="preserve"> 
16 бап</w:t>
      </w:r>
    </w:p>
    <w:bookmarkEnd w:id="36"/>
    <w:bookmarkStart w:name="z61" w:id="37"/>
    <w:p>
      <w:pPr>
        <w:spacing w:after="0"/>
        <w:ind w:left="0"/>
        <w:jc w:val="both"/>
      </w:pPr>
      <w:r>
        <w:rPr>
          <w:rFonts w:ascii="Times New Roman"/>
          <w:b w:val="false"/>
          <w:i w:val="false"/>
          <w:color w:val="000000"/>
          <w:sz w:val="28"/>
        </w:rPr>
        <w:t>
      1. Осы Конвенцияны бекіткен Ұйымның кез келген Мүшесі оның бастапқы күшіне енген кезінен он жыл мерзім өткенде Халықаралық Еңбек Бюросының Бас Директорына жіберілген және ол тіркеген күшін жою туралы акт арқылы оны жоя алады. Күшін жою туралы актіні тіркегеннен кейін бір жылдан соң күшіне енеді.</w:t>
      </w:r>
      <w:r>
        <w:br/>
      </w:r>
      <w:r>
        <w:rPr>
          <w:rFonts w:ascii="Times New Roman"/>
          <w:b w:val="false"/>
          <w:i w:val="false"/>
          <w:color w:val="000000"/>
          <w:sz w:val="28"/>
        </w:rPr>
        <w:t>
</w:t>
      </w:r>
      <w:r>
        <w:rPr>
          <w:rFonts w:ascii="Times New Roman"/>
          <w:b w:val="false"/>
          <w:i w:val="false"/>
          <w:color w:val="000000"/>
          <w:sz w:val="28"/>
        </w:rPr>
        <w:t>
      2. Осы Конвенцияны бекіткен Ұйымның кез келген Мүшесі алдыңғы тармақта аталған он жыл кезең өткеннен кейін бір жыл мерзімде құжаттың күшін жоюға осы бапта көзделген өзінің құқығымен пайдаланбаса, келесі он жыл мерзімге байланысын сақтайды және ақырында осы Конвенцияны әрбір он жыл мерзім өткенде осы бапта белгіленген тәртіппен жоя алады.</w:t>
      </w:r>
    </w:p>
    <w:bookmarkEnd w:id="37"/>
    <w:bookmarkStart w:name="z63" w:id="38"/>
    <w:p>
      <w:pPr>
        <w:spacing w:after="0"/>
        <w:ind w:left="0"/>
        <w:jc w:val="left"/>
      </w:pPr>
      <w:r>
        <w:rPr>
          <w:rFonts w:ascii="Times New Roman"/>
          <w:b/>
          <w:i w:val="false"/>
          <w:color w:val="000000"/>
        </w:rPr>
        <w:t xml:space="preserve"> 
17 бап</w:t>
      </w:r>
    </w:p>
    <w:bookmarkEnd w:id="38"/>
    <w:bookmarkStart w:name="z64" w:id="39"/>
    <w:p>
      <w:pPr>
        <w:spacing w:after="0"/>
        <w:ind w:left="0"/>
        <w:jc w:val="both"/>
      </w:pPr>
      <w:r>
        <w:rPr>
          <w:rFonts w:ascii="Times New Roman"/>
          <w:b w:val="false"/>
          <w:i w:val="false"/>
          <w:color w:val="000000"/>
          <w:sz w:val="28"/>
        </w:rPr>
        <w:t>
      1. Халықаралық Еңбек Бюросының Бас Директоры Ұйым Мүшелерінен алынған бекіту туралы барлық құжаттарды, күшін жою туралы өтініштер мен актілерді тіркеу туралы Халықаралық Еңбек Ұйымының барлық Мүшелеріне хабарлайды.</w:t>
      </w:r>
      <w:r>
        <w:br/>
      </w:r>
      <w:r>
        <w:rPr>
          <w:rFonts w:ascii="Times New Roman"/>
          <w:b w:val="false"/>
          <w:i w:val="false"/>
          <w:color w:val="000000"/>
          <w:sz w:val="28"/>
        </w:rPr>
        <w:t>
</w:t>
      </w:r>
      <w:r>
        <w:rPr>
          <w:rFonts w:ascii="Times New Roman"/>
          <w:b w:val="false"/>
          <w:i w:val="false"/>
          <w:color w:val="000000"/>
          <w:sz w:val="28"/>
        </w:rPr>
        <w:t>
      2. Бекіту туралы өзі алған екінші құжатты тіркеу туралы Ұйым Мүшелеріне хабарлай отырып, Бас Директор олардың назарын осы Конвенцияның күшіне енген уақытына аударады.</w:t>
      </w:r>
    </w:p>
    <w:bookmarkEnd w:id="39"/>
    <w:bookmarkStart w:name="z66" w:id="40"/>
    <w:p>
      <w:pPr>
        <w:spacing w:after="0"/>
        <w:ind w:left="0"/>
        <w:jc w:val="left"/>
      </w:pPr>
      <w:r>
        <w:rPr>
          <w:rFonts w:ascii="Times New Roman"/>
          <w:b/>
          <w:i w:val="false"/>
          <w:color w:val="000000"/>
        </w:rPr>
        <w:t xml:space="preserve"> 
18 бап</w:t>
      </w:r>
    </w:p>
    <w:bookmarkEnd w:id="40"/>
    <w:bookmarkStart w:name="z67" w:id="41"/>
    <w:p>
      <w:pPr>
        <w:spacing w:after="0"/>
        <w:ind w:left="0"/>
        <w:jc w:val="both"/>
      </w:pPr>
      <w:r>
        <w:rPr>
          <w:rFonts w:ascii="Times New Roman"/>
          <w:b w:val="false"/>
          <w:i w:val="false"/>
          <w:color w:val="000000"/>
          <w:sz w:val="28"/>
        </w:rPr>
        <w:t>
      Халықаралық Еңбек Бюросының Бас Директоры Біріккен Ұлттар Ұйымы Жарғысының 102 бабына сәйкес тіркеу үшін Біріккен Ұлттар Ұйымының Бас Хатшысына алдыңғы баптардың ережелеріне сәйкес өзі тіркеген бекіту туралы барлық құжаттар, күшін жою туралы өтініштер мен актілер жөнінде толық мәлімет жібереді.</w:t>
      </w:r>
    </w:p>
    <w:bookmarkEnd w:id="41"/>
    <w:bookmarkStart w:name="z68" w:id="42"/>
    <w:p>
      <w:pPr>
        <w:spacing w:after="0"/>
        <w:ind w:left="0"/>
        <w:jc w:val="left"/>
      </w:pPr>
      <w:r>
        <w:rPr>
          <w:rFonts w:ascii="Times New Roman"/>
          <w:b/>
          <w:i w:val="false"/>
          <w:color w:val="000000"/>
        </w:rPr>
        <w:t xml:space="preserve"> 
19 бап</w:t>
      </w:r>
    </w:p>
    <w:bookmarkEnd w:id="42"/>
    <w:bookmarkStart w:name="z69" w:id="43"/>
    <w:p>
      <w:pPr>
        <w:spacing w:after="0"/>
        <w:ind w:left="0"/>
        <w:jc w:val="both"/>
      </w:pPr>
      <w:r>
        <w:rPr>
          <w:rFonts w:ascii="Times New Roman"/>
          <w:b w:val="false"/>
          <w:i w:val="false"/>
          <w:color w:val="000000"/>
          <w:sz w:val="28"/>
        </w:rPr>
        <w:t>
      Халықаралық Еңбек Бюросының Әкімшілік Кеңесі бұл қажет деп есептеген әрбір ретте, ол Бас Конференцияға осы Конвенцияны қолдану туралы баяндама тапсырады және Конференцияның күн тәртібіне оны толық немесе жарым-жартылай қайта қарау туралы мәселе енгізу қажет пе, соны шешеді.</w:t>
      </w:r>
    </w:p>
    <w:bookmarkEnd w:id="43"/>
    <w:bookmarkStart w:name="z70" w:id="44"/>
    <w:p>
      <w:pPr>
        <w:spacing w:after="0"/>
        <w:ind w:left="0"/>
        <w:jc w:val="left"/>
      </w:pPr>
      <w:r>
        <w:rPr>
          <w:rFonts w:ascii="Times New Roman"/>
          <w:b/>
          <w:i w:val="false"/>
          <w:color w:val="000000"/>
        </w:rPr>
        <w:t xml:space="preserve"> 
20 бап</w:t>
      </w:r>
    </w:p>
    <w:bookmarkEnd w:id="44"/>
    <w:bookmarkStart w:name="z71" w:id="45"/>
    <w:p>
      <w:pPr>
        <w:spacing w:after="0"/>
        <w:ind w:left="0"/>
        <w:jc w:val="both"/>
      </w:pPr>
      <w:r>
        <w:rPr>
          <w:rFonts w:ascii="Times New Roman"/>
          <w:b w:val="false"/>
          <w:i w:val="false"/>
          <w:color w:val="000000"/>
          <w:sz w:val="28"/>
        </w:rPr>
        <w:t>
      1. Егер Конференция осы Конвенцияны толығымен немесе жарым-жартылай қайта қарайтын жаңа конвенция қабылдаса және жаңа конвенцияда керісінше көзделмесе, онда:</w:t>
      </w:r>
      <w:r>
        <w:br/>
      </w:r>
      <w:r>
        <w:rPr>
          <w:rFonts w:ascii="Times New Roman"/>
          <w:b w:val="false"/>
          <w:i w:val="false"/>
          <w:color w:val="000000"/>
          <w:sz w:val="28"/>
        </w:rPr>
        <w:t>
</w:t>
      </w:r>
      <w:r>
        <w:rPr>
          <w:rFonts w:ascii="Times New Roman"/>
          <w:b w:val="false"/>
          <w:i w:val="false"/>
          <w:color w:val="000000"/>
          <w:sz w:val="28"/>
        </w:rPr>
        <w:t>
      a) қандай болса да бір Ұйым Мүшесінің жаңа, қайта қаралушы конвенцияны бекітуі жаңа, қайта қаралушы конвенция күшіне енген жағдайда 16-баптың ережелеріне қарамастан автоматты түрде осы Конвенцияның дереу күшін жоюға әкеліп соғады.</w:t>
      </w:r>
      <w:r>
        <w:br/>
      </w:r>
      <w:r>
        <w:rPr>
          <w:rFonts w:ascii="Times New Roman"/>
          <w:b w:val="false"/>
          <w:i w:val="false"/>
          <w:color w:val="000000"/>
          <w:sz w:val="28"/>
        </w:rPr>
        <w:t>
</w:t>
      </w:r>
      <w:r>
        <w:rPr>
          <w:rFonts w:ascii="Times New Roman"/>
          <w:b w:val="false"/>
          <w:i w:val="false"/>
          <w:color w:val="000000"/>
          <w:sz w:val="28"/>
        </w:rPr>
        <w:t>
      b) жаңа, қайта қаралушы конвенцияның күшіне ену уақытынан бастап осы Конвенция оны Ұйым Мүшелерінің бекітуі үшін жабық.</w:t>
      </w:r>
      <w:r>
        <w:br/>
      </w:r>
      <w:r>
        <w:rPr>
          <w:rFonts w:ascii="Times New Roman"/>
          <w:b w:val="false"/>
          <w:i w:val="false"/>
          <w:color w:val="000000"/>
          <w:sz w:val="28"/>
        </w:rPr>
        <w:t>
</w:t>
      </w:r>
      <w:r>
        <w:rPr>
          <w:rFonts w:ascii="Times New Roman"/>
          <w:b w:val="false"/>
          <w:i w:val="false"/>
          <w:color w:val="000000"/>
          <w:sz w:val="28"/>
        </w:rPr>
        <w:t>
      2. Осы Конвенция қандай жағдайда болса да, оны бекіткен, бірақ жаңа, қайта қаралушы конвенцияны бекітпеген Ұйым Мүшелері жөнінде нысаны және мазмұны бойынша күшінде қалады.</w:t>
      </w:r>
    </w:p>
    <w:bookmarkEnd w:id="45"/>
    <w:bookmarkStart w:name="z75" w:id="46"/>
    <w:p>
      <w:pPr>
        <w:spacing w:after="0"/>
        <w:ind w:left="0"/>
        <w:jc w:val="left"/>
      </w:pPr>
      <w:r>
        <w:rPr>
          <w:rFonts w:ascii="Times New Roman"/>
          <w:b/>
          <w:i w:val="false"/>
          <w:color w:val="000000"/>
        </w:rPr>
        <w:t xml:space="preserve"> 
21 бап</w:t>
      </w:r>
    </w:p>
    <w:bookmarkEnd w:id="46"/>
    <w:bookmarkStart w:name="z76" w:id="47"/>
    <w:p>
      <w:pPr>
        <w:spacing w:after="0"/>
        <w:ind w:left="0"/>
        <w:jc w:val="both"/>
      </w:pPr>
      <w:r>
        <w:rPr>
          <w:rFonts w:ascii="Times New Roman"/>
          <w:b w:val="false"/>
          <w:i w:val="false"/>
          <w:color w:val="000000"/>
          <w:sz w:val="28"/>
        </w:rPr>
        <w:t>
      Осы Конвенцияның ағылшынша және французша мәтіндерінің күші бірдей.</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