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15632" w14:textId="83156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Шетелдік ресми құжаттарды заңдастыру талаптарын жоятын конвенцияға қосылуы туралы</w:t>
      </w:r>
    </w:p>
    <w:p>
      <w:pPr>
        <w:spacing w:after="0"/>
        <w:ind w:left="0"/>
        <w:jc w:val="both"/>
      </w:pPr>
      <w:r>
        <w:rPr>
          <w:rFonts w:ascii="Times New Roman"/>
          <w:b w:val="false"/>
          <w:i w:val="false"/>
          <w:color w:val="000000"/>
          <w:sz w:val="28"/>
        </w:rPr>
        <w:t>Қазақстан Республикасының Заңы 1999 жылғы 30 желтоқсан N 11-II.</w:t>
      </w:r>
    </w:p>
    <w:p>
      <w:pPr>
        <w:spacing w:after="0"/>
        <w:ind w:left="0"/>
        <w:jc w:val="both"/>
      </w:pPr>
      <w:bookmarkStart w:name="z1" w:id="0"/>
      <w:r>
        <w:rPr>
          <w:rFonts w:ascii="Times New Roman"/>
          <w:b w:val="false"/>
          <w:i w:val="false"/>
          <w:color w:val="000000"/>
          <w:sz w:val="28"/>
        </w:rPr>
        <w:t>
      Қазақстан Республикасы Гаагада 1961 жылғы 5 қазанда жасалған Шетелдік ресми құжаттарды заңдастыру талаптарын жоятын конвенцияға қосылсын.</w:t>
      </w:r>
    </w:p>
    <w:bookmarkEnd w:id="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Президенті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Француз тілінен аударылған</w:t>
      </w:r>
    </w:p>
    <w:bookmarkStart w:name="z2" w:id="1"/>
    <w:p>
      <w:pPr>
        <w:spacing w:after="0"/>
        <w:ind w:left="0"/>
        <w:jc w:val="left"/>
      </w:pPr>
      <w:r>
        <w:rPr>
          <w:rFonts w:ascii="Times New Roman"/>
          <w:b/>
          <w:i w:val="false"/>
          <w:color w:val="000000"/>
        </w:rPr>
        <w:t xml:space="preserve"> Шетелдік ресми құжаттарды заңдастыру</w:t>
      </w:r>
      <w:r>
        <w:br/>
      </w:r>
      <w:r>
        <w:rPr>
          <w:rFonts w:ascii="Times New Roman"/>
          <w:b/>
          <w:i w:val="false"/>
          <w:color w:val="000000"/>
        </w:rPr>
        <w:t>талаптарын жоятын</w:t>
      </w:r>
      <w:r>
        <w:br/>
      </w:r>
      <w:r>
        <w:rPr>
          <w:rFonts w:ascii="Times New Roman"/>
          <w:b/>
          <w:i w:val="false"/>
          <w:color w:val="000000"/>
        </w:rPr>
        <w:t>Конвенция</w:t>
      </w:r>
    </w:p>
    <w:bookmarkEnd w:id="1"/>
    <w:p>
      <w:pPr>
        <w:spacing w:after="0"/>
        <w:ind w:left="0"/>
        <w:jc w:val="both"/>
      </w:pPr>
      <w:r>
        <w:rPr>
          <w:rFonts w:ascii="Times New Roman"/>
          <w:b w:val="false"/>
          <w:i w:val="false"/>
          <w:color w:val="000000"/>
          <w:sz w:val="28"/>
        </w:rPr>
        <w:t xml:space="preserve">
      </w:t>
      </w:r>
      <w:r>
        <w:rPr>
          <w:rFonts w:ascii="Times New Roman"/>
          <w:b w:val="false"/>
          <w:i/>
          <w:color w:val="000000"/>
          <w:sz w:val="28"/>
        </w:rPr>
        <w:t>(2001 жылғы 30 қаңтарда күшіне енді - ҚР СІМ-нің ресми сайты)</w:t>
      </w:r>
    </w:p>
    <w:p>
      <w:pPr>
        <w:spacing w:after="0"/>
        <w:ind w:left="0"/>
        <w:jc w:val="both"/>
      </w:pPr>
      <w:r>
        <w:rPr>
          <w:rFonts w:ascii="Times New Roman"/>
          <w:b w:val="false"/>
          <w:i w:val="false"/>
          <w:color w:val="000000"/>
          <w:sz w:val="28"/>
        </w:rPr>
        <w:t>
      Осы Конвенцияға қол қоюшы мемлекеттер,</w:t>
      </w:r>
    </w:p>
    <w:p>
      <w:pPr>
        <w:spacing w:after="0"/>
        <w:ind w:left="0"/>
        <w:jc w:val="both"/>
      </w:pPr>
      <w:r>
        <w:rPr>
          <w:rFonts w:ascii="Times New Roman"/>
          <w:b w:val="false"/>
          <w:i w:val="false"/>
          <w:color w:val="000000"/>
          <w:sz w:val="28"/>
        </w:rPr>
        <w:t>
      Шетелдiк ресми құжаттарды дипломаттық немесе консульдық заңдастыру талаптарын жоюға ниет бiлдiре отырып,</w:t>
      </w:r>
    </w:p>
    <w:p>
      <w:pPr>
        <w:spacing w:after="0"/>
        <w:ind w:left="0"/>
        <w:jc w:val="both"/>
      </w:pPr>
      <w:r>
        <w:rPr>
          <w:rFonts w:ascii="Times New Roman"/>
          <w:b w:val="false"/>
          <w:i w:val="false"/>
          <w:color w:val="000000"/>
          <w:sz w:val="28"/>
        </w:rPr>
        <w:t>
      Осыған байланысты Конвенция жасасуды шештi және мына төмендегi ережелерге келiстi:</w:t>
      </w:r>
    </w:p>
    <w:bookmarkStart w:name="z3" w:id="2"/>
    <w:p>
      <w:pPr>
        <w:spacing w:after="0"/>
        <w:ind w:left="0"/>
        <w:jc w:val="left"/>
      </w:pPr>
      <w:r>
        <w:rPr>
          <w:rFonts w:ascii="Times New Roman"/>
          <w:b/>
          <w:i w:val="false"/>
          <w:color w:val="000000"/>
        </w:rPr>
        <w:t xml:space="preserve"> 1-бап</w:t>
      </w:r>
    </w:p>
    <w:bookmarkEnd w:id="2"/>
    <w:p>
      <w:pPr>
        <w:spacing w:after="0"/>
        <w:ind w:left="0"/>
        <w:jc w:val="both"/>
      </w:pPr>
      <w:r>
        <w:rPr>
          <w:rFonts w:ascii="Times New Roman"/>
          <w:b w:val="false"/>
          <w:i w:val="false"/>
          <w:color w:val="000000"/>
          <w:sz w:val="28"/>
        </w:rPr>
        <w:t>
      Осы Конвенция уағдаласушы мемлекеттердің бiрiнiң аумағында жасалған және екiншi уағдаласушы мемлекеттің аумағына ұсынылуы тиiс ресми құжаттарға қолданылады.</w:t>
      </w:r>
    </w:p>
    <w:p>
      <w:pPr>
        <w:spacing w:after="0"/>
        <w:ind w:left="0"/>
        <w:jc w:val="both"/>
      </w:pPr>
      <w:r>
        <w:rPr>
          <w:rFonts w:ascii="Times New Roman"/>
          <w:b w:val="false"/>
          <w:i w:val="false"/>
          <w:color w:val="000000"/>
          <w:sz w:val="28"/>
        </w:rPr>
        <w:t>
      Осы Конвенцияның тұрғысында ресми құжаттар ретiнде:</w:t>
      </w:r>
    </w:p>
    <w:p>
      <w:pPr>
        <w:spacing w:after="0"/>
        <w:ind w:left="0"/>
        <w:jc w:val="both"/>
      </w:pPr>
      <w:r>
        <w:rPr>
          <w:rFonts w:ascii="Times New Roman"/>
          <w:b w:val="false"/>
          <w:i w:val="false"/>
          <w:color w:val="000000"/>
          <w:sz w:val="28"/>
        </w:rPr>
        <w:t>
      а) прокуратурадан, соттың хатшысынан немесе соттың атқарушысынан шығатын құжаттарды қоса алғанда мемлекеттің құзырына бағынатын органнан немесе лауазымды тұлғадан шығатын құжаттар;</w:t>
      </w:r>
    </w:p>
    <w:p>
      <w:pPr>
        <w:spacing w:after="0"/>
        <w:ind w:left="0"/>
        <w:jc w:val="both"/>
      </w:pPr>
      <w:r>
        <w:rPr>
          <w:rFonts w:ascii="Times New Roman"/>
          <w:b w:val="false"/>
          <w:i w:val="false"/>
          <w:color w:val="000000"/>
          <w:sz w:val="28"/>
        </w:rPr>
        <w:t>
      b) әкiмшiлiк құжаттар;</w:t>
      </w:r>
    </w:p>
    <w:p>
      <w:pPr>
        <w:spacing w:after="0"/>
        <w:ind w:left="0"/>
        <w:jc w:val="both"/>
      </w:pPr>
      <w:r>
        <w:rPr>
          <w:rFonts w:ascii="Times New Roman"/>
          <w:b w:val="false"/>
          <w:i w:val="false"/>
          <w:color w:val="000000"/>
          <w:sz w:val="28"/>
        </w:rPr>
        <w:t>
      с) нотариалдық актiлер;</w:t>
      </w:r>
    </w:p>
    <w:p>
      <w:pPr>
        <w:spacing w:after="0"/>
        <w:ind w:left="0"/>
        <w:jc w:val="both"/>
      </w:pPr>
      <w:r>
        <w:rPr>
          <w:rFonts w:ascii="Times New Roman"/>
          <w:b w:val="false"/>
          <w:i w:val="false"/>
          <w:color w:val="000000"/>
          <w:sz w:val="28"/>
        </w:rPr>
        <w:t>
      d) тiркеу туралы белгi сияқты ресми белгiлер; белгiлi бiр күндi растайтын визалар; нотариуста расталмаған құжаттағы қолды растау қарастырылады.</w:t>
      </w:r>
    </w:p>
    <w:p>
      <w:pPr>
        <w:spacing w:after="0"/>
        <w:ind w:left="0"/>
        <w:jc w:val="both"/>
      </w:pPr>
      <w:r>
        <w:rPr>
          <w:rFonts w:ascii="Times New Roman"/>
          <w:b w:val="false"/>
          <w:i w:val="false"/>
          <w:color w:val="000000"/>
          <w:sz w:val="28"/>
        </w:rPr>
        <w:t>
      Сонымен бiрге, осы Конвенция:</w:t>
      </w:r>
    </w:p>
    <w:p>
      <w:pPr>
        <w:spacing w:after="0"/>
        <w:ind w:left="0"/>
        <w:jc w:val="both"/>
      </w:pPr>
      <w:r>
        <w:rPr>
          <w:rFonts w:ascii="Times New Roman"/>
          <w:b w:val="false"/>
          <w:i w:val="false"/>
          <w:color w:val="000000"/>
          <w:sz w:val="28"/>
        </w:rPr>
        <w:t>
      а) дипломаттық немесе консульдық агенттер жасаған құжаттарға;</w:t>
      </w:r>
    </w:p>
    <w:p>
      <w:pPr>
        <w:spacing w:after="0"/>
        <w:ind w:left="0"/>
        <w:jc w:val="both"/>
      </w:pPr>
      <w:r>
        <w:rPr>
          <w:rFonts w:ascii="Times New Roman"/>
          <w:b w:val="false"/>
          <w:i w:val="false"/>
          <w:color w:val="000000"/>
          <w:sz w:val="28"/>
        </w:rPr>
        <w:t>
      b) коммерциялық немесе кедендiк операцияларға тiкелей қатысы бар әкiмшiлiктiк құжаттарға қолданылмайды.</w:t>
      </w:r>
    </w:p>
    <w:bookmarkStart w:name="z4" w:id="3"/>
    <w:p>
      <w:pPr>
        <w:spacing w:after="0"/>
        <w:ind w:left="0"/>
        <w:jc w:val="left"/>
      </w:pPr>
      <w:r>
        <w:rPr>
          <w:rFonts w:ascii="Times New Roman"/>
          <w:b/>
          <w:i w:val="false"/>
          <w:color w:val="000000"/>
        </w:rPr>
        <w:t xml:space="preserve"> 2-бап</w:t>
      </w:r>
    </w:p>
    <w:bookmarkEnd w:id="3"/>
    <w:p>
      <w:pPr>
        <w:spacing w:after="0"/>
        <w:ind w:left="0"/>
        <w:jc w:val="both"/>
      </w:pPr>
      <w:r>
        <w:rPr>
          <w:rFonts w:ascii="Times New Roman"/>
          <w:b w:val="false"/>
          <w:i w:val="false"/>
          <w:color w:val="000000"/>
          <w:sz w:val="28"/>
        </w:rPr>
        <w:t>
      Уағдаласушы мемлекеттердің әрқайсысы осы Конвенция қолданылатын және өзiнiң аумағына ұсынылуы тиiс құжаттарды заңдастырудан босатады. Осы Конвенцияның тұрғысында заңдастыру қолдардың түпнұсқалығын, құжатқа қол қойған адамның кiм екендiгiн және тиiстi жағдайларда бұл құжат бекiтiлген мөрдiң немесе мөртаңбаның түпнұсқалылығын куәландыру үшiн құжат аумағына ұсынылуы тиiс елдiң дипломаттық немесе консульдық агенттерi пайдаланатын шартты рәсiм ғана ұғылады.</w:t>
      </w:r>
    </w:p>
    <w:bookmarkStart w:name="z5" w:id="4"/>
    <w:p>
      <w:pPr>
        <w:spacing w:after="0"/>
        <w:ind w:left="0"/>
        <w:jc w:val="left"/>
      </w:pPr>
      <w:r>
        <w:rPr>
          <w:rFonts w:ascii="Times New Roman"/>
          <w:b/>
          <w:i w:val="false"/>
          <w:color w:val="000000"/>
        </w:rPr>
        <w:t xml:space="preserve"> 3-бап</w:t>
      </w:r>
    </w:p>
    <w:bookmarkEnd w:id="4"/>
    <w:p>
      <w:pPr>
        <w:spacing w:after="0"/>
        <w:ind w:left="0"/>
        <w:jc w:val="both"/>
      </w:pPr>
      <w:r>
        <w:rPr>
          <w:rFonts w:ascii="Times New Roman"/>
          <w:b w:val="false"/>
          <w:i w:val="false"/>
          <w:color w:val="000000"/>
          <w:sz w:val="28"/>
        </w:rPr>
        <w:t xml:space="preserve">
      Қолдардың түпнұсқалығын, құжатқа қол қойған адамның кiм екендiгiн және тиiстi жағдайларда бұл құжат бекiтiлген мөрдiң немесе мөртаңбаның түпнұсқалылығын куәландыру үшiн талап етiлуi мүмкiн болатын бiрден-бiр шарттылық бұл құжат жасалған елдің құзыреттi органының 4-бапта көзделген апостильдi қоюы болып табылады. </w:t>
      </w:r>
    </w:p>
    <w:p>
      <w:pPr>
        <w:spacing w:after="0"/>
        <w:ind w:left="0"/>
        <w:jc w:val="both"/>
      </w:pPr>
      <w:r>
        <w:rPr>
          <w:rFonts w:ascii="Times New Roman"/>
          <w:b w:val="false"/>
          <w:i w:val="false"/>
          <w:color w:val="000000"/>
          <w:sz w:val="28"/>
        </w:rPr>
        <w:t>
      Алайда, осының алдындағы абзацта айтылған функцияларды орындау, егер құжат ұсынылған мемлекетте қолданылып жүрген заң, тәртiп немесе дәстүр не екi немесе бiрнеше Уағдаласушы мемлекеттердiң арасындағы уағдаластық аталған рәсiмдi тоқтатса немесе оңайлатса немесе құжатты заңдастырудан босатса талап етiле алмайды.</w:t>
      </w:r>
    </w:p>
    <w:bookmarkStart w:name="z6" w:id="5"/>
    <w:p>
      <w:pPr>
        <w:spacing w:after="0"/>
        <w:ind w:left="0"/>
        <w:jc w:val="left"/>
      </w:pPr>
      <w:r>
        <w:rPr>
          <w:rFonts w:ascii="Times New Roman"/>
          <w:b/>
          <w:i w:val="false"/>
          <w:color w:val="000000"/>
        </w:rPr>
        <w:t xml:space="preserve"> 4-бап</w:t>
      </w:r>
    </w:p>
    <w:bookmarkEnd w:id="5"/>
    <w:p>
      <w:pPr>
        <w:spacing w:after="0"/>
        <w:ind w:left="0"/>
        <w:jc w:val="both"/>
      </w:pPr>
      <w:r>
        <w:rPr>
          <w:rFonts w:ascii="Times New Roman"/>
          <w:b w:val="false"/>
          <w:i w:val="false"/>
          <w:color w:val="000000"/>
          <w:sz w:val="28"/>
        </w:rPr>
        <w:t xml:space="preserve">
      3-баптың бiрiншi абзацында көзделген апостиль құжаттың өзiне немесе құжатпен бiрге берiлген жеке параққа қойылады; ол осы Конвенцияға </w:t>
      </w:r>
      <w:r>
        <w:rPr>
          <w:rFonts w:ascii="Times New Roman"/>
          <w:b w:val="false"/>
          <w:i w:val="false"/>
          <w:color w:val="000000"/>
          <w:sz w:val="28"/>
        </w:rPr>
        <w:t>қоса берiлген</w:t>
      </w:r>
      <w:r>
        <w:rPr>
          <w:rFonts w:ascii="Times New Roman"/>
          <w:b w:val="false"/>
          <w:i w:val="false"/>
          <w:color w:val="000000"/>
          <w:sz w:val="28"/>
        </w:rPr>
        <w:t xml:space="preserve"> үлгіге сәйкес келуi тиiс. </w:t>
      </w:r>
    </w:p>
    <w:p>
      <w:pPr>
        <w:spacing w:after="0"/>
        <w:ind w:left="0"/>
        <w:jc w:val="both"/>
      </w:pPr>
      <w:r>
        <w:rPr>
          <w:rFonts w:ascii="Times New Roman"/>
          <w:b w:val="false"/>
          <w:i w:val="false"/>
          <w:color w:val="000000"/>
          <w:sz w:val="28"/>
        </w:rPr>
        <w:t>
      Алайда, ол оны берген органның ресми тiлiнде жасалуы мүмкiн. Ондағы тармақтар да екi тiлде жазылуы мүмкiн. "Ароstіllе (Coinvention de la Haye du 5 octobre 1961)" деген тақырып француз тiлiнде болуы тиiс.</w:t>
      </w:r>
    </w:p>
    <w:bookmarkStart w:name="z7" w:id="6"/>
    <w:p>
      <w:pPr>
        <w:spacing w:after="0"/>
        <w:ind w:left="0"/>
        <w:jc w:val="left"/>
      </w:pPr>
      <w:r>
        <w:rPr>
          <w:rFonts w:ascii="Times New Roman"/>
          <w:b/>
          <w:i w:val="false"/>
          <w:color w:val="000000"/>
        </w:rPr>
        <w:t xml:space="preserve"> 5-бап</w:t>
      </w:r>
    </w:p>
    <w:bookmarkEnd w:id="6"/>
    <w:p>
      <w:pPr>
        <w:spacing w:after="0"/>
        <w:ind w:left="0"/>
        <w:jc w:val="both"/>
      </w:pPr>
      <w:r>
        <w:rPr>
          <w:rFonts w:ascii="Times New Roman"/>
          <w:b w:val="false"/>
          <w:i w:val="false"/>
          <w:color w:val="000000"/>
          <w:sz w:val="28"/>
        </w:rPr>
        <w:t>
      Апостиль қол қоюшы адамның немесе құжатты кез келген ұсынушының ұсынысы бойынша қойылады.</w:t>
      </w:r>
    </w:p>
    <w:p>
      <w:pPr>
        <w:spacing w:after="0"/>
        <w:ind w:left="0"/>
        <w:jc w:val="both"/>
      </w:pPr>
      <w:r>
        <w:rPr>
          <w:rFonts w:ascii="Times New Roman"/>
          <w:b w:val="false"/>
          <w:i w:val="false"/>
          <w:color w:val="000000"/>
          <w:sz w:val="28"/>
        </w:rPr>
        <w:t xml:space="preserve">
      Лайықты түрде толтырылған ол қолдардың түпнұсқалылығын, құжатқа қол қойған адамның кiм екендiгiн және тиiстi жағдайларда бұл құжат бекiтiлген мөрдің немесе мөртаңбаның түпнұсқалылығын куәландырады. </w:t>
      </w:r>
    </w:p>
    <w:p>
      <w:pPr>
        <w:spacing w:after="0"/>
        <w:ind w:left="0"/>
        <w:jc w:val="both"/>
      </w:pPr>
      <w:r>
        <w:rPr>
          <w:rFonts w:ascii="Times New Roman"/>
          <w:b w:val="false"/>
          <w:i w:val="false"/>
          <w:color w:val="000000"/>
          <w:sz w:val="28"/>
        </w:rPr>
        <w:t>
      Апостильге қойылған қол, мөр немесе мөртаңба ешқандай растауды талап етпейдi.</w:t>
      </w:r>
    </w:p>
    <w:bookmarkStart w:name="z8" w:id="7"/>
    <w:p>
      <w:pPr>
        <w:spacing w:after="0"/>
        <w:ind w:left="0"/>
        <w:jc w:val="left"/>
      </w:pPr>
      <w:r>
        <w:rPr>
          <w:rFonts w:ascii="Times New Roman"/>
          <w:b/>
          <w:i w:val="false"/>
          <w:color w:val="000000"/>
        </w:rPr>
        <w:t xml:space="preserve"> 6-бап</w:t>
      </w:r>
    </w:p>
    <w:bookmarkEnd w:id="7"/>
    <w:p>
      <w:pPr>
        <w:spacing w:after="0"/>
        <w:ind w:left="0"/>
        <w:jc w:val="both"/>
      </w:pPr>
      <w:r>
        <w:rPr>
          <w:rFonts w:ascii="Times New Roman"/>
          <w:b w:val="false"/>
          <w:i w:val="false"/>
          <w:color w:val="000000"/>
          <w:sz w:val="28"/>
        </w:rPr>
        <w:t xml:space="preserve">
      Әрбiр Уағдаласушы мемлекет олардың ресми функцияларын ескере отырып 3-баптың бiрiншi абзацында көзделген апостильдi қоюға </w:t>
      </w:r>
      <w:r>
        <w:rPr>
          <w:rFonts w:ascii="Times New Roman"/>
          <w:b w:val="false"/>
          <w:i w:val="false"/>
          <w:color w:val="000000"/>
          <w:sz w:val="28"/>
        </w:rPr>
        <w:t>өкiлеттiк</w:t>
      </w:r>
      <w:r>
        <w:rPr>
          <w:rFonts w:ascii="Times New Roman"/>
          <w:b w:val="false"/>
          <w:i w:val="false"/>
          <w:color w:val="000000"/>
          <w:sz w:val="28"/>
        </w:rPr>
        <w:t xml:space="preserve"> берiлетiн органдарды тағайындайды. </w:t>
      </w:r>
    </w:p>
    <w:p>
      <w:pPr>
        <w:spacing w:after="0"/>
        <w:ind w:left="0"/>
        <w:jc w:val="both"/>
      </w:pPr>
      <w:r>
        <w:rPr>
          <w:rFonts w:ascii="Times New Roman"/>
          <w:b w:val="false"/>
          <w:i w:val="false"/>
          <w:color w:val="000000"/>
          <w:sz w:val="28"/>
        </w:rPr>
        <w:t>
      Ол бұл тағайындау туралы өзiнiң бекiту грамотасын немесе қосылу туралы грамотаны немесе оның қолданылуын тарату туралы өтiнiштi сақтауға тапсырған сәтте Нидерландының Сыртқы iстер министрлiгiне хабарлайды. Ол Министрлiкке бұл органдарды тағайындаудағы кез келген өзгерiстер туралы да құлақтандырады.</w:t>
      </w:r>
    </w:p>
    <w:bookmarkStart w:name="z9" w:id="8"/>
    <w:p>
      <w:pPr>
        <w:spacing w:after="0"/>
        <w:ind w:left="0"/>
        <w:jc w:val="left"/>
      </w:pPr>
      <w:r>
        <w:rPr>
          <w:rFonts w:ascii="Times New Roman"/>
          <w:b/>
          <w:i w:val="false"/>
          <w:color w:val="000000"/>
        </w:rPr>
        <w:t xml:space="preserve"> 7-бап</w:t>
      </w:r>
    </w:p>
    <w:bookmarkEnd w:id="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6-бапқа</w:t>
      </w:r>
      <w:r>
        <w:rPr>
          <w:rFonts w:ascii="Times New Roman"/>
          <w:b w:val="false"/>
          <w:i w:val="false"/>
          <w:color w:val="000000"/>
          <w:sz w:val="28"/>
        </w:rPr>
        <w:t xml:space="preserve"> сәйкес тағайындалған көрсетiлген органдардың әрқайсысы ол бұл ретте:</w:t>
      </w:r>
    </w:p>
    <w:p>
      <w:pPr>
        <w:spacing w:after="0"/>
        <w:ind w:left="0"/>
        <w:jc w:val="both"/>
      </w:pPr>
      <w:r>
        <w:rPr>
          <w:rFonts w:ascii="Times New Roman"/>
          <w:b w:val="false"/>
          <w:i w:val="false"/>
          <w:color w:val="000000"/>
          <w:sz w:val="28"/>
        </w:rPr>
        <w:t xml:space="preserve">
      а) апостильдің реттiк нөмiрi мен қол қойылған күнiн; </w:t>
      </w:r>
    </w:p>
    <w:p>
      <w:pPr>
        <w:spacing w:after="0"/>
        <w:ind w:left="0"/>
        <w:jc w:val="both"/>
      </w:pPr>
      <w:r>
        <w:rPr>
          <w:rFonts w:ascii="Times New Roman"/>
          <w:b w:val="false"/>
          <w:i w:val="false"/>
          <w:color w:val="000000"/>
          <w:sz w:val="28"/>
        </w:rPr>
        <w:t xml:space="preserve">
      b) ресми құжатқа қол қойған адамның тегiн және оның кiм екендiгiн, ал қол қойылмаған құжаттарға қатысты - мөр немесе мөртаңба қойған органға сiлтеменi көрсете отырып қойылған апостильдердi тiркейтiн жазбалар кiтабын немесе картотекасын жүргiзуi тиiс. </w:t>
      </w:r>
    </w:p>
    <w:p>
      <w:pPr>
        <w:spacing w:after="0"/>
        <w:ind w:left="0"/>
        <w:jc w:val="both"/>
      </w:pPr>
      <w:r>
        <w:rPr>
          <w:rFonts w:ascii="Times New Roman"/>
          <w:b w:val="false"/>
          <w:i w:val="false"/>
          <w:color w:val="000000"/>
          <w:sz w:val="28"/>
        </w:rPr>
        <w:t>
      Апостильдi қойған орган кез келген мүдделi тұлғаның талап етуi бойынша онда жасалған жазбалар жазбалар кiтабына немесе картотекаға енгiзiлген мәлiметтермен сәйкес келетiндiгін тексеруге мiндеттi.</w:t>
      </w:r>
    </w:p>
    <w:bookmarkStart w:name="z10" w:id="9"/>
    <w:p>
      <w:pPr>
        <w:spacing w:after="0"/>
        <w:ind w:left="0"/>
        <w:jc w:val="left"/>
      </w:pPr>
      <w:r>
        <w:rPr>
          <w:rFonts w:ascii="Times New Roman"/>
          <w:b/>
          <w:i w:val="false"/>
          <w:color w:val="000000"/>
        </w:rPr>
        <w:t xml:space="preserve"> 8-бап</w:t>
      </w:r>
    </w:p>
    <w:bookmarkEnd w:id="9"/>
    <w:p>
      <w:pPr>
        <w:spacing w:after="0"/>
        <w:ind w:left="0"/>
        <w:jc w:val="both"/>
      </w:pPr>
      <w:r>
        <w:rPr>
          <w:rFonts w:ascii="Times New Roman"/>
          <w:b w:val="false"/>
          <w:i w:val="false"/>
          <w:color w:val="000000"/>
          <w:sz w:val="28"/>
        </w:rPr>
        <w:t xml:space="preserve">
      Егер екi немесе бiрнеше уағдаласушы мемлекеттердiң арасында қолдарды, мөрлердi немесе мөртаңбаларды куәландыру үшiн белгiлi бiр шарттылықтарды талап ететiн ереженi қамтитын шарт, конвенция немесе келiсiм жасалған болса, осы Конвенция тек, егер оларда көрсетiлген шарттылықтар 3 және 4-баптарда көзделген шарттылықтан неғұрлым қатаң болып табылатын жағдайда ғана бұл ережелерден бас тартуды көздейдi. </w:t>
      </w:r>
    </w:p>
    <w:bookmarkStart w:name="z11" w:id="10"/>
    <w:p>
      <w:pPr>
        <w:spacing w:after="0"/>
        <w:ind w:left="0"/>
        <w:jc w:val="left"/>
      </w:pPr>
      <w:r>
        <w:rPr>
          <w:rFonts w:ascii="Times New Roman"/>
          <w:b/>
          <w:i w:val="false"/>
          <w:color w:val="000000"/>
        </w:rPr>
        <w:t xml:space="preserve"> 9-бап</w:t>
      </w:r>
    </w:p>
    <w:bookmarkEnd w:id="10"/>
    <w:p>
      <w:pPr>
        <w:spacing w:after="0"/>
        <w:ind w:left="0"/>
        <w:jc w:val="both"/>
      </w:pPr>
      <w:r>
        <w:rPr>
          <w:rFonts w:ascii="Times New Roman"/>
          <w:b w:val="false"/>
          <w:i w:val="false"/>
          <w:color w:val="000000"/>
          <w:sz w:val="28"/>
        </w:rPr>
        <w:t>
      Әрбiр уағдаласушы мемлекет оның дипломаттық немесе консульдық агенттерi осы Конвенция ондайдан босататын жағдайларды заңдастыруды жүргiзбеу үшiн қажеттi шаралар қабылдайды.</w:t>
      </w:r>
    </w:p>
    <w:bookmarkStart w:name="z12" w:id="11"/>
    <w:p>
      <w:pPr>
        <w:spacing w:after="0"/>
        <w:ind w:left="0"/>
        <w:jc w:val="left"/>
      </w:pPr>
      <w:r>
        <w:rPr>
          <w:rFonts w:ascii="Times New Roman"/>
          <w:b/>
          <w:i w:val="false"/>
          <w:color w:val="000000"/>
        </w:rPr>
        <w:t xml:space="preserve"> 10-бап</w:t>
      </w:r>
    </w:p>
    <w:bookmarkEnd w:id="11"/>
    <w:p>
      <w:pPr>
        <w:spacing w:after="0"/>
        <w:ind w:left="0"/>
        <w:jc w:val="both"/>
      </w:pPr>
      <w:r>
        <w:rPr>
          <w:rFonts w:ascii="Times New Roman"/>
          <w:b w:val="false"/>
          <w:i w:val="false"/>
          <w:color w:val="000000"/>
          <w:sz w:val="28"/>
        </w:rPr>
        <w:t xml:space="preserve">
      Осы Конвенция халықаралық жеке құқық жөнiндегi Гаага конференциясының тоғызыншы сессиясына ұсынылған мемлекеттердің, сондай-ақ Ирландияның, Исландияның, Лихтенштейннің және Түркияның қол қоюы үшiн ашық. </w:t>
      </w:r>
    </w:p>
    <w:p>
      <w:pPr>
        <w:spacing w:after="0"/>
        <w:ind w:left="0"/>
        <w:jc w:val="both"/>
      </w:pPr>
      <w:r>
        <w:rPr>
          <w:rFonts w:ascii="Times New Roman"/>
          <w:b w:val="false"/>
          <w:i w:val="false"/>
          <w:color w:val="000000"/>
          <w:sz w:val="28"/>
        </w:rPr>
        <w:t>
      Ол бекiтуге жатады және бекiту грамоталары Нидерландының Сыртқы iстер министрлiгiне сақтауға тапсырылады.</w:t>
      </w:r>
    </w:p>
    <w:bookmarkStart w:name="z13" w:id="12"/>
    <w:p>
      <w:pPr>
        <w:spacing w:after="0"/>
        <w:ind w:left="0"/>
        <w:jc w:val="left"/>
      </w:pPr>
      <w:r>
        <w:rPr>
          <w:rFonts w:ascii="Times New Roman"/>
          <w:b/>
          <w:i w:val="false"/>
          <w:color w:val="000000"/>
        </w:rPr>
        <w:t xml:space="preserve"> 11-бап</w:t>
      </w:r>
    </w:p>
    <w:bookmarkEnd w:id="12"/>
    <w:p>
      <w:pPr>
        <w:spacing w:after="0"/>
        <w:ind w:left="0"/>
        <w:jc w:val="both"/>
      </w:pPr>
      <w:r>
        <w:rPr>
          <w:rFonts w:ascii="Times New Roman"/>
          <w:b w:val="false"/>
          <w:i w:val="false"/>
          <w:color w:val="000000"/>
          <w:sz w:val="28"/>
        </w:rPr>
        <w:t xml:space="preserve">
      Осы Конвенция </w:t>
      </w:r>
      <w:r>
        <w:rPr>
          <w:rFonts w:ascii="Times New Roman"/>
          <w:b w:val="false"/>
          <w:i w:val="false"/>
          <w:color w:val="000000"/>
          <w:sz w:val="28"/>
        </w:rPr>
        <w:t>10-баптың</w:t>
      </w:r>
      <w:r>
        <w:rPr>
          <w:rFonts w:ascii="Times New Roman"/>
          <w:b w:val="false"/>
          <w:i w:val="false"/>
          <w:color w:val="000000"/>
          <w:sz w:val="28"/>
        </w:rPr>
        <w:t xml:space="preserve"> екiншi абзацында көзделген үшiншi бекiту грамотасы сақтауға тапсырылғаннан кейiнгi алпысыншы күнi күшiне енедi. Конвенцияға қол қойған, оны кейiнiрек бекiткен әр мемлекет үшiн ол өзiнiң бекiту грамотасын сақтауға тапсырғаннан кейiнгi алпысыншы күнi күшiне енедi.</w:t>
      </w:r>
    </w:p>
    <w:bookmarkStart w:name="z14" w:id="13"/>
    <w:p>
      <w:pPr>
        <w:spacing w:after="0"/>
        <w:ind w:left="0"/>
        <w:jc w:val="left"/>
      </w:pPr>
      <w:r>
        <w:rPr>
          <w:rFonts w:ascii="Times New Roman"/>
          <w:b/>
          <w:i w:val="false"/>
          <w:color w:val="000000"/>
        </w:rPr>
        <w:t xml:space="preserve"> 12-бап</w:t>
      </w:r>
    </w:p>
    <w:bookmarkEnd w:id="13"/>
    <w:p>
      <w:pPr>
        <w:spacing w:after="0"/>
        <w:ind w:left="0"/>
        <w:jc w:val="both"/>
      </w:pPr>
      <w:r>
        <w:rPr>
          <w:rFonts w:ascii="Times New Roman"/>
          <w:b w:val="false"/>
          <w:i w:val="false"/>
          <w:color w:val="000000"/>
          <w:sz w:val="28"/>
        </w:rPr>
        <w:t xml:space="preserve">
      10-бапта өзi туралы сөз болмаған кез келген мемлекет 11-баптың бiрiншi абзацына сәйкес ол күшiне енгеннен кейiн осы Конвенцияға қосыла алады. Қосылу туралы құжат Нидерландының Сыртқы iстер министрлiгiне сақтауға тапсырылады. Қосылу тек 15-баптың "d" тармағында көзделген құлақтандыруды алғаннан кейiн алты айдың iшiнде оған қарсы наразылық айтпаған қосылушы мемлекеттер мен уағдаласушы мемлекеттердiң арасындағы қатынастарға жарамды. </w:t>
      </w:r>
    </w:p>
    <w:p>
      <w:pPr>
        <w:spacing w:after="0"/>
        <w:ind w:left="0"/>
        <w:jc w:val="both"/>
      </w:pPr>
      <w:r>
        <w:rPr>
          <w:rFonts w:ascii="Times New Roman"/>
          <w:b w:val="false"/>
          <w:i w:val="false"/>
          <w:color w:val="000000"/>
          <w:sz w:val="28"/>
        </w:rPr>
        <w:t>
      Конвенция қосылушы мемлекеттер мен қосылуға қарсы наразылық ұсынбаған мемлекеттердiң арасында осының алдындағы абзацта көрсетiлген алты айлық мерзiм аяқталғаннан кейiнгi алпысыншы күнi күшiне енедi.</w:t>
      </w:r>
    </w:p>
    <w:bookmarkStart w:name="z15" w:id="14"/>
    <w:p>
      <w:pPr>
        <w:spacing w:after="0"/>
        <w:ind w:left="0"/>
        <w:jc w:val="left"/>
      </w:pPr>
      <w:r>
        <w:rPr>
          <w:rFonts w:ascii="Times New Roman"/>
          <w:b/>
          <w:i w:val="false"/>
          <w:color w:val="000000"/>
        </w:rPr>
        <w:t xml:space="preserve"> 13-бап</w:t>
      </w:r>
    </w:p>
    <w:bookmarkEnd w:id="14"/>
    <w:p>
      <w:pPr>
        <w:spacing w:after="0"/>
        <w:ind w:left="0"/>
        <w:jc w:val="both"/>
      </w:pPr>
      <w:r>
        <w:rPr>
          <w:rFonts w:ascii="Times New Roman"/>
          <w:b w:val="false"/>
          <w:i w:val="false"/>
          <w:color w:val="000000"/>
          <w:sz w:val="28"/>
        </w:rPr>
        <w:t xml:space="preserve">
      Кез келген мемлекет қол қою, бекiту немесе қосылу сәтiнде осы Конвенцияны ол халықаралық деңгейде бiлдiретiн барлық аумақтарға не бұл аумақтардың бiрiне немесе кейбiреуiне қолданылатындығын мәлiмдей алады. Бұл мәлiмдеме осы мемлекет үшiн Конвенция күшiне енген сәттен бастап жарамды деп есептеледi. </w:t>
      </w:r>
    </w:p>
    <w:p>
      <w:pPr>
        <w:spacing w:after="0"/>
        <w:ind w:left="0"/>
        <w:jc w:val="both"/>
      </w:pPr>
      <w:r>
        <w:rPr>
          <w:rFonts w:ascii="Times New Roman"/>
          <w:b w:val="false"/>
          <w:i w:val="false"/>
          <w:color w:val="000000"/>
          <w:sz w:val="28"/>
        </w:rPr>
        <w:t xml:space="preserve">
      Одан әрi Нидерландының Сыртқы iстер министрлiгi оның қолданылуының кез келген нақты таралуы туралы құлақтандырылады. </w:t>
      </w:r>
    </w:p>
    <w:p>
      <w:pPr>
        <w:spacing w:after="0"/>
        <w:ind w:left="0"/>
        <w:jc w:val="both"/>
      </w:pPr>
      <w:r>
        <w:rPr>
          <w:rFonts w:ascii="Times New Roman"/>
          <w:b w:val="false"/>
          <w:i w:val="false"/>
          <w:color w:val="000000"/>
          <w:sz w:val="28"/>
        </w:rPr>
        <w:t>
      Егер қолданылуының таралуы туралы мәлiмдеменi Конвенцияға қол қойған және бекiткен мемлекет жасаса, соңғысы 11-баптың ережесіне сәйкес онда көрсетiлген аумақтарға қатысты күшiне енедi. Егер таралуы туралы мәлімдеменi Конвенцияға қосылушы мемлекет жасаса соңғысы 12-баптың ережелерiне сәйкес онда көрсетiлген аумақтарға қатысты күшiне енедi.</w:t>
      </w:r>
    </w:p>
    <w:bookmarkStart w:name="z16" w:id="15"/>
    <w:p>
      <w:pPr>
        <w:spacing w:after="0"/>
        <w:ind w:left="0"/>
        <w:jc w:val="left"/>
      </w:pPr>
      <w:r>
        <w:rPr>
          <w:rFonts w:ascii="Times New Roman"/>
          <w:b/>
          <w:i w:val="false"/>
          <w:color w:val="000000"/>
        </w:rPr>
        <w:t xml:space="preserve"> 14-бап</w:t>
      </w:r>
    </w:p>
    <w:bookmarkEnd w:id="15"/>
    <w:p>
      <w:pPr>
        <w:spacing w:after="0"/>
        <w:ind w:left="0"/>
        <w:jc w:val="both"/>
      </w:pPr>
      <w:r>
        <w:rPr>
          <w:rFonts w:ascii="Times New Roman"/>
          <w:b w:val="false"/>
          <w:i w:val="false"/>
          <w:color w:val="000000"/>
          <w:sz w:val="28"/>
        </w:rPr>
        <w:t xml:space="preserve">
      Осы Конвенция 11-баптың бiрiншi абзацына сәйкес, оның iшінде кейiннен оны бекiтетiн немесе оған қосылатын мемлекеттерге қатысты да, ол күшіне енген күннен бастап бес жылдың iшiнде қолданылады. </w:t>
      </w:r>
    </w:p>
    <w:p>
      <w:pPr>
        <w:spacing w:after="0"/>
        <w:ind w:left="0"/>
        <w:jc w:val="both"/>
      </w:pPr>
      <w:r>
        <w:rPr>
          <w:rFonts w:ascii="Times New Roman"/>
          <w:b w:val="false"/>
          <w:i w:val="false"/>
          <w:color w:val="000000"/>
          <w:sz w:val="28"/>
        </w:rPr>
        <w:t>
      Егер Конвенцияның күшi жойылмаса оның қолданылуы тараптардың үнсiз келiсiмiмен одан кейiнгi әрбiр бес жылға созылады.</w:t>
      </w:r>
    </w:p>
    <w:p>
      <w:pPr>
        <w:spacing w:after="0"/>
        <w:ind w:left="0"/>
        <w:jc w:val="both"/>
      </w:pPr>
      <w:r>
        <w:rPr>
          <w:rFonts w:ascii="Times New Roman"/>
          <w:b w:val="false"/>
          <w:i w:val="false"/>
          <w:color w:val="000000"/>
          <w:sz w:val="28"/>
        </w:rPr>
        <w:t>
      Нидерландының Сыртқы iстер министрлiгi бес жылдық мерзiм аяқталғанға дейiнгi алты айдан кешiктiрiлмей күшiн жою туралы құлақтандырылады.</w:t>
      </w:r>
    </w:p>
    <w:p>
      <w:pPr>
        <w:spacing w:after="0"/>
        <w:ind w:left="0"/>
        <w:jc w:val="both"/>
      </w:pPr>
      <w:r>
        <w:rPr>
          <w:rFonts w:ascii="Times New Roman"/>
          <w:b w:val="false"/>
          <w:i w:val="false"/>
          <w:color w:val="000000"/>
          <w:sz w:val="28"/>
        </w:rPr>
        <w:t>
      Күшiн жою Конвенцияның қолданылуы таралатын кейбiр аумақтармен шектелуi мүмкiн.</w:t>
      </w:r>
    </w:p>
    <w:p>
      <w:pPr>
        <w:spacing w:after="0"/>
        <w:ind w:left="0"/>
        <w:jc w:val="both"/>
      </w:pPr>
      <w:r>
        <w:rPr>
          <w:rFonts w:ascii="Times New Roman"/>
          <w:b w:val="false"/>
          <w:i w:val="false"/>
          <w:color w:val="000000"/>
          <w:sz w:val="28"/>
        </w:rPr>
        <w:t>
      Күшiн жоюдың ол туралы құлақтандырған мемлекетке қатысты ғана күшi болады.</w:t>
      </w:r>
    </w:p>
    <w:p>
      <w:pPr>
        <w:spacing w:after="0"/>
        <w:ind w:left="0"/>
        <w:jc w:val="both"/>
      </w:pPr>
      <w:r>
        <w:rPr>
          <w:rFonts w:ascii="Times New Roman"/>
          <w:b w:val="false"/>
          <w:i w:val="false"/>
          <w:color w:val="000000"/>
          <w:sz w:val="28"/>
        </w:rPr>
        <w:t>
      Конвенция басқа уағдаласушы мемлекеттерге қатысты күшiнде қалады.</w:t>
      </w:r>
    </w:p>
    <w:bookmarkStart w:name="z17" w:id="16"/>
    <w:p>
      <w:pPr>
        <w:spacing w:after="0"/>
        <w:ind w:left="0"/>
        <w:jc w:val="left"/>
      </w:pPr>
      <w:r>
        <w:rPr>
          <w:rFonts w:ascii="Times New Roman"/>
          <w:b/>
          <w:i w:val="false"/>
          <w:color w:val="000000"/>
        </w:rPr>
        <w:t xml:space="preserve"> 15-бап</w:t>
      </w:r>
    </w:p>
    <w:bookmarkEnd w:id="16"/>
    <w:p>
      <w:pPr>
        <w:spacing w:after="0"/>
        <w:ind w:left="0"/>
        <w:jc w:val="both"/>
      </w:pPr>
      <w:r>
        <w:rPr>
          <w:rFonts w:ascii="Times New Roman"/>
          <w:b w:val="false"/>
          <w:i w:val="false"/>
          <w:color w:val="000000"/>
          <w:sz w:val="28"/>
        </w:rPr>
        <w:t>
      Нидерландының Сыртқы iстер министрлiгi 10-бапта айтылған мемлекеттерге, сондай-ақ 12-баптың ережелеріне сәйкес қосылушы мемлекеттерге:</w:t>
      </w:r>
    </w:p>
    <w:p>
      <w:pPr>
        <w:spacing w:after="0"/>
        <w:ind w:left="0"/>
        <w:jc w:val="both"/>
      </w:pPr>
      <w:r>
        <w:rPr>
          <w:rFonts w:ascii="Times New Roman"/>
          <w:b w:val="false"/>
          <w:i w:val="false"/>
          <w:color w:val="000000"/>
          <w:sz w:val="28"/>
        </w:rPr>
        <w:t>
      а) 6-баптың екiншi абзацында айтылған құлақтандырулар туралы;</w:t>
      </w:r>
    </w:p>
    <w:p>
      <w:pPr>
        <w:spacing w:after="0"/>
        <w:ind w:left="0"/>
        <w:jc w:val="both"/>
      </w:pPr>
      <w:r>
        <w:rPr>
          <w:rFonts w:ascii="Times New Roman"/>
          <w:b w:val="false"/>
          <w:i w:val="false"/>
          <w:color w:val="000000"/>
          <w:sz w:val="28"/>
        </w:rPr>
        <w:t>
      b) 10-бапта айтылған қол қоюлар мен бекiтулер туралы;</w:t>
      </w:r>
    </w:p>
    <w:p>
      <w:pPr>
        <w:spacing w:after="0"/>
        <w:ind w:left="0"/>
        <w:jc w:val="both"/>
      </w:pPr>
      <w:r>
        <w:rPr>
          <w:rFonts w:ascii="Times New Roman"/>
          <w:b w:val="false"/>
          <w:i w:val="false"/>
          <w:color w:val="000000"/>
          <w:sz w:val="28"/>
        </w:rPr>
        <w:t>
      с) 11-баптың бiрiншi абзацының ережелерiне сәйкес осы Конвенцияның күшiне енген күнi туралы;</w:t>
      </w:r>
    </w:p>
    <w:p>
      <w:pPr>
        <w:spacing w:after="0"/>
        <w:ind w:left="0"/>
        <w:jc w:val="both"/>
      </w:pPr>
      <w:r>
        <w:rPr>
          <w:rFonts w:ascii="Times New Roman"/>
          <w:b w:val="false"/>
          <w:i w:val="false"/>
          <w:color w:val="000000"/>
          <w:sz w:val="28"/>
        </w:rPr>
        <w:t>
      d) 12-бапта айтылған қосылулар мен қарсылық бiлдiрулер туралы және қосылудың күшiне енген күнi туралы;</w:t>
      </w:r>
    </w:p>
    <w:p>
      <w:pPr>
        <w:spacing w:after="0"/>
        <w:ind w:left="0"/>
        <w:jc w:val="both"/>
      </w:pPr>
      <w:r>
        <w:rPr>
          <w:rFonts w:ascii="Times New Roman"/>
          <w:b w:val="false"/>
          <w:i w:val="false"/>
          <w:color w:val="000000"/>
          <w:sz w:val="28"/>
        </w:rPr>
        <w:t>
      е) 13-бапта айтылған қолданудың таралуы туралы және оның күшiне енген күнi туралы;</w:t>
      </w:r>
    </w:p>
    <w:p>
      <w:pPr>
        <w:spacing w:after="0"/>
        <w:ind w:left="0"/>
        <w:jc w:val="both"/>
      </w:pPr>
      <w:r>
        <w:rPr>
          <w:rFonts w:ascii="Times New Roman"/>
          <w:b w:val="false"/>
          <w:i w:val="false"/>
          <w:color w:val="000000"/>
          <w:sz w:val="28"/>
        </w:rPr>
        <w:t>
      f) 14-баптың үшiншi абзацында айтылған күшiн жоюлар туралы хабарлайды.</w:t>
      </w:r>
    </w:p>
    <w:p>
      <w:pPr>
        <w:spacing w:after="0"/>
        <w:ind w:left="0"/>
        <w:jc w:val="both"/>
      </w:pPr>
      <w:r>
        <w:rPr>
          <w:rFonts w:ascii="Times New Roman"/>
          <w:b w:val="false"/>
          <w:i w:val="false"/>
          <w:color w:val="000000"/>
          <w:sz w:val="28"/>
        </w:rPr>
        <w:t>
      Осыны куәландырып лайықты түрде уәкiлеттiк берiлген төменде қол қоюшылар осы Конвенцияға қол қойды.</w:t>
      </w:r>
    </w:p>
    <w:p>
      <w:pPr>
        <w:spacing w:after="0"/>
        <w:ind w:left="0"/>
        <w:jc w:val="both"/>
      </w:pPr>
      <w:r>
        <w:rPr>
          <w:rFonts w:ascii="Times New Roman"/>
          <w:b w:val="false"/>
          <w:i w:val="false"/>
          <w:color w:val="000000"/>
          <w:sz w:val="28"/>
        </w:rPr>
        <w:t>
      1961 жылғы 5-қазанда Гаагада француз және ағылшын тiлдерiнде (мәтiндердің арасында алшақтық болған жағайда французша мәтiнге басымдық берiледi), Нидерланд Үкiметiнің архивіне сақтауға Тапсырылатын және расталған көшірмесі дипломаттық арналар бойынша халықаралық жеке құқық жөнiндегi Гаага конференциясының тоғызыншы сесиясына ұсынылған әр мемлекетке, сондай-ақ Ирландияға, Исландияға, Лихтенштейнге және Түркияға жолданатын бiр данада жасалды.</w:t>
      </w:r>
    </w:p>
    <w:bookmarkStart w:name="z18" w:id="17"/>
    <w:p>
      <w:pPr>
        <w:spacing w:after="0"/>
        <w:ind w:left="0"/>
        <w:jc w:val="both"/>
      </w:pPr>
      <w:r>
        <w:rPr>
          <w:rFonts w:ascii="Times New Roman"/>
          <w:b w:val="false"/>
          <w:i w:val="false"/>
          <w:color w:val="000000"/>
          <w:sz w:val="28"/>
        </w:rPr>
        <w:t>
      Конвенцияға қатысушы мемлекеттер</w:t>
      </w:r>
    </w:p>
    <w:bookmarkEnd w:id="17"/>
    <w:p>
      <w:pPr>
        <w:spacing w:after="0"/>
        <w:ind w:left="0"/>
        <w:jc w:val="both"/>
      </w:pPr>
      <w:r>
        <w:rPr>
          <w:rFonts w:ascii="Times New Roman"/>
          <w:b w:val="false"/>
          <w:i w:val="false"/>
          <w:color w:val="000000"/>
          <w:sz w:val="28"/>
        </w:rPr>
        <w:t>
      (1992 жылғы наурыздағы жағдайы бойынша)</w:t>
      </w:r>
    </w:p>
    <w:p>
      <w:pPr>
        <w:spacing w:after="0"/>
        <w:ind w:left="0"/>
        <w:jc w:val="both"/>
      </w:pPr>
      <w:r>
        <w:rPr>
          <w:rFonts w:ascii="Times New Roman"/>
          <w:b w:val="false"/>
          <w:i w:val="false"/>
          <w:color w:val="000000"/>
          <w:sz w:val="28"/>
        </w:rPr>
        <w:t>
      1. Антигуа мен Барбуда</w:t>
      </w:r>
    </w:p>
    <w:p>
      <w:pPr>
        <w:spacing w:after="0"/>
        <w:ind w:left="0"/>
        <w:jc w:val="both"/>
      </w:pPr>
      <w:r>
        <w:rPr>
          <w:rFonts w:ascii="Times New Roman"/>
          <w:b w:val="false"/>
          <w:i w:val="false"/>
          <w:color w:val="000000"/>
          <w:sz w:val="28"/>
        </w:rPr>
        <w:t>
      2. Аргентина</w:t>
      </w:r>
    </w:p>
    <w:p>
      <w:pPr>
        <w:spacing w:after="0"/>
        <w:ind w:left="0"/>
        <w:jc w:val="both"/>
      </w:pPr>
      <w:r>
        <w:rPr>
          <w:rFonts w:ascii="Times New Roman"/>
          <w:b w:val="false"/>
          <w:i w:val="false"/>
          <w:color w:val="000000"/>
          <w:sz w:val="28"/>
        </w:rPr>
        <w:t>
      3. Австрия</w:t>
      </w:r>
    </w:p>
    <w:p>
      <w:pPr>
        <w:spacing w:after="0"/>
        <w:ind w:left="0"/>
        <w:jc w:val="both"/>
      </w:pPr>
      <w:r>
        <w:rPr>
          <w:rFonts w:ascii="Times New Roman"/>
          <w:b w:val="false"/>
          <w:i w:val="false"/>
          <w:color w:val="000000"/>
          <w:sz w:val="28"/>
        </w:rPr>
        <w:t>
      4. Багам аралдары</w:t>
      </w:r>
    </w:p>
    <w:p>
      <w:pPr>
        <w:spacing w:after="0"/>
        <w:ind w:left="0"/>
        <w:jc w:val="both"/>
      </w:pPr>
      <w:r>
        <w:rPr>
          <w:rFonts w:ascii="Times New Roman"/>
          <w:b w:val="false"/>
          <w:i w:val="false"/>
          <w:color w:val="000000"/>
          <w:sz w:val="28"/>
        </w:rPr>
        <w:t>
      5. Бельгия</w:t>
      </w:r>
    </w:p>
    <w:p>
      <w:pPr>
        <w:spacing w:after="0"/>
        <w:ind w:left="0"/>
        <w:jc w:val="both"/>
      </w:pPr>
      <w:r>
        <w:rPr>
          <w:rFonts w:ascii="Times New Roman"/>
          <w:b w:val="false"/>
          <w:i w:val="false"/>
          <w:color w:val="000000"/>
          <w:sz w:val="28"/>
        </w:rPr>
        <w:t>
      6. Ботсвана</w:t>
      </w:r>
    </w:p>
    <w:p>
      <w:pPr>
        <w:spacing w:after="0"/>
        <w:ind w:left="0"/>
        <w:jc w:val="both"/>
      </w:pPr>
      <w:r>
        <w:rPr>
          <w:rFonts w:ascii="Times New Roman"/>
          <w:b w:val="false"/>
          <w:i w:val="false"/>
          <w:color w:val="000000"/>
          <w:sz w:val="28"/>
        </w:rPr>
        <w:t>
      7. Бруней</w:t>
      </w:r>
    </w:p>
    <w:p>
      <w:pPr>
        <w:spacing w:after="0"/>
        <w:ind w:left="0"/>
        <w:jc w:val="both"/>
      </w:pPr>
      <w:r>
        <w:rPr>
          <w:rFonts w:ascii="Times New Roman"/>
          <w:b w:val="false"/>
          <w:i w:val="false"/>
          <w:color w:val="000000"/>
          <w:sz w:val="28"/>
        </w:rPr>
        <w:t>
      8. Ұлыбритания</w:t>
      </w:r>
    </w:p>
    <w:p>
      <w:pPr>
        <w:spacing w:after="0"/>
        <w:ind w:left="0"/>
        <w:jc w:val="both"/>
      </w:pPr>
      <w:r>
        <w:rPr>
          <w:rFonts w:ascii="Times New Roman"/>
          <w:b w:val="false"/>
          <w:i w:val="false"/>
          <w:color w:val="000000"/>
          <w:sz w:val="28"/>
        </w:rPr>
        <w:t>
      9. Венргия</w:t>
      </w:r>
    </w:p>
    <w:p>
      <w:pPr>
        <w:spacing w:after="0"/>
        <w:ind w:left="0"/>
        <w:jc w:val="both"/>
      </w:pPr>
      <w:r>
        <w:rPr>
          <w:rFonts w:ascii="Times New Roman"/>
          <w:b w:val="false"/>
          <w:i w:val="false"/>
          <w:color w:val="000000"/>
          <w:sz w:val="28"/>
        </w:rPr>
        <w:t>
      10. Греция</w:t>
      </w:r>
    </w:p>
    <w:p>
      <w:pPr>
        <w:spacing w:after="0"/>
        <w:ind w:left="0"/>
        <w:jc w:val="both"/>
      </w:pPr>
      <w:r>
        <w:rPr>
          <w:rFonts w:ascii="Times New Roman"/>
          <w:b w:val="false"/>
          <w:i w:val="false"/>
          <w:color w:val="000000"/>
          <w:sz w:val="28"/>
        </w:rPr>
        <w:t>
      11. Израиль</w:t>
      </w:r>
    </w:p>
    <w:p>
      <w:pPr>
        <w:spacing w:after="0"/>
        <w:ind w:left="0"/>
        <w:jc w:val="both"/>
      </w:pPr>
      <w:r>
        <w:rPr>
          <w:rFonts w:ascii="Times New Roman"/>
          <w:b w:val="false"/>
          <w:i w:val="false"/>
          <w:color w:val="000000"/>
          <w:sz w:val="28"/>
        </w:rPr>
        <w:t>
      12. Италия</w:t>
      </w:r>
    </w:p>
    <w:p>
      <w:pPr>
        <w:spacing w:after="0"/>
        <w:ind w:left="0"/>
        <w:jc w:val="both"/>
      </w:pPr>
      <w:r>
        <w:rPr>
          <w:rFonts w:ascii="Times New Roman"/>
          <w:b w:val="false"/>
          <w:i w:val="false"/>
          <w:color w:val="000000"/>
          <w:sz w:val="28"/>
        </w:rPr>
        <w:t>
      13. Испания</w:t>
      </w:r>
    </w:p>
    <w:p>
      <w:pPr>
        <w:spacing w:after="0"/>
        <w:ind w:left="0"/>
        <w:jc w:val="both"/>
      </w:pPr>
      <w:r>
        <w:rPr>
          <w:rFonts w:ascii="Times New Roman"/>
          <w:b w:val="false"/>
          <w:i w:val="false"/>
          <w:color w:val="000000"/>
          <w:sz w:val="28"/>
        </w:rPr>
        <w:t>
      14. Кипр</w:t>
      </w:r>
    </w:p>
    <w:p>
      <w:pPr>
        <w:spacing w:after="0"/>
        <w:ind w:left="0"/>
        <w:jc w:val="both"/>
      </w:pPr>
      <w:r>
        <w:rPr>
          <w:rFonts w:ascii="Times New Roman"/>
          <w:b w:val="false"/>
          <w:i w:val="false"/>
          <w:color w:val="000000"/>
          <w:sz w:val="28"/>
        </w:rPr>
        <w:t>
      15. Лесотто</w:t>
      </w:r>
    </w:p>
    <w:p>
      <w:pPr>
        <w:spacing w:after="0"/>
        <w:ind w:left="0"/>
        <w:jc w:val="both"/>
      </w:pPr>
      <w:r>
        <w:rPr>
          <w:rFonts w:ascii="Times New Roman"/>
          <w:b w:val="false"/>
          <w:i w:val="false"/>
          <w:color w:val="000000"/>
          <w:sz w:val="28"/>
        </w:rPr>
        <w:t>
      16. Лихтенштейн</w:t>
      </w:r>
    </w:p>
    <w:p>
      <w:pPr>
        <w:spacing w:after="0"/>
        <w:ind w:left="0"/>
        <w:jc w:val="both"/>
      </w:pPr>
      <w:r>
        <w:rPr>
          <w:rFonts w:ascii="Times New Roman"/>
          <w:b w:val="false"/>
          <w:i w:val="false"/>
          <w:color w:val="000000"/>
          <w:sz w:val="28"/>
        </w:rPr>
        <w:t>
      17. Люксембург</w:t>
      </w:r>
    </w:p>
    <w:p>
      <w:pPr>
        <w:spacing w:after="0"/>
        <w:ind w:left="0"/>
        <w:jc w:val="both"/>
      </w:pPr>
      <w:r>
        <w:rPr>
          <w:rFonts w:ascii="Times New Roman"/>
          <w:b w:val="false"/>
          <w:i w:val="false"/>
          <w:color w:val="000000"/>
          <w:sz w:val="28"/>
        </w:rPr>
        <w:t>
      18. Малави</w:t>
      </w:r>
    </w:p>
    <w:p>
      <w:pPr>
        <w:spacing w:after="0"/>
        <w:ind w:left="0"/>
        <w:jc w:val="both"/>
      </w:pPr>
      <w:r>
        <w:rPr>
          <w:rFonts w:ascii="Times New Roman"/>
          <w:b w:val="false"/>
          <w:i w:val="false"/>
          <w:color w:val="000000"/>
          <w:sz w:val="28"/>
        </w:rPr>
        <w:t>
      19. Мальта</w:t>
      </w:r>
    </w:p>
    <w:p>
      <w:pPr>
        <w:spacing w:after="0"/>
        <w:ind w:left="0"/>
        <w:jc w:val="both"/>
      </w:pPr>
      <w:r>
        <w:rPr>
          <w:rFonts w:ascii="Times New Roman"/>
          <w:b w:val="false"/>
          <w:i w:val="false"/>
          <w:color w:val="000000"/>
          <w:sz w:val="28"/>
        </w:rPr>
        <w:t>
      20. Мавритания</w:t>
      </w:r>
    </w:p>
    <w:p>
      <w:pPr>
        <w:spacing w:after="0"/>
        <w:ind w:left="0"/>
        <w:jc w:val="both"/>
      </w:pPr>
      <w:r>
        <w:rPr>
          <w:rFonts w:ascii="Times New Roman"/>
          <w:b w:val="false"/>
          <w:i w:val="false"/>
          <w:color w:val="000000"/>
          <w:sz w:val="28"/>
        </w:rPr>
        <w:t>
      21. Маршал аралдары</w:t>
      </w:r>
    </w:p>
    <w:p>
      <w:pPr>
        <w:spacing w:after="0"/>
        <w:ind w:left="0"/>
        <w:jc w:val="both"/>
      </w:pPr>
      <w:r>
        <w:rPr>
          <w:rFonts w:ascii="Times New Roman"/>
          <w:b w:val="false"/>
          <w:i w:val="false"/>
          <w:color w:val="000000"/>
          <w:sz w:val="28"/>
        </w:rPr>
        <w:t>
      22. Нидерланды</w:t>
      </w:r>
    </w:p>
    <w:p>
      <w:pPr>
        <w:spacing w:after="0"/>
        <w:ind w:left="0"/>
        <w:jc w:val="both"/>
      </w:pPr>
      <w:r>
        <w:rPr>
          <w:rFonts w:ascii="Times New Roman"/>
          <w:b w:val="false"/>
          <w:i w:val="false"/>
          <w:color w:val="000000"/>
          <w:sz w:val="28"/>
        </w:rPr>
        <w:t>
      23. Норвегия</w:t>
      </w:r>
    </w:p>
    <w:p>
      <w:pPr>
        <w:spacing w:after="0"/>
        <w:ind w:left="0"/>
        <w:jc w:val="both"/>
      </w:pPr>
      <w:r>
        <w:rPr>
          <w:rFonts w:ascii="Times New Roman"/>
          <w:b w:val="false"/>
          <w:i w:val="false"/>
          <w:color w:val="000000"/>
          <w:sz w:val="28"/>
        </w:rPr>
        <w:t>
      24. Панама</w:t>
      </w:r>
    </w:p>
    <w:p>
      <w:pPr>
        <w:spacing w:after="0"/>
        <w:ind w:left="0"/>
        <w:jc w:val="both"/>
      </w:pPr>
      <w:r>
        <w:rPr>
          <w:rFonts w:ascii="Times New Roman"/>
          <w:b w:val="false"/>
          <w:i w:val="false"/>
          <w:color w:val="000000"/>
          <w:sz w:val="28"/>
        </w:rPr>
        <w:t>
      25. Португалия</w:t>
      </w:r>
    </w:p>
    <w:p>
      <w:pPr>
        <w:spacing w:after="0"/>
        <w:ind w:left="0"/>
        <w:jc w:val="both"/>
      </w:pPr>
      <w:r>
        <w:rPr>
          <w:rFonts w:ascii="Times New Roman"/>
          <w:b w:val="false"/>
          <w:i w:val="false"/>
          <w:color w:val="000000"/>
          <w:sz w:val="28"/>
        </w:rPr>
        <w:t>
      26. Ресей Федерациясы</w:t>
      </w:r>
    </w:p>
    <w:p>
      <w:pPr>
        <w:spacing w:after="0"/>
        <w:ind w:left="0"/>
        <w:jc w:val="both"/>
      </w:pPr>
      <w:r>
        <w:rPr>
          <w:rFonts w:ascii="Times New Roman"/>
          <w:b w:val="false"/>
          <w:i w:val="false"/>
          <w:color w:val="000000"/>
          <w:sz w:val="28"/>
        </w:rPr>
        <w:t>
      27. Свазиленд</w:t>
      </w:r>
    </w:p>
    <w:p>
      <w:pPr>
        <w:spacing w:after="0"/>
        <w:ind w:left="0"/>
        <w:jc w:val="both"/>
      </w:pPr>
      <w:r>
        <w:rPr>
          <w:rFonts w:ascii="Times New Roman"/>
          <w:b w:val="false"/>
          <w:i w:val="false"/>
          <w:color w:val="000000"/>
          <w:sz w:val="28"/>
        </w:rPr>
        <w:t>
      28. Сейшель аралдары</w:t>
      </w:r>
    </w:p>
    <w:p>
      <w:pPr>
        <w:spacing w:after="0"/>
        <w:ind w:left="0"/>
        <w:jc w:val="both"/>
      </w:pPr>
      <w:r>
        <w:rPr>
          <w:rFonts w:ascii="Times New Roman"/>
          <w:b w:val="false"/>
          <w:i w:val="false"/>
          <w:color w:val="000000"/>
          <w:sz w:val="28"/>
        </w:rPr>
        <w:t>
      29. Суринам</w:t>
      </w:r>
    </w:p>
    <w:p>
      <w:pPr>
        <w:spacing w:after="0"/>
        <w:ind w:left="0"/>
        <w:jc w:val="both"/>
      </w:pPr>
      <w:r>
        <w:rPr>
          <w:rFonts w:ascii="Times New Roman"/>
          <w:b w:val="false"/>
          <w:i w:val="false"/>
          <w:color w:val="000000"/>
          <w:sz w:val="28"/>
        </w:rPr>
        <w:t>
      30. АҚШ</w:t>
      </w:r>
    </w:p>
    <w:p>
      <w:pPr>
        <w:spacing w:after="0"/>
        <w:ind w:left="0"/>
        <w:jc w:val="both"/>
      </w:pPr>
      <w:r>
        <w:rPr>
          <w:rFonts w:ascii="Times New Roman"/>
          <w:b w:val="false"/>
          <w:i w:val="false"/>
          <w:color w:val="000000"/>
          <w:sz w:val="28"/>
        </w:rPr>
        <w:t>
      31. Тонга</w:t>
      </w:r>
    </w:p>
    <w:p>
      <w:pPr>
        <w:spacing w:after="0"/>
        <w:ind w:left="0"/>
        <w:jc w:val="both"/>
      </w:pPr>
      <w:r>
        <w:rPr>
          <w:rFonts w:ascii="Times New Roman"/>
          <w:b w:val="false"/>
          <w:i w:val="false"/>
          <w:color w:val="000000"/>
          <w:sz w:val="28"/>
        </w:rPr>
        <w:t>
      32. Түркия</w:t>
      </w:r>
    </w:p>
    <w:p>
      <w:pPr>
        <w:spacing w:after="0"/>
        <w:ind w:left="0"/>
        <w:jc w:val="both"/>
      </w:pPr>
      <w:r>
        <w:rPr>
          <w:rFonts w:ascii="Times New Roman"/>
          <w:b w:val="false"/>
          <w:i w:val="false"/>
          <w:color w:val="000000"/>
          <w:sz w:val="28"/>
        </w:rPr>
        <w:t>
      33. Фиджи</w:t>
      </w:r>
    </w:p>
    <w:p>
      <w:pPr>
        <w:spacing w:after="0"/>
        <w:ind w:left="0"/>
        <w:jc w:val="both"/>
      </w:pPr>
      <w:r>
        <w:rPr>
          <w:rFonts w:ascii="Times New Roman"/>
          <w:b w:val="false"/>
          <w:i w:val="false"/>
          <w:color w:val="000000"/>
          <w:sz w:val="28"/>
        </w:rPr>
        <w:t>
      34. Финляндия</w:t>
      </w:r>
    </w:p>
    <w:p>
      <w:pPr>
        <w:spacing w:after="0"/>
        <w:ind w:left="0"/>
        <w:jc w:val="both"/>
      </w:pPr>
      <w:r>
        <w:rPr>
          <w:rFonts w:ascii="Times New Roman"/>
          <w:b w:val="false"/>
          <w:i w:val="false"/>
          <w:color w:val="000000"/>
          <w:sz w:val="28"/>
        </w:rPr>
        <w:t>
      35. Франция</w:t>
      </w:r>
    </w:p>
    <w:p>
      <w:pPr>
        <w:spacing w:after="0"/>
        <w:ind w:left="0"/>
        <w:jc w:val="both"/>
      </w:pPr>
      <w:r>
        <w:rPr>
          <w:rFonts w:ascii="Times New Roman"/>
          <w:b w:val="false"/>
          <w:i w:val="false"/>
          <w:color w:val="000000"/>
          <w:sz w:val="28"/>
        </w:rPr>
        <w:t>
      36. ФРГ</w:t>
      </w:r>
    </w:p>
    <w:p>
      <w:pPr>
        <w:spacing w:after="0"/>
        <w:ind w:left="0"/>
        <w:jc w:val="both"/>
      </w:pPr>
      <w:r>
        <w:rPr>
          <w:rFonts w:ascii="Times New Roman"/>
          <w:b w:val="false"/>
          <w:i w:val="false"/>
          <w:color w:val="000000"/>
          <w:sz w:val="28"/>
        </w:rPr>
        <w:t>
      37. Швейцария</w:t>
      </w:r>
    </w:p>
    <w:p>
      <w:pPr>
        <w:spacing w:after="0"/>
        <w:ind w:left="0"/>
        <w:jc w:val="both"/>
      </w:pPr>
      <w:r>
        <w:rPr>
          <w:rFonts w:ascii="Times New Roman"/>
          <w:b w:val="false"/>
          <w:i w:val="false"/>
          <w:color w:val="000000"/>
          <w:sz w:val="28"/>
        </w:rPr>
        <w:t>
      38. Югославия</w:t>
      </w:r>
    </w:p>
    <w:p>
      <w:pPr>
        <w:spacing w:after="0"/>
        <w:ind w:left="0"/>
        <w:jc w:val="both"/>
      </w:pPr>
      <w:r>
        <w:rPr>
          <w:rFonts w:ascii="Times New Roman"/>
          <w:b w:val="false"/>
          <w:i w:val="false"/>
          <w:color w:val="000000"/>
          <w:sz w:val="28"/>
        </w:rPr>
        <w:t>
      39. Жапония</w:t>
      </w:r>
    </w:p>
    <w:p>
      <w:pPr>
        <w:spacing w:after="0"/>
        <w:ind w:left="0"/>
        <w:jc w:val="both"/>
      </w:pPr>
      <w:r>
        <w:rPr>
          <w:rFonts w:ascii="Times New Roman"/>
          <w:b w:val="false"/>
          <w:i w:val="false"/>
          <w:color w:val="000000"/>
          <w:sz w:val="28"/>
        </w:rPr>
        <w:t>
      Конвенцияға қосымша (g990011)</w:t>
      </w:r>
    </w:p>
    <w:p>
      <w:pPr>
        <w:spacing w:after="0"/>
        <w:ind w:left="0"/>
        <w:jc w:val="both"/>
      </w:pPr>
      <w:r>
        <w:rPr>
          <w:rFonts w:ascii="Times New Roman"/>
          <w:b w:val="false"/>
          <w:i w:val="false"/>
          <w:color w:val="000000"/>
          <w:sz w:val="28"/>
        </w:rPr>
        <w:t>
      Апостильдің үлгісі</w:t>
      </w:r>
    </w:p>
    <w:p>
      <w:pPr>
        <w:spacing w:after="0"/>
        <w:ind w:left="0"/>
        <w:jc w:val="both"/>
      </w:pPr>
      <w:r>
        <w:rPr>
          <w:rFonts w:ascii="Times New Roman"/>
          <w:b w:val="false"/>
          <w:i w:val="false"/>
          <w:color w:val="000000"/>
          <w:sz w:val="28"/>
        </w:rPr>
        <w:t>
            Апостиль екі жағы 9 сантиметрден кем емес төрт бұрышты нысанда болады. __________________________________________________</w:t>
      </w:r>
    </w:p>
    <w:p>
      <w:pPr>
        <w:spacing w:after="0"/>
        <w:ind w:left="0"/>
        <w:jc w:val="both"/>
      </w:pPr>
      <w:r>
        <w:rPr>
          <w:rFonts w:ascii="Times New Roman"/>
          <w:b w:val="false"/>
          <w:i w:val="false"/>
          <w:color w:val="000000"/>
          <w:sz w:val="28"/>
        </w:rPr>
        <w:t>
      APOSTILLE</w:t>
      </w:r>
    </w:p>
    <w:p>
      <w:pPr>
        <w:spacing w:after="0"/>
        <w:ind w:left="0"/>
        <w:jc w:val="both"/>
      </w:pPr>
      <w:r>
        <w:rPr>
          <w:rFonts w:ascii="Times New Roman"/>
          <w:b w:val="false"/>
          <w:i w:val="false"/>
          <w:color w:val="000000"/>
          <w:sz w:val="28"/>
        </w:rPr>
        <w:t>
                (Coinvention de la Haye du 5 octobre 1961)</w:t>
      </w:r>
    </w:p>
    <w:p>
      <w:pPr>
        <w:spacing w:after="0"/>
        <w:ind w:left="0"/>
        <w:jc w:val="both"/>
      </w:pPr>
      <w:r>
        <w:rPr>
          <w:rFonts w:ascii="Times New Roman"/>
          <w:b w:val="false"/>
          <w:i w:val="false"/>
          <w:color w:val="000000"/>
          <w:sz w:val="28"/>
        </w:rPr>
        <w:t>
      1. Ел _____________________________________________</w:t>
      </w:r>
    </w:p>
    <w:p>
      <w:pPr>
        <w:spacing w:after="0"/>
        <w:ind w:left="0"/>
        <w:jc w:val="both"/>
      </w:pPr>
      <w:r>
        <w:rPr>
          <w:rFonts w:ascii="Times New Roman"/>
          <w:b w:val="false"/>
          <w:i w:val="false"/>
          <w:color w:val="000000"/>
          <w:sz w:val="28"/>
        </w:rPr>
        <w:t>
            Осы ресми құжатқа</w:t>
      </w:r>
    </w:p>
    <w:p>
      <w:pPr>
        <w:spacing w:after="0"/>
        <w:ind w:left="0"/>
        <w:jc w:val="both"/>
      </w:pPr>
      <w:r>
        <w:rPr>
          <w:rFonts w:ascii="Times New Roman"/>
          <w:b w:val="false"/>
          <w:i w:val="false"/>
          <w:color w:val="000000"/>
          <w:sz w:val="28"/>
        </w:rPr>
        <w:t>
      2._________________________________________ ретінде</w:t>
      </w:r>
    </w:p>
    <w:p>
      <w:pPr>
        <w:spacing w:after="0"/>
        <w:ind w:left="0"/>
        <w:jc w:val="both"/>
      </w:pPr>
      <w:r>
        <w:rPr>
          <w:rFonts w:ascii="Times New Roman"/>
          <w:b w:val="false"/>
          <w:i w:val="false"/>
          <w:color w:val="000000"/>
          <w:sz w:val="28"/>
        </w:rPr>
        <w:t>
      3. қол қойды (тегі) _______________________________</w:t>
      </w:r>
    </w:p>
    <w:p>
      <w:pPr>
        <w:spacing w:after="0"/>
        <w:ind w:left="0"/>
        <w:jc w:val="both"/>
      </w:pPr>
      <w:r>
        <w:rPr>
          <w:rFonts w:ascii="Times New Roman"/>
          <w:b w:val="false"/>
          <w:i w:val="false"/>
          <w:color w:val="000000"/>
          <w:sz w:val="28"/>
        </w:rPr>
        <w:t>
      4. мөрмен/мөртаңбамен бекітілді (мекеменің атауы) ___________________________________________________</w:t>
      </w:r>
    </w:p>
    <w:p>
      <w:pPr>
        <w:spacing w:after="0"/>
        <w:ind w:left="0"/>
        <w:jc w:val="both"/>
      </w:pPr>
      <w:r>
        <w:rPr>
          <w:rFonts w:ascii="Times New Roman"/>
          <w:b w:val="false"/>
          <w:i w:val="false"/>
          <w:color w:val="000000"/>
          <w:sz w:val="28"/>
        </w:rPr>
        <w:t>
                        Куәландырылды</w:t>
      </w:r>
    </w:p>
    <w:p>
      <w:pPr>
        <w:spacing w:after="0"/>
        <w:ind w:left="0"/>
        <w:jc w:val="both"/>
      </w:pPr>
      <w:r>
        <w:rPr>
          <w:rFonts w:ascii="Times New Roman"/>
          <w:b w:val="false"/>
          <w:i w:val="false"/>
          <w:color w:val="000000"/>
          <w:sz w:val="28"/>
        </w:rPr>
        <w:t>
      5.__________________ 6. Күні ______________________</w:t>
      </w:r>
    </w:p>
    <w:p>
      <w:pPr>
        <w:spacing w:after="0"/>
        <w:ind w:left="0"/>
        <w:jc w:val="both"/>
      </w:pPr>
      <w:r>
        <w:rPr>
          <w:rFonts w:ascii="Times New Roman"/>
          <w:b w:val="false"/>
          <w:i w:val="false"/>
          <w:color w:val="000000"/>
          <w:sz w:val="28"/>
        </w:rPr>
        <w:t>
      7. (куәландырушы органның атауы)___________________ ___________________________________________________</w:t>
      </w:r>
    </w:p>
    <w:p>
      <w:pPr>
        <w:spacing w:after="0"/>
        <w:ind w:left="0"/>
        <w:jc w:val="both"/>
      </w:pPr>
      <w:r>
        <w:rPr>
          <w:rFonts w:ascii="Times New Roman"/>
          <w:b w:val="false"/>
          <w:i w:val="false"/>
          <w:color w:val="000000"/>
          <w:sz w:val="28"/>
        </w:rPr>
        <w:t>
      8. N ______________________________________________</w:t>
      </w:r>
    </w:p>
    <w:p>
      <w:pPr>
        <w:spacing w:after="0"/>
        <w:ind w:left="0"/>
        <w:jc w:val="both"/>
      </w:pPr>
      <w:r>
        <w:rPr>
          <w:rFonts w:ascii="Times New Roman"/>
          <w:b w:val="false"/>
          <w:i w:val="false"/>
          <w:color w:val="000000"/>
          <w:sz w:val="28"/>
        </w:rPr>
        <w:t>
      9. мөр/мөртаңба ________________10. қолы _________</w:t>
      </w:r>
    </w:p>
    <w:p>
      <w:pPr>
        <w:spacing w:after="0"/>
        <w:ind w:left="0"/>
        <w:jc w:val="both"/>
      </w:pPr>
      <w:r>
        <w:rPr>
          <w:rFonts w:ascii="Times New Roman"/>
          <w:b w:val="false"/>
          <w:i w:val="false"/>
          <w:color w:val="000000"/>
          <w:sz w:val="28"/>
        </w:rPr>
        <w:t>
      Шетелдік ресми құжаттарды заңдастыру</w:t>
      </w:r>
    </w:p>
    <w:p>
      <w:pPr>
        <w:spacing w:after="0"/>
        <w:ind w:left="0"/>
        <w:jc w:val="both"/>
      </w:pPr>
      <w:r>
        <w:rPr>
          <w:rFonts w:ascii="Times New Roman"/>
          <w:b w:val="false"/>
          <w:i w:val="false"/>
          <w:color w:val="000000"/>
          <w:sz w:val="28"/>
        </w:rPr>
        <w:t>
      талаптарын жою туралы конвенцияға қосылудың құралы</w:t>
      </w:r>
    </w:p>
    <w:p>
      <w:pPr>
        <w:spacing w:after="0"/>
        <w:ind w:left="0"/>
        <w:jc w:val="both"/>
      </w:pPr>
      <w:r>
        <w:rPr>
          <w:rFonts w:ascii="Times New Roman"/>
          <w:b w:val="false"/>
          <w:i w:val="false"/>
          <w:color w:val="000000"/>
          <w:sz w:val="28"/>
        </w:rPr>
        <w:t>
            1961 жылғы 5 қазанда Гаага қаласында орындалған шетелдік ресми құжаттарға арналған заңсыздандыру талаптарын жою туралы конвенцияны (бұдан әрі "Конвенция") назарға ала отырып.</w:t>
      </w:r>
    </w:p>
    <w:p>
      <w:pPr>
        <w:spacing w:after="0"/>
        <w:ind w:left="0"/>
        <w:jc w:val="both"/>
      </w:pPr>
      <w:r>
        <w:rPr>
          <w:rFonts w:ascii="Times New Roman"/>
          <w:b w:val="false"/>
          <w:i w:val="false"/>
          <w:color w:val="000000"/>
          <w:sz w:val="28"/>
        </w:rPr>
        <w:t>
            Сондай-ақ Конвенцияның ол күшіне енгеннен кейін Нидерланд Корольдігі Сыртқы істер министрлігімен бірлесіп құралдары іске қосу жолымен 11-баптың бірінші параграфына сәйкес қосыла алатындықтан.</w:t>
      </w:r>
    </w:p>
    <w:p>
      <w:pPr>
        <w:spacing w:after="0"/>
        <w:ind w:left="0"/>
        <w:jc w:val="both"/>
      </w:pPr>
      <w:r>
        <w:rPr>
          <w:rFonts w:ascii="Times New Roman"/>
          <w:b w:val="false"/>
          <w:i w:val="false"/>
          <w:color w:val="000000"/>
          <w:sz w:val="28"/>
        </w:rPr>
        <w:t>
            Және ___________ Үкіметі Конвенцияның қатысушысы болуды шешкендіктен.</w:t>
      </w:r>
    </w:p>
    <w:p>
      <w:pPr>
        <w:spacing w:after="0"/>
        <w:ind w:left="0"/>
        <w:jc w:val="both"/>
      </w:pPr>
      <w:r>
        <w:rPr>
          <w:rFonts w:ascii="Times New Roman"/>
          <w:b w:val="false"/>
          <w:i w:val="false"/>
          <w:color w:val="000000"/>
          <w:sz w:val="28"/>
        </w:rPr>
        <w:t>
            Қазіргі уақытта ___________ Үкіметі шетелдік ресми құжаттарға арналған заңдастыру талаптарын жою турлы конвенцияны қарап осымен Конвенцияға қосылады және ондағы қамтылған ережелерді орындауға міндеттенеді.</w:t>
      </w:r>
    </w:p>
    <w:p>
      <w:pPr>
        <w:spacing w:after="0"/>
        <w:ind w:left="0"/>
        <w:jc w:val="both"/>
      </w:pPr>
      <w:r>
        <w:rPr>
          <w:rFonts w:ascii="Times New Roman"/>
          <w:b w:val="false"/>
          <w:i w:val="false"/>
          <w:color w:val="000000"/>
          <w:sz w:val="28"/>
        </w:rPr>
        <w:t>
            Осыны дәлелдеп, Мен, ________________________________ , ________________________Сыртқы істер министрі қосылу құралына қол қойдым және өзімнің қызметтік мөріммен бекіттім.</w:t>
      </w:r>
    </w:p>
    <w:p>
      <w:pPr>
        <w:spacing w:after="0"/>
        <w:ind w:left="0"/>
        <w:jc w:val="both"/>
      </w:pPr>
      <w:r>
        <w:rPr>
          <w:rFonts w:ascii="Times New Roman"/>
          <w:b w:val="false"/>
          <w:i w:val="false"/>
          <w:color w:val="000000"/>
          <w:sz w:val="28"/>
        </w:rPr>
        <w:t>
            Орындалды ___________(жері) ____________________(күні) қолы</w:t>
      </w:r>
    </w:p>
    <w:p>
      <w:pPr>
        <w:spacing w:after="0"/>
        <w:ind w:left="0"/>
        <w:jc w:val="both"/>
      </w:pPr>
      <w:r>
        <w:rPr>
          <w:rFonts w:ascii="Times New Roman"/>
          <w:b w:val="false"/>
          <w:i w:val="false"/>
          <w:color w:val="000000"/>
          <w:sz w:val="28"/>
        </w:rPr>
        <w:t>
      Депозитарлық рәсімдер</w:t>
      </w:r>
    </w:p>
    <w:p>
      <w:pPr>
        <w:spacing w:after="0"/>
        <w:ind w:left="0"/>
        <w:jc w:val="both"/>
      </w:pPr>
      <w:r>
        <w:rPr>
          <w:rFonts w:ascii="Times New Roman"/>
          <w:b w:val="false"/>
          <w:i w:val="false"/>
          <w:color w:val="000000"/>
          <w:sz w:val="28"/>
        </w:rPr>
        <w:t>
      (Нидерланд Корольдігінің Үкіметіне сақтауға</w:t>
      </w:r>
    </w:p>
    <w:p>
      <w:pPr>
        <w:spacing w:after="0"/>
        <w:ind w:left="0"/>
        <w:jc w:val="both"/>
      </w:pPr>
      <w:r>
        <w:rPr>
          <w:rFonts w:ascii="Times New Roman"/>
          <w:b w:val="false"/>
          <w:i w:val="false"/>
          <w:color w:val="000000"/>
          <w:sz w:val="28"/>
        </w:rPr>
        <w:t>
      берілген көпжақты Шарттар)</w:t>
      </w:r>
    </w:p>
    <w:p>
      <w:pPr>
        <w:spacing w:after="0"/>
        <w:ind w:left="0"/>
        <w:jc w:val="both"/>
      </w:pPr>
      <w:r>
        <w:rPr>
          <w:rFonts w:ascii="Times New Roman"/>
          <w:b w:val="false"/>
          <w:i w:val="false"/>
          <w:color w:val="000000"/>
          <w:sz w:val="28"/>
        </w:rPr>
        <w:t>
      А. Шарттарға қол қою және грамоталарды сақтауға тапсыру рәсiмi</w:t>
      </w:r>
    </w:p>
    <w:p>
      <w:pPr>
        <w:spacing w:after="0"/>
        <w:ind w:left="0"/>
        <w:jc w:val="both"/>
      </w:pPr>
      <w:r>
        <w:rPr>
          <w:rFonts w:ascii="Times New Roman"/>
          <w:b w:val="false"/>
          <w:i w:val="false"/>
          <w:color w:val="000000"/>
          <w:sz w:val="28"/>
        </w:rPr>
        <w:t>
      1. Дайындық Дайындықты Сыртқы iстер министрлiгiнiң Шарттар бөлiмi жүргiзуi тиiс (тел.070-3484918).</w:t>
      </w:r>
    </w:p>
    <w:p>
      <w:pPr>
        <w:spacing w:after="0"/>
        <w:ind w:left="0"/>
        <w:jc w:val="both"/>
      </w:pPr>
      <w:r>
        <w:rPr>
          <w:rFonts w:ascii="Times New Roman"/>
          <w:b w:val="false"/>
          <w:i w:val="false"/>
          <w:color w:val="000000"/>
          <w:sz w:val="28"/>
        </w:rPr>
        <w:t>
      2. Рәсiм Рәсiм Шарттар бөлiмi бастығының немесе оны алмастыратын ресми адамның қатысуымен Шарттар бөлiмiнде жүргiзiлетiн болады.</w:t>
      </w:r>
    </w:p>
    <w:p>
      <w:pPr>
        <w:spacing w:after="0"/>
        <w:ind w:left="0"/>
        <w:jc w:val="both"/>
      </w:pPr>
      <w:r>
        <w:rPr>
          <w:rFonts w:ascii="Times New Roman"/>
          <w:b w:val="false"/>
          <w:i w:val="false"/>
          <w:color w:val="000000"/>
          <w:sz w:val="28"/>
        </w:rPr>
        <w:t xml:space="preserve">
      3. Оңайлатылған депозит </w:t>
      </w:r>
    </w:p>
    <w:p>
      <w:pPr>
        <w:spacing w:after="0"/>
        <w:ind w:left="0"/>
        <w:jc w:val="both"/>
      </w:pPr>
      <w:r>
        <w:rPr>
          <w:rFonts w:ascii="Times New Roman"/>
          <w:b w:val="false"/>
          <w:i w:val="false"/>
          <w:color w:val="000000"/>
          <w:sz w:val="28"/>
        </w:rPr>
        <w:t xml:space="preserve">
      Бекiту, қосылу және т.б. құралдарын сақтауға тапсыруға қатысты Шарттар бөлiмiнде ресми рәсiмнiң немесе құралды берудiң арасындағы таңдау мүдделi Елшілiкте қалады. </w:t>
      </w:r>
    </w:p>
    <w:p>
      <w:pPr>
        <w:spacing w:after="0"/>
        <w:ind w:left="0"/>
        <w:jc w:val="both"/>
      </w:pPr>
      <w:r>
        <w:rPr>
          <w:rFonts w:ascii="Times New Roman"/>
          <w:b w:val="false"/>
          <w:i w:val="false"/>
          <w:color w:val="000000"/>
          <w:sz w:val="28"/>
        </w:rPr>
        <w:t xml:space="preserve">
      4. Құралды Шарттар бөлiмiне жолдау </w:t>
      </w:r>
    </w:p>
    <w:p>
      <w:pPr>
        <w:spacing w:after="0"/>
        <w:ind w:left="0"/>
        <w:jc w:val="both"/>
      </w:pPr>
      <w:r>
        <w:rPr>
          <w:rFonts w:ascii="Times New Roman"/>
          <w:b w:val="false"/>
          <w:i w:val="false"/>
          <w:color w:val="000000"/>
          <w:sz w:val="28"/>
        </w:rPr>
        <w:t xml:space="preserve">
      Жоғарыдағы 3 параграфта айтылған екiншi нұсқаны таңдаған жағдайда Елшiлiктерден құралды бұл арна бойынша берiлген құжаттың жоғалуы тәуекелiнен басқа ол Шарттар бөлiмiне сол күнi түспеуi мүмкiн болғандықтан сыртқы немесе iшкi почта бойынша жөнелтпей Шарттар бөлiмiндегі ресми адамның жеке қолына тапсыру сұралады. </w:t>
      </w:r>
    </w:p>
    <w:p>
      <w:pPr>
        <w:spacing w:after="0"/>
        <w:ind w:left="0"/>
        <w:jc w:val="both"/>
      </w:pPr>
      <w:r>
        <w:rPr>
          <w:rFonts w:ascii="Times New Roman"/>
          <w:b w:val="false"/>
          <w:i w:val="false"/>
          <w:color w:val="000000"/>
          <w:sz w:val="28"/>
        </w:rPr>
        <w:t xml:space="preserve">
      В. Депозитарийлiк практика </w:t>
      </w:r>
    </w:p>
    <w:p>
      <w:pPr>
        <w:spacing w:after="0"/>
        <w:ind w:left="0"/>
        <w:jc w:val="both"/>
      </w:pPr>
      <w:r>
        <w:rPr>
          <w:rFonts w:ascii="Times New Roman"/>
          <w:b w:val="false"/>
          <w:i w:val="false"/>
          <w:color w:val="000000"/>
          <w:sz w:val="28"/>
        </w:rPr>
        <w:t xml:space="preserve">
      5. Шарттылықтарды орындауға құқығы бар орган Нидерланд Корольдiгi ұстанатын, Шарттар туралы Заң бойынша айтарлықтай дәрежеде Вена Конвенциясы кодтандырған халықаралық практикаға сәйкес Шарттарға қатысты мемлекеттің атынан орындалатын шарттылықтар Мемлекеттiң Басшысынан, Yкiметтің Басшысынан немесе Сыртқы iстер министрiнен немесе жоғарыда айтылған үш билiк органының бiрi өкiлеттiк берген адамнан шығуы тиiс. </w:t>
      </w:r>
    </w:p>
    <w:p>
      <w:pPr>
        <w:spacing w:after="0"/>
        <w:ind w:left="0"/>
        <w:jc w:val="both"/>
      </w:pPr>
      <w:r>
        <w:rPr>
          <w:rFonts w:ascii="Times New Roman"/>
          <w:b w:val="false"/>
          <w:i w:val="false"/>
          <w:color w:val="000000"/>
          <w:sz w:val="28"/>
        </w:rPr>
        <w:t xml:space="preserve">
      6. 5 параграфты орындау жөнiндегi шарттылықтар Жоғарыда сипатталған практика қол қоюға, бекiтуге, мақұлдауға, қабылдауға, қосылуға және күшiн жоюға қатысты. </w:t>
      </w:r>
    </w:p>
    <w:p>
      <w:pPr>
        <w:spacing w:after="0"/>
        <w:ind w:left="0"/>
        <w:jc w:val="both"/>
      </w:pPr>
      <w:r>
        <w:rPr>
          <w:rFonts w:ascii="Times New Roman"/>
          <w:b w:val="false"/>
          <w:i w:val="false"/>
          <w:color w:val="000000"/>
          <w:sz w:val="28"/>
        </w:rPr>
        <w:t xml:space="preserve">
      Ескертулердi, уақытша қолдану немесе аймақтық қолдану, уәкiлеттi өкiмет органдарын тағайындау туралы құлақтандыруларды немесе тиiстi Шартты орындау немесе оны құқықтар мен мiндеттерге қатысты өзгерту мақсатындағы кез келген басқа да актiнi жасау және керi қайтарып алу Елшiлiк (Басшысының) хатының немесе Нотасының негiзiнде жасалуы қажет. </w:t>
      </w:r>
    </w:p>
    <w:p>
      <w:pPr>
        <w:spacing w:after="0"/>
        <w:ind w:left="0"/>
        <w:jc w:val="both"/>
      </w:pPr>
      <w:r>
        <w:rPr>
          <w:rFonts w:ascii="Times New Roman"/>
          <w:b w:val="false"/>
          <w:i w:val="false"/>
          <w:color w:val="000000"/>
          <w:sz w:val="28"/>
        </w:rPr>
        <w:t xml:space="preserve">
      Бүкiл құрал ағылшын немесе француз тiлiнде жасалуы немесе ағылшын немесе француз тiлдерiндегi ресми аудармасы қоса берiлуі тиiс. </w:t>
      </w:r>
    </w:p>
    <w:p>
      <w:pPr>
        <w:spacing w:after="0"/>
        <w:ind w:left="0"/>
        <w:jc w:val="both"/>
      </w:pPr>
      <w:r>
        <w:rPr>
          <w:rFonts w:ascii="Times New Roman"/>
          <w:b w:val="false"/>
          <w:i w:val="false"/>
          <w:color w:val="000000"/>
          <w:sz w:val="28"/>
        </w:rPr>
        <w:t xml:space="preserve">
      7. Сақтауға тапсыру жөнiнде өкiлеттiктер беру </w:t>
      </w:r>
    </w:p>
    <w:p>
      <w:pPr>
        <w:spacing w:after="0"/>
        <w:ind w:left="0"/>
        <w:jc w:val="both"/>
      </w:pPr>
      <w:r>
        <w:rPr>
          <w:rFonts w:ascii="Times New Roman"/>
          <w:b w:val="false"/>
          <w:i w:val="false"/>
          <w:color w:val="000000"/>
          <w:sz w:val="28"/>
        </w:rPr>
        <w:t xml:space="preserve">
      Егер бекiту, қосылу және т.б. құралы Мемлекет Басшысының, Yкiмет Басшысының немесе Сыртқы iстер министрiнiң қолы қойылып жасалса және бұл құрал толық мөлшерде Үкiметтiң өзiне Шарт бойынша мiндеттеме алу ниетiн анық бiлдiрсе, назарға қабылданады; бұл жағдайда өкiлге құралды сақтауға тапсыру үшін өкiлеттiк беретiн қосымша құжат мiндеттi емес. </w:t>
      </w:r>
    </w:p>
    <w:p>
      <w:pPr>
        <w:spacing w:after="0"/>
        <w:ind w:left="0"/>
        <w:jc w:val="both"/>
      </w:pPr>
      <w:r>
        <w:rPr>
          <w:rFonts w:ascii="Times New Roman"/>
          <w:b w:val="false"/>
          <w:i w:val="false"/>
          <w:color w:val="000000"/>
          <w:sz w:val="28"/>
        </w:rPr>
        <w:t xml:space="preserve">
      8. Кабельдiк және телекстiк байланыс (шұғыл жағдайларда) </w:t>
      </w:r>
    </w:p>
    <w:p>
      <w:pPr>
        <w:spacing w:after="0"/>
        <w:ind w:left="0"/>
        <w:jc w:val="both"/>
      </w:pPr>
      <w:r>
        <w:rPr>
          <w:rFonts w:ascii="Times New Roman"/>
          <w:b w:val="false"/>
          <w:i w:val="false"/>
          <w:color w:val="000000"/>
          <w:sz w:val="28"/>
        </w:rPr>
        <w:t>
      Бар практикаға сәйкес шұғыл жағдайларда Шарттар Бөлiмiнің Бастығы төмендегi жағдайларды әдеттегi актiлердiң немесе құралдардың күшi барлардың орнына кабельдiк, телекстiк және факсимильдiк хабар қабылдайды:</w:t>
      </w:r>
    </w:p>
    <w:p>
      <w:pPr>
        <w:spacing w:after="0"/>
        <w:ind w:left="0"/>
        <w:jc w:val="both"/>
      </w:pPr>
      <w:r>
        <w:rPr>
          <w:rFonts w:ascii="Times New Roman"/>
          <w:b w:val="false"/>
          <w:i w:val="false"/>
          <w:color w:val="000000"/>
          <w:sz w:val="28"/>
        </w:rPr>
        <w:t>
      а. Әдетте мемлекеттің атынан халықаралық деңгейде өзiне мiндеттеме алуға уәкiлеттендiрiлген ретiнде (жоғарыдағы 5 параграфты қараңыз) қаралатын билiктiң үш органының бiрiнiң кабельдiк, телекстiк немесе факсимильдiк хабары осы билiк органының атауын қамтуы тиiс және ағылшын немесе француз тiлдерiнде орындалуы қажет.</w:t>
      </w:r>
    </w:p>
    <w:p>
      <w:pPr>
        <w:spacing w:after="0"/>
        <w:ind w:left="0"/>
        <w:jc w:val="both"/>
      </w:pPr>
      <w:r>
        <w:rPr>
          <w:rFonts w:ascii="Times New Roman"/>
          <w:b w:val="false"/>
          <w:i w:val="false"/>
          <w:color w:val="000000"/>
          <w:sz w:val="28"/>
        </w:rPr>
        <w:t>
      б. Алынған кабельдiк, телекстiк немесе факсимильдiк хабар дұрыс ресiмдеуге жатады, ал бұл құжаттың лайықты нысанда таяу уақытта жолдануы тиiс екендiгiн бiлдiредi.</w:t>
      </w:r>
    </w:p>
    <w:p>
      <w:pPr>
        <w:spacing w:after="0"/>
        <w:ind w:left="0"/>
        <w:jc w:val="both"/>
      </w:pPr>
      <w:r>
        <w:rPr>
          <w:rFonts w:ascii="Times New Roman"/>
          <w:b w:val="false"/>
          <w:i w:val="false"/>
          <w:color w:val="000000"/>
          <w:sz w:val="28"/>
        </w:rPr>
        <w:t>
      9. Хат-хабар</w:t>
      </w:r>
    </w:p>
    <w:p>
      <w:pPr>
        <w:spacing w:after="0"/>
        <w:ind w:left="0"/>
        <w:jc w:val="both"/>
      </w:pPr>
      <w:r>
        <w:rPr>
          <w:rFonts w:ascii="Times New Roman"/>
          <w:b w:val="false"/>
          <w:i w:val="false"/>
          <w:color w:val="000000"/>
          <w:sz w:val="28"/>
        </w:rPr>
        <w:t>
      Елшiлiктерден депозитарлық мәселелер бойынша барлық хаттар мен ноталарды Сыртқы iстер министрлiгiнің Шарттар бөлiмiне жолдау сұралады.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