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5675" w14:textId="c6b5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Қылмыстық iс жүргiзу кодексiн күшiне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1997 жылғы 13 желтоқсандағы N 207 Заңы. Күші жойылды - Қазақстан Республикасының 2014 жылғы 4 шілдедегі № 231-V Кодексімен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04.07.2014 </w:t>
      </w:r>
      <w:r>
        <w:rPr>
          <w:rFonts w:ascii="Times New Roman"/>
          <w:b w:val="false"/>
          <w:i w:val="false"/>
          <w:color w:val="ff0000"/>
          <w:sz w:val="28"/>
        </w:rPr>
        <w:t>№ 231-V</w:t>
      </w:r>
      <w:r>
        <w:rPr>
          <w:rFonts w:ascii="Times New Roman"/>
          <w:b w:val="false"/>
          <w:i w:val="false"/>
          <w:color w:val="ff0000"/>
          <w:sz w:val="28"/>
        </w:rPr>
        <w:t> Кодексімен (01.01.2015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Қылмыстық iс жүргiзу кодексi, осы Заңмен күшiне енгiзудiң өзге мерзiмдерi белгiленген ережелерiн қоспағанда, 1998 жылғы 1 қаңтардан бастап күшiне енгiзiлсiн.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1998 жылғы 1 қаңтардан бастап "Қазақ КСР-iнiң Қылмыстық iс жүргiзу кодексiн бекiту туралы" 1959 жылғы 22 шiлдедегi Қазақ КСР Заңымен бекiтiлген Қазақ КСР-iнiң Қылмыстық iс жүргiзу кодексiнiң, сондай-ақ 1959 жылғы 22 шiлдеден 1998 жылғы 1 қаңтарға дейiнгi кезеңде Қазақ КСР-iнiң Қылмыстық iс жүргiзу кодексiне өзгерiстер мен толықтырулар енгiзген барлық заңдардың күшi жойылды деп танылсын.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аумағында қолданылып жүрген заңдар мен өзге де нормативтiк құқықтық актiлер Қазақстан Республикасының Қылмыстық iс жүргiзу кодексiне сәйкес келтiрiлуге тиiс.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Бұдан былай Қазақстан Республикасының Қылмыстық iс жүргiзу кодексiне сәйкес келтiрiлгенге дейiн аталған заңдар мен нормативтiк құқықтық актiлер Қазақстан Республикасының Қылмыстық iс жүргiзу кодексiне қайшы келмейтiн бөлiгiнде қолданыла бередi.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 КСР-iнiң Қылмыстық және Қылмыстық iс жүргiзу кодекстерiн күшiне енгiзу тәртiбi туралы" 1959 жылғы 28 желтоқсандағы Қазақ КСР Жоғарғы Кеңесi Президиумы Жарлығының (Қазақ КСР Жоғарғы Кеңесi мен Үкiметiнiң Ведомостары, 1960 ж., N 4) күшi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4-5-баптар алып тасталды - Қазақстан Республикасының 2001.07.11.  </w:t>
      </w:r>
      <w:r>
        <w:rPr>
          <w:rFonts w:ascii="Times New Roman"/>
          <w:b w:val="false"/>
          <w:i w:val="false"/>
          <w:color w:val="000000"/>
          <w:sz w:val="28"/>
        </w:rPr>
        <w:t>N 238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Заңымен.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5-1 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5-1-бап алып тасталды - Қазақстан Республикасының  2001.07.11.  </w:t>
      </w:r>
      <w:r>
        <w:rPr>
          <w:rFonts w:ascii="Times New Roman"/>
          <w:b w:val="false"/>
          <w:i w:val="false"/>
          <w:color w:val="000000"/>
          <w:sz w:val="28"/>
        </w:rPr>
        <w:t>N 238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Заңымен.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Тиiстi органдар Қазақстан Республикасының iс жүргiзу заңдарына сәйкес қабылдаған iс жүргiзу әрекеттерi мен iс жүргiзу шешiмдерi, осы Заңмен олардың атын өзгертуге байланысты, заңды күшiн жоймайды.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6-баппен толықтырылды - Қазақстан Республикасының 2001.07.11.  </w:t>
      </w:r>
      <w:r>
        <w:rPr>
          <w:rFonts w:ascii="Times New Roman"/>
          <w:b w:val="false"/>
          <w:i w:val="false"/>
          <w:color w:val="000000"/>
          <w:sz w:val="28"/>
        </w:rPr>
        <w:t>N 238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Заңымен.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Президентi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