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61bf" w14:textId="de16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Президентiнiң "Лицензиялау туралы" Заң күшi бар Жарлығына өзгерiс енгiзу туралы</w:t>
      </w:r>
    </w:p>
    <w:p>
      <w:pPr>
        <w:spacing w:after="0"/>
        <w:ind w:left="0"/>
        <w:jc w:val="both"/>
      </w:pPr>
      <w:r>
        <w:rPr>
          <w:rFonts w:ascii="Times New Roman"/>
          <w:b w:val="false"/>
          <w:i w:val="false"/>
          <w:color w:val="000000"/>
          <w:sz w:val="28"/>
        </w:rPr>
        <w:t>Қазақстан Республикасының Конституциялық Заңы 1997 жылғы 13 маусым N 121</w:t>
      </w:r>
    </w:p>
    <w:p>
      <w:pPr>
        <w:spacing w:after="0"/>
        <w:ind w:left="0"/>
        <w:jc w:val="both"/>
      </w:pPr>
      <w:bookmarkStart w:name="z0" w:id="0"/>
      <w:r>
        <w:rPr>
          <w:rFonts w:ascii="Times New Roman"/>
          <w:b w:val="false"/>
          <w:i w:val="false"/>
          <w:color w:val="000000"/>
          <w:sz w:val="28"/>
        </w:rPr>
        <w:t>
      Қазақстан Республикасы Президентiнiң 1995 жылғы 17 сәуiрдегi N 2200 Заң </w:t>
      </w:r>
      <w:r>
        <w:rPr>
          <w:rFonts w:ascii="Times New Roman"/>
          <w:b w:val="false"/>
          <w:i w:val="false"/>
          <w:color w:val="000000"/>
          <w:sz w:val="28"/>
        </w:rPr>
        <w:t xml:space="preserve">Z952200_ </w:t>
      </w:r>
      <w:r>
        <w:rPr>
          <w:rFonts w:ascii="Times New Roman"/>
          <w:b w:val="false"/>
          <w:i w:val="false"/>
          <w:color w:val="000000"/>
          <w:sz w:val="28"/>
        </w:rPr>
        <w:t xml:space="preserve">күшi бар Жарлығына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жылғы 25 қаңтарда "Егемен Қазақстан" және "Казахстанская правда" газеттерiнде жарияланған "Қазақстан Республикасы Президентiнiң "Банкроттық туралы" Заң күшi бар Жарлығының күшi жойылды деп тану және Қазақстан Республикасының кейбiр заң актiлерiне өзгерiстер мен толықтырулар енгiзу туралы" 1997 жылғы 21 қаңтардағы Қазақстан Республикасының Заңы; 1997 жылғы 9 сәуiрде "Егемен Қазақстан" және "Казахстанская правда" газеттерiнде жарияланған "Қазақстан Республикасы Президентiнiң "Лицензиялау туралы" Заң күшi бар Жарлығына өзгерiстер мен толықтырулар енгiзу туралы" 1997 жылғы 7 сәуiрдегi Қазақстан Республикасының Заңы) мынадай өзгерiс енгiзiлсiн: </w:t>
      </w:r>
      <w:r>
        <w:br/>
      </w:r>
      <w:r>
        <w:rPr>
          <w:rFonts w:ascii="Times New Roman"/>
          <w:b w:val="false"/>
          <w:i w:val="false"/>
          <w:color w:val="000000"/>
          <w:sz w:val="28"/>
        </w:rPr>
        <w:t xml:space="preserve">
      9-баптың 1-тармағының 32) тармақшасы мынадай редакцияда жазылсын: </w:t>
      </w:r>
      <w:r>
        <w:br/>
      </w:r>
      <w:r>
        <w:rPr>
          <w:rFonts w:ascii="Times New Roman"/>
          <w:b w:val="false"/>
          <w:i w:val="false"/>
          <w:color w:val="000000"/>
          <w:sz w:val="28"/>
        </w:rPr>
        <w:t xml:space="preserve">
      "32) этиль спиртi мен алкогольдi өнiм өндiру, этиль спиртiн сақтау және өткiзу, сондай-ақ алкогольды өнiмдi (сырадан басқа) сақтау және көтере өткiзу;".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