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e032" w14:textId="72ce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"Cалық және бюджетке төленетiн басқа да мiндеттi төлемдер туралы" заң күшi бар Жарлығына толықтыру енгiзу туралы</w:t>
      </w:r>
    </w:p>
    <w:p>
      <w:pPr>
        <w:spacing w:after="0"/>
        <w:ind w:left="0"/>
        <w:jc w:val="both"/>
      </w:pPr>
      <w:r>
        <w:rPr>
          <w:rFonts w:ascii="Times New Roman"/>
          <w:b w:val="false"/>
          <w:i w:val="false"/>
          <w:color w:val="000000"/>
          <w:sz w:val="28"/>
        </w:rPr>
        <w:t>Қазақстан Республикасының Заңы 1997 жылғы 27 мамырдағы N 114.</w:t>
      </w:r>
    </w:p>
    <w:p>
      <w:pPr>
        <w:spacing w:after="0"/>
        <w:ind w:left="0"/>
        <w:jc w:val="both"/>
      </w:pPr>
      <w:bookmarkStart w:name="z0" w:id="0"/>
      <w:r>
        <w:rPr>
          <w:rFonts w:ascii="Times New Roman"/>
          <w:b w:val="false"/>
          <w:i w:val="false"/>
          <w:color w:val="000000"/>
          <w:sz w:val="28"/>
        </w:rPr>
        <w:t xml:space="preserve">
      Қазақстан Республикасы Президентiнiң "Салық және бюджетке төленетiн басқа да мiндеттi төлемдер туралы" 1995 жылғы 24 сәуiрдегi N 2235 Заң </w:t>
      </w:r>
      <w:r>
        <w:rPr>
          <w:rFonts w:ascii="Times New Roman"/>
          <w:b w:val="false"/>
          <w:i w:val="false"/>
          <w:color w:val="000000"/>
          <w:sz w:val="28"/>
        </w:rPr>
        <w:t xml:space="preserve">Z952235_ </w:t>
      </w:r>
      <w:r>
        <w:rPr>
          <w:rFonts w:ascii="Times New Roman"/>
          <w:b w:val="false"/>
          <w:i w:val="false"/>
          <w:color w:val="000000"/>
          <w:sz w:val="28"/>
        </w:rPr>
        <w:t xml:space="preserve">күшi бар Жарлығына (Қазақстан Республикасы Жоғарғы Кеңесiнiң Жаршысы, 1995 ж., N 6, 43-құжат; N 12, 88, 89-құжаттар; N 23, 152-құжат; Қазақстан Республикасы Парламентiнiң Жаршысы, 1996 ж., N 1, 180, 181-құжаттар; N 11-12, 257-құжат; N 15, 281-құжат; N 23-24, 416-құжат; "Егемен Қазақстан" және "Казахстанская правда" газеттерiнде 1997 жылғы 1 наурызда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және кейбiр заң актiлерiнiң күшi жойылды деп тану туралы" 1997 жылғы 28 ақпандағы Қазақстан Республикасының Заңы, "Егемен Қазақстан" және "Казахстанская правда" газеттерiнде 1997 жылғы 15 сәуiрде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11 сәуiрдегi Қазақстан Республикасының Заңы) мынадай толықтыру енгiзiлсiн: </w:t>
      </w:r>
    </w:p>
    <w:bookmarkEnd w:id="0"/>
    <w:bookmarkStart w:name="z3" w:id="1"/>
    <w:p>
      <w:pPr>
        <w:spacing w:after="0"/>
        <w:ind w:left="0"/>
        <w:jc w:val="both"/>
      </w:pPr>
      <w:r>
        <w:rPr>
          <w:rFonts w:ascii="Times New Roman"/>
          <w:b w:val="false"/>
          <w:i w:val="false"/>
          <w:color w:val="000000"/>
          <w:sz w:val="28"/>
        </w:rPr>
        <w:t xml:space="preserve">
      49-баптың 1-тармағының 3)-тармақшасы "тұрғын үй салу мен ондай құрылыс үшiн құрылыс материалдарын молынан сатып алудан басқа" деген сөздермен толықтырылсын. </w:t>
      </w:r>
    </w:p>
    <w:bookmarkEnd w:id="1"/>
    <w:bookmarkStart w:name="z1"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