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b454" w14:textId="c5cb4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заң актiлерiнiң күшi жойылды деп тану туралы (азаматтардың денсаулығын сақтау мәселелерi жөнiнде)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Конституциялық Заңы 1997 жылғы 19 мамырдағы N 112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мына заң актiлерiнiң күшi  жойылды  деп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танылсын: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"Қазақстан Республикасында халық  денсаулығын  сақтау 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1992 жылғы  10  қаңтардағы  Қазақстан  Республикасының Заңы (Қазақстан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Жоғарғы Кеңесiнiң Жаршысы,  1992 ж.,  N 3, 47-құжат; 1993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ж., N 7,  152-құжат; 1995 ж., N 1-2, 17-құжат; N 9-10, 64-құжат; N 20,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120-құжат; N 22, 138-құжат).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"Қазақстан  Республикасында  халық  денсаулығын сақтау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Заңын күшiне  енгiзу  тәртiбi  туралы"  1992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жылғы 10 қаңтардағы Қазақстан Республикасы Жоғарғы Кеңесiнiң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 Республикасы Жоғарғы Кеңесiнiң Жаршысы, 1992 ж., N 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48-құжат).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