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b454" w14:textId="c5cb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кейбiр заң актiлерiнiң күшi жойылды деп тану туралы (азаматтардың денсаулығын сақтау мәселелерi жөнiнде)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Конституциялық Заңы 1997 жылғы 19 мамырдағы N 112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мына заң актiлерiнiң күшi  жойылды  деп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"Қазақстан Республикасында халық  денсаулығын  сақтау 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1992 жылғы  10  қаңтардағы  Қазақстан  Республикасының Заңы (Қазақстан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Жоғарғы Кеңесiнiң Жаршысы,  1992 ж.,  N 3, 47-құжат; 1993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ж., N 7,  152-құжат; 1995 ж., N 1-2, 17-құжат; N 9-10, 64-құжат; N 20,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120-құжат; N 22, 138-құжат).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"Қазақстан  Республикасында  халық  денсаулығын сақтау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Заңын күшiне  енгiзу  тәртiбi  туралы"  1992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жылғы 10 қаңтардағы Қазақстан Республикасы Жоғарғы Кеңесiнiң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 Жоғарғы Кеңесiнiң Жаршысы, 1992 ж., N 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48-құжат).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