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d1a20" w14:textId="e7d1a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"Қазақстан Республикасының мемлекеттiк наградалары туралы" Заң күшi бар Жарлығына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1996 жылғы 22 қараша N 46-I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1-бап. Қазақстан Республикасы Президентiнiң "Қазақстан Республикасының мемлекеттiк наградалары туралы" 1995 жылғы 12 желтоқсандағы N 2676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Z952676_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күшi бар Жарлығына (Қазақстан Республикасы Жоғарғы Кеңесiнiң Жаршысы, 1995 ж., N 23, 143-құжат) мынадай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абзац "азаматтарға" деген сөзден кейiн "бұрын жоғары одақтық атақтар мен наградаларға ие болған, 1996 жылдың 1 қаңтарынан кейiн зейнет жасына келген азаматтарға"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үшiншi және төртiншi абзацтар мынадай редакцияда жазылсын;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- "Халық қаhарманы", "Кеңес Одағының батыры" атағын алғандарға, үш дәрежелi Даңқ орденiнiң иегерлерiне - 60 процент;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"Социалистiк Еңбек Ерi, "Отан", үш дәрежелi Еңбек даңқы ордендерiнiң иегерлерiне - 40 процент".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2-бап. Осы Заң 1996 жылғы қаңтардан бастап күшiне енедi.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Президентi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