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dec1" w14:textId="fd5d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әкiмшiлiк қадағалау туралы</w:t>
      </w:r>
    </w:p>
    <w:p>
      <w:pPr>
        <w:spacing w:after="0"/>
        <w:ind w:left="0"/>
        <w:jc w:val="both"/>
      </w:pPr>
      <w:r>
        <w:rPr>
          <w:rFonts w:ascii="Times New Roman"/>
          <w:b w:val="false"/>
          <w:i w:val="false"/>
          <w:color w:val="000000"/>
          <w:sz w:val="28"/>
        </w:rPr>
        <w:t>Қазақстан Республикасының 1996 жылғы 15 шiлдедегi N 28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күшін жою көзделген – ҚР 30.12.2025 </w:t>
      </w:r>
      <w:r>
        <w:rPr>
          <w:rFonts w:ascii="Times New Roman"/>
          <w:b w:val="false"/>
          <w:i w:val="false"/>
          <w:color w:val="ff0000"/>
          <w:sz w:val="28"/>
        </w:rPr>
        <w:t>№ 245-VIII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бас бостандығынан айыру орындарынан босатылған адамдарды Қазақстан Республикасының аумағында жүзеге асырылатын әкiмшiлiк қадағалаудың мазмұнын айқындайды және оны қолдану кезiндегi заңдылықтың құқықтық кепiлдiктерiнiң жүйесiн баянды етедi.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Заңның бүкіл мәтіні бойынша "еңбекпен түзеу мекемелерінің", "еңбекпен түзеу мекемесінен", "еңбекпен түзеу мекемесі", "еңбекпен түзеу мекемесінің" деген сөздер "түзеу мекемелерінің", "түзеу мекемесінен", "түзеу мекемесі", "түзеу мекемесінің" деген сөздермен ауыстырылды - ҚР 2002.10.30 </w:t>
      </w:r>
      <w:r>
        <w:rPr>
          <w:rFonts w:ascii="Times New Roman"/>
          <w:b w:val="false"/>
          <w:i w:val="false"/>
          <w:color w:val="ff0000"/>
          <w:sz w:val="28"/>
        </w:rPr>
        <w:t>№ 350</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"түзеу мекемелерінің", "түзеу мекемесінен", "түзеу мекемесі", "түзеу мекемесінің" деген сөздер тиісінше "қылмыстық-атқару жүйесі мекемелерінің", "қылмыстық-атқару жүйесі мекемесінен", "қылмыстық-атқару жүйесі мекемесі", "қылмыстық-атқару жүйесі мекемесінің"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"а" және "б" тармақшаларында аталған", "в" тармақшасында аталған" деген сөздер тиісінше "а) және б) тармақшаларында аталған", "в) тармақшасында аталған" деген сөздермен ауыстырылды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I тарау</w:t>
      </w:r>
      <w:r>
        <w:br/>
      </w:r>
      <w:r>
        <w:rPr>
          <w:rFonts w:ascii="Times New Roman"/>
          <w:b/>
          <w:i w:val="false"/>
          <w:color w:val="000000"/>
        </w:rPr>
        <w:t>Жалпы ережелер</w:t>
      </w:r>
    </w:p>
    <w:bookmarkEnd w:id="0"/>
    <w:p>
      <w:pPr>
        <w:spacing w:after="0"/>
        <w:ind w:left="0"/>
        <w:jc w:val="both"/>
      </w:pPr>
      <w:r>
        <w:rPr>
          <w:rFonts w:ascii="Times New Roman"/>
          <w:b/>
          <w:i w:val="false"/>
          <w:color w:val="000000"/>
          <w:sz w:val="28"/>
        </w:rPr>
        <w:t xml:space="preserve">1-бап. Әкiмшiлiк қадағалаудың мазмұны, ұғымы және мақсаттары </w:t>
      </w:r>
    </w:p>
    <w:p>
      <w:pPr>
        <w:spacing w:after="0"/>
        <w:ind w:left="0"/>
        <w:jc w:val="both"/>
      </w:pPr>
      <w:r>
        <w:rPr>
          <w:rFonts w:ascii="Times New Roman"/>
          <w:b w:val="false"/>
          <w:i w:val="false"/>
          <w:color w:val="000000"/>
          <w:sz w:val="28"/>
        </w:rPr>
        <w:t xml:space="preserve">
      Әкiмшiлiк қадағалау кәнiгi қылмыстың алдын алу нысаны болып табылады, заңдылықты, азаматтардың құқықтары мен бостандықтарының кепiлдiктерiн сақтау негiзiнде iске асырылады және бас бостандығынан айыру орындарынан босатылған адамдардың тарапынан құқық бұзушылықтардың алдын алу мақсатында </w:t>
      </w:r>
      <w:r>
        <w:rPr>
          <w:rFonts w:ascii="Times New Roman"/>
          <w:b w:val="false"/>
          <w:i w:val="false"/>
          <w:color w:val="000000"/>
          <w:sz w:val="28"/>
        </w:rPr>
        <w:t>заңдармен</w:t>
      </w:r>
      <w:r>
        <w:rPr>
          <w:rFonts w:ascii="Times New Roman"/>
          <w:b w:val="false"/>
          <w:i w:val="false"/>
          <w:color w:val="000000"/>
          <w:sz w:val="28"/>
        </w:rPr>
        <w:t xml:space="preserve"> белгiлi бiр шектеулер қойылған осындай адамдардың мiнез-құлқын байқау түрiндегi мәжбүр ету шарасы ретiнде судьяның қаулысы негiзiнде iшкi iстер органдары жүзеге асырады.  </w:t>
      </w:r>
    </w:p>
    <w:p>
      <w:pPr>
        <w:spacing w:after="0"/>
        <w:ind w:left="0"/>
        <w:jc w:val="both"/>
      </w:pPr>
      <w:r>
        <w:rPr>
          <w:rFonts w:ascii="Times New Roman"/>
          <w:b/>
          <w:i w:val="false"/>
          <w:color w:val="000000"/>
          <w:sz w:val="28"/>
        </w:rPr>
        <w:t>2-бап. Әкiмшiлiк қадағалау белгіленген адамдар</w:t>
      </w:r>
    </w:p>
    <w:p>
      <w:pPr>
        <w:spacing w:after="0"/>
        <w:ind w:left="0"/>
        <w:jc w:val="both"/>
      </w:pPr>
      <w:r>
        <w:rPr>
          <w:rFonts w:ascii="Times New Roman"/>
          <w:b w:val="false"/>
          <w:i w:val="false"/>
          <w:color w:val="000000"/>
          <w:sz w:val="28"/>
        </w:rPr>
        <w:t>
      Әкімшілік қадағалау жазасын өтеген адамдарға:</w:t>
      </w:r>
    </w:p>
    <w:p>
      <w:pPr>
        <w:spacing w:after="0"/>
        <w:ind w:left="0"/>
        <w:jc w:val="both"/>
      </w:pPr>
      <w:r>
        <w:rPr>
          <w:rFonts w:ascii="Times New Roman"/>
          <w:b w:val="false"/>
          <w:i w:val="false"/>
          <w:color w:val="000000"/>
          <w:sz w:val="28"/>
        </w:rPr>
        <w:t>
      а) қауіпті қайталануы кезінде жасалған қылмыстары, сол сияқты террористік немесе экстремистік қылмыстары, кәмелетке толмағандарға жыныстық тиіспеушілікке қарсы қылмыстары үшін;</w:t>
      </w:r>
    </w:p>
    <w:p>
      <w:pPr>
        <w:spacing w:after="0"/>
        <w:ind w:left="0"/>
        <w:jc w:val="both"/>
      </w:pPr>
      <w:r>
        <w:rPr>
          <w:rFonts w:ascii="Times New Roman"/>
          <w:b w:val="false"/>
          <w:i w:val="false"/>
          <w:color w:val="000000"/>
          <w:sz w:val="28"/>
        </w:rPr>
        <w:t>
      б) ауыр және (немесе) аса ауыр қылмыстары үшін немесе қасақана қылмыстары үшін бас бостандығынан айыруға екі және одан да көп рет сотты болғандарға және жаза мерзімі аяқталған кезде дәрежесі үшінші теріс мінез-құлықты сотталғандарға;</w:t>
      </w:r>
    </w:p>
    <w:p>
      <w:pPr>
        <w:spacing w:after="0"/>
        <w:ind w:left="0"/>
        <w:jc w:val="both"/>
      </w:pPr>
      <w:r>
        <w:rPr>
          <w:rFonts w:ascii="Times New Roman"/>
          <w:b w:val="false"/>
          <w:i w:val="false"/>
          <w:color w:val="000000"/>
          <w:sz w:val="28"/>
        </w:rPr>
        <w:t xml:space="preserve">
      в) егер жазаны өтегеннен кейін ішкі істер органдарының ескертулеріне қарамастан қоғамдық тәртіпті, адамның және азаматтың құқықтары мен заңды мүдделерін үнемі бұзса, өзге де құқық бұзушылықтар жасаса, ауыр және (немесе) аса ауыр қылмыстары үшін немесе қасақана қылмыстары үшін бас бостандығынан айыруға екі және одан да көп рет сотты болғандарға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Әкiмшiлiк қадағалау орнатудың негiздемелерi </w:t>
      </w:r>
    </w:p>
    <w:p>
      <w:pPr>
        <w:spacing w:after="0"/>
        <w:ind w:left="0"/>
        <w:jc w:val="both"/>
      </w:pPr>
      <w:r>
        <w:rPr>
          <w:rFonts w:ascii="Times New Roman"/>
          <w:b w:val="false"/>
          <w:i w:val="false"/>
          <w:color w:val="000000"/>
          <w:sz w:val="28"/>
        </w:rPr>
        <w:t xml:space="preserve">
      Әкiмшiлiк қадағалау орнатуға: </w:t>
      </w:r>
    </w:p>
    <w:p>
      <w:pPr>
        <w:spacing w:after="0"/>
        <w:ind w:left="0"/>
        <w:jc w:val="both"/>
      </w:pPr>
      <w:r>
        <w:rPr>
          <w:rFonts w:ascii="Times New Roman"/>
          <w:b w:val="false"/>
          <w:i w:val="false"/>
          <w:color w:val="000000"/>
          <w:sz w:val="28"/>
        </w:rPr>
        <w:t xml:space="preserve">
      а) осы Заңның 2-бабының а) тармақшасында аталған адамдарға қатысты заң күшiне енген сот үкiмi; </w:t>
      </w:r>
    </w:p>
    <w:p>
      <w:pPr>
        <w:spacing w:after="0"/>
        <w:ind w:left="0"/>
        <w:jc w:val="both"/>
      </w:pPr>
      <w:r>
        <w:rPr>
          <w:rFonts w:ascii="Times New Roman"/>
          <w:b w:val="false"/>
          <w:i w:val="false"/>
          <w:color w:val="000000"/>
          <w:sz w:val="28"/>
        </w:rPr>
        <w:t xml:space="preserve">
      б) осы Заңның 2-бабының б) тармақшасында аталған адамдарға қатысты қылмыстық-атқару жүйесі мекемелерінің материалдары; </w:t>
      </w:r>
    </w:p>
    <w:p>
      <w:pPr>
        <w:spacing w:after="0"/>
        <w:ind w:left="0"/>
        <w:jc w:val="both"/>
      </w:pPr>
      <w:r>
        <w:rPr>
          <w:rFonts w:ascii="Times New Roman"/>
          <w:b w:val="false"/>
          <w:i w:val="false"/>
          <w:color w:val="000000"/>
          <w:sz w:val="28"/>
        </w:rPr>
        <w:t>
      в) осы Заңның 2-бабының в) тармақшасында аталған адамдарға қатысты iшкi iстер органдарының материалдары негiздемелер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II тарау</w:t>
      </w:r>
      <w:r>
        <w:br/>
      </w:r>
      <w:r>
        <w:rPr>
          <w:rFonts w:ascii="Times New Roman"/>
          <w:b/>
          <w:i w:val="false"/>
          <w:color w:val="000000"/>
        </w:rPr>
        <w:t xml:space="preserve">Әкiмшiлiк қадағалау орнату, оны жүзеге асыру және тоқтату тәртiбi </w:t>
      </w:r>
    </w:p>
    <w:bookmarkEnd w:id="1"/>
    <w:p>
      <w:pPr>
        <w:spacing w:after="0"/>
        <w:ind w:left="0"/>
        <w:jc w:val="both"/>
      </w:pPr>
      <w:r>
        <w:rPr>
          <w:rFonts w:ascii="Times New Roman"/>
          <w:b/>
          <w:i w:val="false"/>
          <w:color w:val="000000"/>
          <w:sz w:val="28"/>
        </w:rPr>
        <w:t xml:space="preserve">4-бап. Әкiмшiлiк қадағалау орнату мерзiмi мен орны </w:t>
      </w:r>
    </w:p>
    <w:p>
      <w:pPr>
        <w:spacing w:after="0"/>
        <w:ind w:left="0"/>
        <w:jc w:val="both"/>
      </w:pPr>
      <w:r>
        <w:rPr>
          <w:rFonts w:ascii="Times New Roman"/>
          <w:b w:val="false"/>
          <w:i w:val="false"/>
          <w:color w:val="000000"/>
          <w:sz w:val="28"/>
        </w:rPr>
        <w:t xml:space="preserve">
      Әкiмшiлiк қадағалау:  </w:t>
      </w:r>
    </w:p>
    <w:p>
      <w:pPr>
        <w:spacing w:after="0"/>
        <w:ind w:left="0"/>
        <w:jc w:val="both"/>
      </w:pPr>
      <w:r>
        <w:rPr>
          <w:rFonts w:ascii="Times New Roman"/>
          <w:b w:val="false"/>
          <w:i w:val="false"/>
          <w:color w:val="000000"/>
          <w:sz w:val="28"/>
        </w:rPr>
        <w:t xml:space="preserve">
      а) осы Заңның 2-бабының а) және б) тармақшаларында аталған адамдарға - қылмыстық-атқару жүйесі мекемесінен босатылған кезде;  </w:t>
      </w:r>
    </w:p>
    <w:p>
      <w:pPr>
        <w:spacing w:after="0"/>
        <w:ind w:left="0"/>
        <w:jc w:val="both"/>
      </w:pPr>
      <w:r>
        <w:rPr>
          <w:rFonts w:ascii="Times New Roman"/>
          <w:b w:val="false"/>
          <w:i w:val="false"/>
          <w:color w:val="000000"/>
          <w:sz w:val="28"/>
        </w:rPr>
        <w:t xml:space="preserve">
      б) осы Заңның </w:t>
      </w:r>
      <w:r>
        <w:rPr>
          <w:rFonts w:ascii="Times New Roman"/>
          <w:b w:val="false"/>
          <w:i w:val="false"/>
          <w:color w:val="000000"/>
          <w:sz w:val="28"/>
        </w:rPr>
        <w:t>2-бабының</w:t>
      </w:r>
      <w:r>
        <w:rPr>
          <w:rFonts w:ascii="Times New Roman"/>
          <w:b w:val="false"/>
          <w:i w:val="false"/>
          <w:color w:val="000000"/>
          <w:sz w:val="28"/>
        </w:rPr>
        <w:t xml:space="preserve"> в) тармақшасында аталған адамдарға – Қазақстан Республикасы Қылмыстық кодексінің 79-бабына сәйкес соттылық мерзімі өтелгенге дейін тұрғылықты жерi бойынша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Әкiмшiлiк қадағалау орнату тәртiбi  </w:t>
      </w:r>
    </w:p>
    <w:p>
      <w:pPr>
        <w:spacing w:after="0"/>
        <w:ind w:left="0"/>
        <w:jc w:val="both"/>
      </w:pPr>
      <w:r>
        <w:rPr>
          <w:rFonts w:ascii="Times New Roman"/>
          <w:b w:val="false"/>
          <w:i w:val="false"/>
          <w:color w:val="000000"/>
          <w:sz w:val="28"/>
        </w:rPr>
        <w:t xml:space="preserve">
      Әкiмшiлiк қадағалауды: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2-бабының</w:t>
      </w:r>
      <w:r>
        <w:rPr>
          <w:rFonts w:ascii="Times New Roman"/>
          <w:b w:val="false"/>
          <w:i w:val="false"/>
          <w:color w:val="000000"/>
          <w:sz w:val="28"/>
        </w:rPr>
        <w:t xml:space="preserve"> а) және б) тармақшаларында аталған адамдарға қылмыстық-атқару жүйесі мекемесі бастығының дәлелді ұсынуы бойынша қылмыстық-атқару жүйесі мекемесі орналасқан жердегi аудандық (қалалық) соттың судьясы жеке өзi сот мәжiлiсiнде;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2-бабының</w:t>
      </w:r>
      <w:r>
        <w:rPr>
          <w:rFonts w:ascii="Times New Roman"/>
          <w:b w:val="false"/>
          <w:i w:val="false"/>
          <w:color w:val="000000"/>
          <w:sz w:val="28"/>
        </w:rPr>
        <w:t xml:space="preserve"> в) тармақшасында аталған адамдарға – iшкi iстер органы бастығының уәжді ұсынуы бойынша, бас бостандығынан айыру орындарынан босатылған адамның тұрғылықты жерiндегі аудандық (қалалық) соттың судьясы жеке өзi сот отырысында белгiлейдi.</w:t>
      </w:r>
    </w:p>
    <w:p>
      <w:pPr>
        <w:spacing w:after="0"/>
        <w:ind w:left="0"/>
        <w:jc w:val="both"/>
      </w:pPr>
      <w:r>
        <w:rPr>
          <w:rFonts w:ascii="Times New Roman"/>
          <w:b w:val="false"/>
          <w:i w:val="false"/>
          <w:color w:val="000000"/>
          <w:sz w:val="28"/>
        </w:rPr>
        <w:t xml:space="preserve">
      Ұсыныспен бiрге сотқа үкiмнiң көшiрмесi және тиiстi адамға әкiмшiлiк қадағалау орнату қажеттiгiн дәлелдейтiн материалдар жiберiледi.  </w:t>
      </w:r>
    </w:p>
    <w:p>
      <w:pPr>
        <w:spacing w:after="0"/>
        <w:ind w:left="0"/>
        <w:jc w:val="both"/>
      </w:pPr>
      <w:r>
        <w:rPr>
          <w:rFonts w:ascii="Times New Roman"/>
          <w:b w:val="false"/>
          <w:i w:val="false"/>
          <w:color w:val="000000"/>
          <w:sz w:val="28"/>
        </w:rPr>
        <w:t xml:space="preserve">
      Сот мәжiлiсiне өзiне қатысты әкiмшiлiк қадағалау орнату туралы ұсыныс енгiзiлген адам, ал өтiнiш бойынша - қорғаушы да, сондай-ақ бастығы ұсыныс енгiзген органның немесе мекеменің өкiлi шақырылады.  </w:t>
      </w:r>
    </w:p>
    <w:p>
      <w:pPr>
        <w:spacing w:after="0"/>
        <w:ind w:left="0"/>
        <w:jc w:val="both"/>
      </w:pPr>
      <w:r>
        <w:rPr>
          <w:rFonts w:ascii="Times New Roman"/>
          <w:b w:val="false"/>
          <w:i w:val="false"/>
          <w:color w:val="000000"/>
          <w:sz w:val="28"/>
        </w:rPr>
        <w:t xml:space="preserve">
      Мәселенi қарау ұсыныстың және сонымен бiрге келiп түскен материалдардың мазмұны туралы баяндамадан басталады, содан соң сот мәжiлiсiне келген адамдардың түсiнiктемелерi тыңдалады.  </w:t>
      </w:r>
    </w:p>
    <w:p>
      <w:pPr>
        <w:spacing w:after="0"/>
        <w:ind w:left="0"/>
        <w:jc w:val="both"/>
      </w:pPr>
      <w:r>
        <w:rPr>
          <w:rFonts w:ascii="Times New Roman"/>
          <w:b w:val="false"/>
          <w:i w:val="false"/>
          <w:color w:val="000000"/>
          <w:sz w:val="28"/>
        </w:rPr>
        <w:t xml:space="preserve">
      Iс қаралып болғаннан кейiн судья шешiм қабылдау үшiн кеңесу бөлмесiне шығады, содан соң мәжiлiс залына қайта оралып, қаулыны жария етедi.  </w:t>
      </w:r>
    </w:p>
    <w:p>
      <w:pPr>
        <w:spacing w:after="0"/>
        <w:ind w:left="0"/>
        <w:jc w:val="both"/>
      </w:pPr>
      <w:r>
        <w:rPr>
          <w:rFonts w:ascii="Times New Roman"/>
          <w:b w:val="false"/>
          <w:i w:val="false"/>
          <w:color w:val="000000"/>
          <w:sz w:val="28"/>
        </w:rPr>
        <w:t xml:space="preserve">
      Cот қаулысы өзiне қатысты әкімшілік қадағалау белгіленген адамның тұрғылықты жерiндегі аудандық (қалалық) ішкі істер органының бастығына, ал осы Заңның </w:t>
      </w:r>
      <w:r>
        <w:rPr>
          <w:rFonts w:ascii="Times New Roman"/>
          <w:b w:val="false"/>
          <w:i w:val="false"/>
          <w:color w:val="000000"/>
          <w:sz w:val="28"/>
        </w:rPr>
        <w:t>2-бабының</w:t>
      </w:r>
      <w:r>
        <w:rPr>
          <w:rFonts w:ascii="Times New Roman"/>
          <w:b w:val="false"/>
          <w:i w:val="false"/>
          <w:color w:val="000000"/>
          <w:sz w:val="28"/>
        </w:rPr>
        <w:t xml:space="preserve"> а) және б) тармақшаларында көзделген жағдайларда, қылмыстық-атқару жүйесі мекемесінің бастығына орындау үшiн жiберiледi.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2002.10.30 </w:t>
      </w:r>
      <w:r>
        <w:rPr>
          <w:rFonts w:ascii="Times New Roman"/>
          <w:b w:val="false"/>
          <w:i w:val="false"/>
          <w:color w:val="ff0000"/>
          <w:sz w:val="28"/>
        </w:rPr>
        <w:t>№ 350</w:t>
      </w:r>
      <w:r>
        <w:rPr>
          <w:rFonts w:ascii="Times New Roman"/>
          <w:b w:val="false"/>
          <w:i w:val="false"/>
          <w:color w:val="ff0000"/>
          <w:sz w:val="28"/>
        </w:rPr>
        <w:t xml:space="preserve">, 2009.12.07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02.11.2015 </w:t>
      </w:r>
      <w:r>
        <w:rPr>
          <w:rFonts w:ascii="Times New Roman"/>
          <w:b w:val="false"/>
          <w:i w:val="false"/>
          <w:color w:val="ff0000"/>
          <w:sz w:val="28"/>
        </w:rPr>
        <w:t>№ 388-V</w:t>
      </w:r>
      <w:r>
        <w:rPr>
          <w:rFonts w:ascii="Times New Roman"/>
          <w:b w:val="false"/>
          <w:i w:val="false"/>
          <w:color w:val="ff0000"/>
          <w:sz w:val="28"/>
        </w:rPr>
        <w:t xml:space="preserve"> (01.01.2016 бастап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Әкiмшiлiк қадағалаудың қолданылу мерзiмi</w:t>
      </w:r>
    </w:p>
    <w:p>
      <w:pPr>
        <w:spacing w:after="0"/>
        <w:ind w:left="0"/>
        <w:jc w:val="both"/>
      </w:pPr>
      <w:r>
        <w:rPr>
          <w:rFonts w:ascii="Times New Roman"/>
          <w:b w:val="false"/>
          <w:i w:val="false"/>
          <w:color w:val="000000"/>
          <w:sz w:val="28"/>
        </w:rPr>
        <w:t>
      Әкімшілік қадағалау алты айдан үш жылға дейінгі мерзімге, ал кәмелетке толмағандардың жыныстық тиіспеушілігіне қарсы қылмыстық құқық бұзушылықтар үшiн жазасын өтеген адамдарға қатысты – Қазақстан Республикасы Қылмыстық кодексінің 79-бабына сәйкес сотталғандық мерзімі өтелгенге дейін белгіленеді.</w:t>
      </w:r>
    </w:p>
    <w:bookmarkStart w:name="z21" w:id="2"/>
    <w:p>
      <w:pPr>
        <w:spacing w:after="0"/>
        <w:ind w:left="0"/>
        <w:jc w:val="both"/>
      </w:pPr>
      <w:r>
        <w:rPr>
          <w:rFonts w:ascii="Times New Roman"/>
          <w:b w:val="false"/>
          <w:i w:val="false"/>
          <w:color w:val="000000"/>
          <w:sz w:val="28"/>
        </w:rPr>
        <w:t>
      Қадағалауға алынған адам әкiмшiлiк қадағалау қағидаларын немесе өзiне жарияланған шектеулердi бұзған, сол сияқты құқық бұзушылықтар жасаған жағдайларда, белгіленген әкімшілік қадағалау мерзiмi iшкi iстер органдарының уәжді ұсынуы бойынша судьяның қаулысымен – әрбір кезде алты айға ұзартылады, бiрақ ол екi жылдан аспауға тиiс, ал кәмелетке толмағандарға жыныстық тиіспеушілікке қарсы қылмыстық құқық бұзушылық жасаған адамдарға қатысты әрбір кезде бір жылға ұзартылады.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2009.12.07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Әкімшілік қадағалау белгіленген адамдарға қатысты қолданылатын шектеулер</w:t>
      </w:r>
    </w:p>
    <w:p>
      <w:pPr>
        <w:spacing w:after="0"/>
        <w:ind w:left="0"/>
        <w:jc w:val="both"/>
      </w:pPr>
      <w:r>
        <w:rPr>
          <w:rFonts w:ascii="Times New Roman"/>
          <w:b w:val="false"/>
          <w:i w:val="false"/>
          <w:color w:val="000000"/>
          <w:sz w:val="28"/>
        </w:rPr>
        <w:t>
      Әкiмшiлiк қадағалау белгіленген адамдарға қатысты өмір сүру салтына, отбасындағы және тұрғылықты жерiндегі мiнез-құлқына, қадағалауға алынған адамның жеке басын сипаттайтын басқа да мән-жайларға қарай мынадай:</w:t>
      </w:r>
    </w:p>
    <w:p>
      <w:pPr>
        <w:spacing w:after="0"/>
        <w:ind w:left="0"/>
        <w:jc w:val="both"/>
      </w:pPr>
      <w:r>
        <w:rPr>
          <w:rFonts w:ascii="Times New Roman"/>
          <w:b w:val="false"/>
          <w:i w:val="false"/>
          <w:color w:val="000000"/>
          <w:sz w:val="28"/>
        </w:rPr>
        <w:t xml:space="preserve">
      а) iшкi iстер органдары айқындаған уақытта тұрғынжайдан кетуге; </w:t>
      </w:r>
    </w:p>
    <w:p>
      <w:pPr>
        <w:spacing w:after="0"/>
        <w:ind w:left="0"/>
        <w:jc w:val="both"/>
      </w:pPr>
      <w:r>
        <w:rPr>
          <w:rFonts w:ascii="Times New Roman"/>
          <w:b w:val="false"/>
          <w:i w:val="false"/>
          <w:color w:val="000000"/>
          <w:sz w:val="28"/>
        </w:rPr>
        <w:t>
      б) iшкi iстер органдары айқындаған аудан (қала) жерлерінде болуға;</w:t>
      </w:r>
    </w:p>
    <w:p>
      <w:pPr>
        <w:spacing w:after="0"/>
        <w:ind w:left="0"/>
        <w:jc w:val="both"/>
      </w:pPr>
      <w:r>
        <w:rPr>
          <w:rFonts w:ascii="Times New Roman"/>
          <w:b w:val="false"/>
          <w:i w:val="false"/>
          <w:color w:val="000000"/>
          <w:sz w:val="28"/>
        </w:rPr>
        <w:t>
      в) қадағалауды жүзеге асыратын iшкi iстер органдарының рұқсатынсыз аудан (қала) шегiнен тыс жерлерге шығуға;</w:t>
      </w:r>
    </w:p>
    <w:p>
      <w:pPr>
        <w:spacing w:after="0"/>
        <w:ind w:left="0"/>
        <w:jc w:val="both"/>
      </w:pPr>
      <w:r>
        <w:rPr>
          <w:rFonts w:ascii="Times New Roman"/>
          <w:b w:val="false"/>
          <w:i w:val="false"/>
          <w:color w:val="000000"/>
          <w:sz w:val="28"/>
        </w:rPr>
        <w:t>
      г) кәмелетке толмағандардың ата-аналарының не заңды өкілдерінің келісімінсіз оларды іздестіруге, оларға баруға, олармен телефон арқылы сөйлесуге және өзге де тәсілмен қарым-қатынас жасауға;</w:t>
      </w:r>
    </w:p>
    <w:p>
      <w:pPr>
        <w:spacing w:after="0"/>
        <w:ind w:left="0"/>
        <w:jc w:val="both"/>
      </w:pPr>
      <w:r>
        <w:rPr>
          <w:rFonts w:ascii="Times New Roman"/>
          <w:b w:val="false"/>
          <w:i w:val="false"/>
          <w:color w:val="000000"/>
          <w:sz w:val="28"/>
        </w:rPr>
        <w:t>
      д) алкогольдік ішімдік ішуге, есірткі құралдарын, психотроптық заттарды қолдануға тыйым салу түріндегі шектеулер толық көлемде немесе жеке-жеке қолданылуы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Қадағалауға алынған адамға белгiленген шектеулердi өзгерту </w:t>
      </w:r>
    </w:p>
    <w:p>
      <w:pPr>
        <w:spacing w:after="0"/>
        <w:ind w:left="0"/>
        <w:jc w:val="both"/>
      </w:pPr>
      <w:r>
        <w:rPr>
          <w:rFonts w:ascii="Times New Roman"/>
          <w:b w:val="false"/>
          <w:i w:val="false"/>
          <w:color w:val="000000"/>
          <w:sz w:val="28"/>
        </w:rPr>
        <w:t>
      Шектеулер тiзбесiн судья iшкi iстер органының дәлелді ұсынысы бойынша қадағалауға алынған адамның тұрмыс салты мен мiнез-құлқын ескере отырып, бiрақ осы Заңның 7-бабында көзделген шектеулер шегiнде қысқартуы немесе толықтыруы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Қылмыстық-атқару жүйесі мекемесi әкiмшiлiгiнiң әкiмшiлiк қадағалау белгілеу туралы қаулыны жiберу тәртiбi</w:t>
      </w:r>
    </w:p>
    <w:p>
      <w:pPr>
        <w:spacing w:after="0"/>
        <w:ind w:left="0"/>
        <w:jc w:val="both"/>
      </w:pPr>
      <w:r>
        <w:rPr>
          <w:rFonts w:ascii="Times New Roman"/>
          <w:b w:val="false"/>
          <w:i w:val="false"/>
          <w:color w:val="000000"/>
          <w:sz w:val="28"/>
        </w:rPr>
        <w:t>
      Әкiмшiлiк қадағалау белгіленген адамды қылмыстық-атқару жүйесі мекемесінен босатар алдында мекеме әкiмшiлiгi оның таңдаған тұрғылықты жеріндегі iшкi iстер органына сот қаулысын, оған мінездеме беретін материалдар мен оның келетiн уақыты туралы хабарлама жiбередi.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Әкiмшiлiк қадағалауды белгілеу, мерзімін  ұзарту немесе шектеулердi өзгерту туралы сот қаулысын қадағалауға алынған адамға жариялау</w:t>
      </w:r>
    </w:p>
    <w:bookmarkStart w:name="z9" w:id="3"/>
    <w:p>
      <w:pPr>
        <w:spacing w:after="0"/>
        <w:ind w:left="0"/>
        <w:jc w:val="both"/>
      </w:pPr>
      <w:r>
        <w:rPr>
          <w:rFonts w:ascii="Times New Roman"/>
          <w:b w:val="false"/>
          <w:i w:val="false"/>
          <w:color w:val="000000"/>
          <w:sz w:val="28"/>
        </w:rPr>
        <w:t>
      Әкiмшiлiк қадағалауды белгілеу, оның мерзiмiн ұзарту немесе шектеулерiн өзгерту туралы сот қаулысын қадағалауға алынған адамға – қолын қойғыза отырып, iшкi iстер органының бастығы, ал қылмыстық-атқару жүйесі мекемесіндегі адамға мекеме бастығы жариялайды. Бұл ретте қадағалауға алынған адамға – оның мiндеттерi, әкiмшiлiк қадағалау қағидаларын бұзғаны үшiн жауаптылығы, ал әкімшілік қадағалау қылмыстық-атқару жүйесі мекемесінен босатылар алдында белгіленген адамға таңдаған тұрғылықты жерiне белгілі бір мерзiмде келмегенi үшiн жауаптылығы түсiндiрiледi.</w:t>
      </w:r>
    </w:p>
    <w:bookmarkEnd w:id="3"/>
    <w:p>
      <w:pPr>
        <w:spacing w:after="0"/>
        <w:ind w:left="0"/>
        <w:jc w:val="both"/>
      </w:pPr>
      <w:r>
        <w:rPr>
          <w:rFonts w:ascii="Times New Roman"/>
          <w:b w:val="false"/>
          <w:i w:val="false"/>
          <w:color w:val="000000"/>
          <w:sz w:val="28"/>
        </w:rPr>
        <w:t>
      Әкiмшiлiк қадағалау белгіленген адам таңдаған тұрғылықты жерiне келмеген жағдайда, ішкі істер органы оның орналасқан жерін және оның келмеу себептерін анықтау жөніндегі бастапқы іс-шараларды жүргізеді.</w:t>
      </w:r>
    </w:p>
    <w:p>
      <w:pPr>
        <w:spacing w:after="0"/>
        <w:ind w:left="0"/>
        <w:jc w:val="both"/>
      </w:pPr>
      <w:r>
        <w:rPr>
          <w:rFonts w:ascii="Times New Roman"/>
          <w:b w:val="false"/>
          <w:i w:val="false"/>
          <w:color w:val="000000"/>
          <w:sz w:val="28"/>
        </w:rPr>
        <w:t>
      Әкiмшiлiк қадағалау белгіленген адамның тұратын жері анықталмаған жағдайда, ішкі істер органы сотқа дейінгі тергеп-тексеруді бастайды, оған бұлтартпау шарасын таңдай отырып, іздестіру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Әкiмшiлiк қадағалаудағы адамдарды есепке алу </w:t>
      </w:r>
    </w:p>
    <w:p>
      <w:pPr>
        <w:spacing w:after="0"/>
        <w:ind w:left="0"/>
        <w:jc w:val="both"/>
      </w:pPr>
      <w:r>
        <w:rPr>
          <w:rFonts w:ascii="Times New Roman"/>
          <w:b w:val="false"/>
          <w:i w:val="false"/>
          <w:color w:val="000000"/>
          <w:sz w:val="28"/>
        </w:rPr>
        <w:t xml:space="preserve">
      Әкiмшiлiк қадағалаудағы адамдарды есепке алу Қазақстан Республикасының Iшкi iстер министрлiгi </w:t>
      </w:r>
      <w:r>
        <w:rPr>
          <w:rFonts w:ascii="Times New Roman"/>
          <w:b w:val="false"/>
          <w:i w:val="false"/>
          <w:color w:val="000000"/>
          <w:sz w:val="28"/>
        </w:rPr>
        <w:t>белгiлеген</w:t>
      </w:r>
      <w:r>
        <w:rPr>
          <w:rFonts w:ascii="Times New Roman"/>
          <w:b w:val="false"/>
          <w:i w:val="false"/>
          <w:color w:val="000000"/>
          <w:sz w:val="28"/>
        </w:rPr>
        <w:t xml:space="preserve"> тәртiппен жүзеге асырылады. </w:t>
      </w:r>
    </w:p>
    <w:p>
      <w:pPr>
        <w:spacing w:after="0"/>
        <w:ind w:left="0"/>
        <w:jc w:val="both"/>
      </w:pPr>
      <w:r>
        <w:rPr>
          <w:rFonts w:ascii="Times New Roman"/>
          <w:b/>
          <w:i w:val="false"/>
          <w:color w:val="000000"/>
          <w:sz w:val="28"/>
        </w:rPr>
        <w:t>12-бап. Әкiмшiлiк қадағалауды жүзеге асыратын ішкі істер органдары қызметкерлерінің мiндеттерi</w:t>
      </w:r>
    </w:p>
    <w:p>
      <w:pPr>
        <w:spacing w:after="0"/>
        <w:ind w:left="0"/>
        <w:jc w:val="both"/>
      </w:pPr>
      <w:r>
        <w:rPr>
          <w:rFonts w:ascii="Times New Roman"/>
          <w:b w:val="false"/>
          <w:i w:val="false"/>
          <w:color w:val="000000"/>
          <w:sz w:val="28"/>
        </w:rPr>
        <w:t>
      Iшкi iстер органдарының қызметкерлерi әкiмшiлiк қадағалауды жүзеге асыру кезiнде:</w:t>
      </w:r>
    </w:p>
    <w:p>
      <w:pPr>
        <w:spacing w:after="0"/>
        <w:ind w:left="0"/>
        <w:jc w:val="both"/>
      </w:pPr>
      <w:r>
        <w:rPr>
          <w:rFonts w:ascii="Times New Roman"/>
          <w:b w:val="false"/>
          <w:i w:val="false"/>
          <w:color w:val="000000"/>
          <w:sz w:val="28"/>
        </w:rPr>
        <w:t>
      а) әкiмшiлiк қадағалау белгіленген адамды есепке алғаннан кейін оған әлеуметтік-құқықтық көмек көрсету үшін оның жергілікті атқарушы органдарға келуін қамтамасыз етуге және әкiмшiлiк қадағалау белгілеу туралы сот қаулысының көшірмесін олардың атына жіберуге;</w:t>
      </w:r>
    </w:p>
    <w:p>
      <w:pPr>
        <w:spacing w:after="0"/>
        <w:ind w:left="0"/>
        <w:jc w:val="both"/>
      </w:pPr>
      <w:r>
        <w:rPr>
          <w:rFonts w:ascii="Times New Roman"/>
          <w:b w:val="false"/>
          <w:i w:val="false"/>
          <w:color w:val="000000"/>
          <w:sz w:val="28"/>
        </w:rPr>
        <w:t>
      б) әкімшілік қадағалау белгіленген адамның тұрғылықты жерi мен жұмыс орны бойынша оның мiнез-құлқын жүйелi түрде байқауға;</w:t>
      </w:r>
    </w:p>
    <w:p>
      <w:pPr>
        <w:spacing w:after="0"/>
        <w:ind w:left="0"/>
        <w:jc w:val="both"/>
      </w:pPr>
      <w:r>
        <w:rPr>
          <w:rFonts w:ascii="Times New Roman"/>
          <w:b w:val="false"/>
          <w:i w:val="false"/>
          <w:color w:val="000000"/>
          <w:sz w:val="28"/>
        </w:rPr>
        <w:t>
      в) әкімшілік қадағалау белгіленген адамның қоғамдық тәртiптi, адам және азаматтың құқықтары мен заңды мүдделерiн бұзуының алдын алуға және жолын кесуге;</w:t>
      </w:r>
    </w:p>
    <w:p>
      <w:pPr>
        <w:spacing w:after="0"/>
        <w:ind w:left="0"/>
        <w:jc w:val="both"/>
      </w:pPr>
      <w:r>
        <w:rPr>
          <w:rFonts w:ascii="Times New Roman"/>
          <w:b w:val="false"/>
          <w:i w:val="false"/>
          <w:color w:val="000000"/>
          <w:sz w:val="28"/>
        </w:rPr>
        <w:t>
      г) әкiмшiлiк қадағалау қағидаларын бұзушылық туралы белгiленген тәртiппен хаттамалар жасауға және оларды қарау үшiн сотқа жiберуге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Әкiмшiлiк қадағалауды жүзеге асырушы iшкi iстер органдары қызметкерлерiнiң құқықтары </w:t>
      </w:r>
    </w:p>
    <w:p>
      <w:pPr>
        <w:spacing w:after="0"/>
        <w:ind w:left="0"/>
        <w:jc w:val="both"/>
      </w:pPr>
      <w:r>
        <w:rPr>
          <w:rFonts w:ascii="Times New Roman"/>
          <w:b w:val="false"/>
          <w:i w:val="false"/>
          <w:color w:val="000000"/>
          <w:sz w:val="28"/>
        </w:rPr>
        <w:t xml:space="preserve">
      Әкiмшiлiк қадағалауды жүзеге асыру кезiнде iшкi iстер органдары қызметкерлерiнiң:  </w:t>
      </w:r>
    </w:p>
    <w:p>
      <w:pPr>
        <w:spacing w:after="0"/>
        <w:ind w:left="0"/>
        <w:jc w:val="both"/>
      </w:pPr>
      <w:r>
        <w:rPr>
          <w:rFonts w:ascii="Times New Roman"/>
          <w:b w:val="false"/>
          <w:i w:val="false"/>
          <w:color w:val="000000"/>
          <w:sz w:val="28"/>
        </w:rPr>
        <w:t xml:space="preserve">
      а) қадағалауға алынған адамның жұмыс орны мен тұрғылықты жерi бойынша, меншiк нысандарына қарамастан, ұйымдардың әкiмшiлiгiнен, сондай-ақ азаматтардан оның мiнез-құлқы туралы мәлiметтер сұратуға және алуға;  </w:t>
      </w:r>
    </w:p>
    <w:p>
      <w:pPr>
        <w:spacing w:after="0"/>
        <w:ind w:left="0"/>
        <w:jc w:val="both"/>
      </w:pPr>
      <w:r>
        <w:rPr>
          <w:rFonts w:ascii="Times New Roman"/>
          <w:b w:val="false"/>
          <w:i w:val="false"/>
          <w:color w:val="000000"/>
          <w:sz w:val="28"/>
        </w:rPr>
        <w:t xml:space="preserve">
      б) қадағалауға алынған адамды iшкi iстер органына әңгiмелесуге шақыруға, әңгiмелесудi оның туған-туыстары келiсiм берген жағдайда солардың қатысуымен өткiзуге;  </w:t>
      </w:r>
    </w:p>
    <w:p>
      <w:pPr>
        <w:spacing w:after="0"/>
        <w:ind w:left="0"/>
        <w:jc w:val="both"/>
      </w:pPr>
      <w:r>
        <w:rPr>
          <w:rFonts w:ascii="Times New Roman"/>
          <w:b w:val="false"/>
          <w:i w:val="false"/>
          <w:color w:val="000000"/>
          <w:sz w:val="28"/>
        </w:rPr>
        <w:t xml:space="preserve">
      в) әкiмшiлiк қадағалау ережелерiн орындауға байланысты мәселелер бойынша қадағалауға алынған адамнан ауызша және жазбаша түсiнiктемелер талап етуге;  </w:t>
      </w:r>
    </w:p>
    <w:p>
      <w:pPr>
        <w:spacing w:after="0"/>
        <w:ind w:left="0"/>
        <w:jc w:val="both"/>
      </w:pPr>
      <w:r>
        <w:rPr>
          <w:rFonts w:ascii="Times New Roman"/>
          <w:b w:val="false"/>
          <w:i w:val="false"/>
          <w:color w:val="000000"/>
          <w:sz w:val="28"/>
        </w:rPr>
        <w:t xml:space="preserve">
      г) қадағалауға алынған адамның мiнез-құлқын және белгiленген шектеулердi сақтауын байқау мақсатында оның үй-жайына тәулiктiң кез келген уақытында баруға құқығы бар. Бұл ретте </w:t>
      </w:r>
      <w:r>
        <w:rPr>
          <w:rFonts w:ascii="Times New Roman"/>
          <w:b w:val="false"/>
          <w:i w:val="false"/>
          <w:color w:val="000000"/>
          <w:sz w:val="28"/>
        </w:rPr>
        <w:t>Заңмен</w:t>
      </w:r>
      <w:r>
        <w:rPr>
          <w:rFonts w:ascii="Times New Roman"/>
          <w:b w:val="false"/>
          <w:i w:val="false"/>
          <w:color w:val="000000"/>
          <w:sz w:val="28"/>
        </w:rPr>
        <w:t xml:space="preserve"> белгiленген жағдайлар мен тәртiптен өзгеше тексеру, тiнту жүргiзуге жол берiлмейдi;</w:t>
      </w:r>
    </w:p>
    <w:p>
      <w:pPr>
        <w:spacing w:after="0"/>
        <w:ind w:left="0"/>
        <w:jc w:val="both"/>
      </w:pPr>
      <w:r>
        <w:rPr>
          <w:rFonts w:ascii="Times New Roman"/>
          <w:b w:val="false"/>
          <w:i w:val="false"/>
          <w:color w:val="000000"/>
          <w:sz w:val="28"/>
        </w:rPr>
        <w:t>
      д) тиісті әкiмшiлiк қадағалауды жүзеге асыру және әкімшілік қадағалау белгіленген адамның тұрған жері туралы ақпарат алу үшін электрондық бақылау құралдарын пайдалануға құқығы бар. Электрондық бақылау құралдарын қолдану тәртібін және ішкі істер органдарының әкімшілік қадағалауды жүзеге асыру жөніндегі қызметін ұйымдастыруды Қазақстан Республикасының Ішкі істер министрлігі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Әкiмшiлiк қадағалауды тоқтату негiздемелерi  </w:t>
      </w:r>
    </w:p>
    <w:p>
      <w:pPr>
        <w:spacing w:after="0"/>
        <w:ind w:left="0"/>
        <w:jc w:val="both"/>
      </w:pPr>
      <w:r>
        <w:rPr>
          <w:rFonts w:ascii="Times New Roman"/>
          <w:b w:val="false"/>
          <w:i w:val="false"/>
          <w:color w:val="000000"/>
          <w:sz w:val="28"/>
        </w:rPr>
        <w:t xml:space="preserve">
      Әкiмшiлiк қадағалау:  </w:t>
      </w:r>
    </w:p>
    <w:p>
      <w:pPr>
        <w:spacing w:after="0"/>
        <w:ind w:left="0"/>
        <w:jc w:val="both"/>
      </w:pPr>
      <w:r>
        <w:rPr>
          <w:rFonts w:ascii="Times New Roman"/>
          <w:b w:val="false"/>
          <w:i w:val="false"/>
          <w:color w:val="000000"/>
          <w:sz w:val="28"/>
        </w:rPr>
        <w:t xml:space="preserve">
      а) егер әкiмшiлiк қадағалау орнатылған мерзiмдi ұзарту үшiн негiздемелер болмаса, сол мерзiм өткен соң;  </w:t>
      </w:r>
    </w:p>
    <w:p>
      <w:pPr>
        <w:spacing w:after="0"/>
        <w:ind w:left="0"/>
        <w:jc w:val="both"/>
      </w:pPr>
      <w:r>
        <w:rPr>
          <w:rFonts w:ascii="Times New Roman"/>
          <w:b w:val="false"/>
          <w:i w:val="false"/>
          <w:color w:val="000000"/>
          <w:sz w:val="28"/>
        </w:rPr>
        <w:t xml:space="preserve">
      б) егер қадағалауға алынған адамның түзелу жолына бет бұрғаны анықталса, тұрғылықты жерi немесе еңбек қызметi бойынша жақсы мiнездеме берiлсе, мерзiмiнен бұрын;  </w:t>
      </w:r>
    </w:p>
    <w:p>
      <w:pPr>
        <w:spacing w:after="0"/>
        <w:ind w:left="0"/>
        <w:jc w:val="both"/>
      </w:pPr>
      <w:r>
        <w:rPr>
          <w:rFonts w:ascii="Times New Roman"/>
          <w:b w:val="false"/>
          <w:i w:val="false"/>
          <w:color w:val="000000"/>
          <w:sz w:val="28"/>
        </w:rPr>
        <w:t xml:space="preserve">
      в) қадағалауға алынған адамның соттылығы өтелген немесе алынып тасталған жағдайда;  </w:t>
      </w:r>
    </w:p>
    <w:p>
      <w:pPr>
        <w:spacing w:after="0"/>
        <w:ind w:left="0"/>
        <w:jc w:val="both"/>
      </w:pPr>
      <w:r>
        <w:rPr>
          <w:rFonts w:ascii="Times New Roman"/>
          <w:b w:val="false"/>
          <w:i w:val="false"/>
          <w:color w:val="000000"/>
          <w:sz w:val="28"/>
        </w:rPr>
        <w:t xml:space="preserve">
      г) қадағалауға алынған адамның психикалық денсаулық саласында медициналық көмек көрсететін ұйымның стационарына мәжбүрлеп емдеуге жiберiлуiне байланысты;  </w:t>
      </w:r>
    </w:p>
    <w:p>
      <w:pPr>
        <w:spacing w:after="0"/>
        <w:ind w:left="0"/>
        <w:jc w:val="both"/>
      </w:pPr>
      <w:r>
        <w:rPr>
          <w:rFonts w:ascii="Times New Roman"/>
          <w:b w:val="false"/>
          <w:i w:val="false"/>
          <w:color w:val="000000"/>
          <w:sz w:val="28"/>
        </w:rPr>
        <w:t xml:space="preserve">
      д) қадағалауға алынған адамның бас бостандығынан айыруға сотталуына байланысты;  </w:t>
      </w:r>
    </w:p>
    <w:p>
      <w:pPr>
        <w:spacing w:after="0"/>
        <w:ind w:left="0"/>
        <w:jc w:val="both"/>
      </w:pPr>
      <w:r>
        <w:rPr>
          <w:rFonts w:ascii="Times New Roman"/>
          <w:b w:val="false"/>
          <w:i w:val="false"/>
          <w:color w:val="000000"/>
          <w:sz w:val="28"/>
        </w:rPr>
        <w:t>
      е) қадағалауға алынған адамның қайтыс болуына байланысты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2009.12.07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Әкімшілік қадағалауды тоқтату тәртібі</w:t>
      </w:r>
    </w:p>
    <w:bookmarkStart w:name="z12" w:id="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14-бабының</w:t>
      </w:r>
      <w:r>
        <w:rPr>
          <w:rFonts w:ascii="Times New Roman"/>
          <w:b w:val="false"/>
          <w:i w:val="false"/>
          <w:color w:val="000000"/>
          <w:sz w:val="28"/>
        </w:rPr>
        <w:t xml:space="preserve"> а), в), г), д) және е) тармақшаларында көзделген жағдайларда, iшкi iстер органының әкiмшiлiк қадағалауды жүзеге асыратын қызметкерi әкiмшiлiк қадағалауды тоқтату туралы қаулы шығарады, оны iшкi iстер органының бастығы бекiтедi.</w:t>
      </w:r>
    </w:p>
    <w:bookmarkEnd w:id="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14-бабының</w:t>
      </w:r>
      <w:r>
        <w:rPr>
          <w:rFonts w:ascii="Times New Roman"/>
          <w:b w:val="false"/>
          <w:i w:val="false"/>
          <w:color w:val="000000"/>
          <w:sz w:val="28"/>
        </w:rPr>
        <w:t xml:space="preserve"> б) тармақшасында көзделген жағдайда, iшкi iстер органының бастығы сотқа әкiмшiлiк қадағалауды мерзiмiнен бұрын тоқтату туралы уәжді ұсыну жiбередi, ол он күндік мерзiмде қаралуға жатады.</w:t>
      </w:r>
    </w:p>
    <w:bookmarkStart w:name="z18" w:id="5"/>
    <w:p>
      <w:pPr>
        <w:spacing w:after="0"/>
        <w:ind w:left="0"/>
        <w:jc w:val="both"/>
      </w:pPr>
      <w:r>
        <w:rPr>
          <w:rFonts w:ascii="Times New Roman"/>
          <w:b w:val="false"/>
          <w:i w:val="false"/>
          <w:color w:val="000000"/>
          <w:sz w:val="28"/>
        </w:rPr>
        <w:t>
      Судьяның немесе iшкi iстер органының әкiмшiлiк қадағалауды тоқтату туралы қаулысы қадағалауға алынған адамға қолын қойғыза отырып хабарланады.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02.11.2015 </w:t>
      </w:r>
      <w:r>
        <w:rPr>
          <w:rFonts w:ascii="Times New Roman"/>
          <w:b w:val="false"/>
          <w:i w:val="false"/>
          <w:color w:val="ff0000"/>
          <w:sz w:val="28"/>
        </w:rPr>
        <w:t>№ 388-V</w:t>
      </w:r>
      <w:r>
        <w:rPr>
          <w:rFonts w:ascii="Times New Roman"/>
          <w:b w:val="false"/>
          <w:i w:val="false"/>
          <w:color w:val="ff0000"/>
          <w:sz w:val="28"/>
        </w:rPr>
        <w:t xml:space="preserve"> Заңымен (01.01.2016 бастап қолданысқа енгізіледі);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6"/>
    <w:p>
      <w:pPr>
        <w:spacing w:after="0"/>
        <w:ind w:left="0"/>
        <w:jc w:val="left"/>
      </w:pPr>
      <w:r>
        <w:rPr>
          <w:rFonts w:ascii="Times New Roman"/>
          <w:b/>
          <w:i w:val="false"/>
          <w:color w:val="000000"/>
        </w:rPr>
        <w:t xml:space="preserve">  III тарау</w:t>
      </w:r>
      <w:r>
        <w:br/>
      </w:r>
      <w:r>
        <w:rPr>
          <w:rFonts w:ascii="Times New Roman"/>
          <w:b/>
          <w:i w:val="false"/>
          <w:color w:val="000000"/>
        </w:rPr>
        <w:t>Әкiмшiлiк қадағалауда жүрген адамдардың мiндеттерi мен құқықтары және қадағалау ережелерiн бұзғаны үшiн жауапкершiлiк</w:t>
      </w:r>
    </w:p>
    <w:bookmarkEnd w:id="6"/>
    <w:p>
      <w:pPr>
        <w:spacing w:after="0"/>
        <w:ind w:left="0"/>
        <w:jc w:val="both"/>
      </w:pPr>
      <w:r>
        <w:rPr>
          <w:rFonts w:ascii="Times New Roman"/>
          <w:b/>
          <w:i w:val="false"/>
          <w:color w:val="000000"/>
          <w:sz w:val="28"/>
        </w:rPr>
        <w:t xml:space="preserve">16-бап. Әкiмшiлiк қадағалауда жүрген адамдардың мiндеттерi </w:t>
      </w:r>
    </w:p>
    <w:p>
      <w:pPr>
        <w:spacing w:after="0"/>
        <w:ind w:left="0"/>
        <w:jc w:val="both"/>
      </w:pPr>
      <w:r>
        <w:rPr>
          <w:rFonts w:ascii="Times New Roman"/>
          <w:b w:val="false"/>
          <w:i w:val="false"/>
          <w:color w:val="000000"/>
          <w:sz w:val="28"/>
        </w:rPr>
        <w:t xml:space="preserve">
      Әкiмшiлiк қадағалауда жүрген адамдар: </w:t>
      </w:r>
    </w:p>
    <w:p>
      <w:pPr>
        <w:spacing w:after="0"/>
        <w:ind w:left="0"/>
        <w:jc w:val="both"/>
      </w:pPr>
      <w:r>
        <w:rPr>
          <w:rFonts w:ascii="Times New Roman"/>
          <w:b w:val="false"/>
          <w:i w:val="false"/>
          <w:color w:val="000000"/>
          <w:sz w:val="28"/>
        </w:rPr>
        <w:t xml:space="preserve">
      а) өзiне қатысты белгiленген,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шектеулердi сақтауға;  </w:t>
      </w:r>
    </w:p>
    <w:p>
      <w:pPr>
        <w:spacing w:after="0"/>
        <w:ind w:left="0"/>
        <w:jc w:val="both"/>
      </w:pPr>
      <w:r>
        <w:rPr>
          <w:rFonts w:ascii="Times New Roman"/>
          <w:b w:val="false"/>
          <w:i w:val="false"/>
          <w:color w:val="000000"/>
          <w:sz w:val="28"/>
        </w:rPr>
        <w:t xml:space="preserve">
      б) шақыру бойынша iшкi iстер органдарына көрсетiлген мерзiмде келуге, әкiмшiлiк қадағалау ережелерiн орындауға байланысты мәселелер бойынша ауызша және жазбаша түсiнiктемелер беруге;  </w:t>
      </w:r>
    </w:p>
    <w:p>
      <w:pPr>
        <w:spacing w:after="0"/>
        <w:ind w:left="0"/>
        <w:jc w:val="both"/>
      </w:pPr>
      <w:r>
        <w:rPr>
          <w:rFonts w:ascii="Times New Roman"/>
          <w:b w:val="false"/>
          <w:i w:val="false"/>
          <w:color w:val="000000"/>
          <w:sz w:val="28"/>
        </w:rPr>
        <w:t xml:space="preserve">
      в) әкiмшiлiк қадағалауды жүзеге асырушы iшкi iстер органының қызметкерлерiн жұмыс орны мен тұрғылықты жерi өзгергенi туралы, сондай-ақ қызмет бабындағы және жеке iстерi бойынша аудан (қала) шегiнен тысқары кететiнi туралы бiр тәулiк iшiнде хабардар етуге;  </w:t>
      </w:r>
    </w:p>
    <w:p>
      <w:pPr>
        <w:spacing w:after="0"/>
        <w:ind w:left="0"/>
        <w:jc w:val="both"/>
      </w:pPr>
      <w:r>
        <w:rPr>
          <w:rFonts w:ascii="Times New Roman"/>
          <w:b w:val="false"/>
          <w:i w:val="false"/>
          <w:color w:val="000000"/>
          <w:sz w:val="28"/>
        </w:rPr>
        <w:t>
      г) iшкi iстер органының рұқсатымен басқа елдi мекенге барып, онда бiр тәулiктен астам уақыт болған кезде өзiнiң мiнез-құлқын бақылауды жүзеге асыру үшiн жергiлiктi iшкi iстер органына тiркелуге;</w:t>
      </w:r>
    </w:p>
    <w:p>
      <w:pPr>
        <w:spacing w:after="0"/>
        <w:ind w:left="0"/>
        <w:jc w:val="both"/>
      </w:pPr>
      <w:r>
        <w:rPr>
          <w:rFonts w:ascii="Times New Roman"/>
          <w:b w:val="false"/>
          <w:i w:val="false"/>
          <w:color w:val="000000"/>
          <w:sz w:val="28"/>
        </w:rPr>
        <w:t>
      д) әкімшілік қадағалау мерзімі аяқталғанға дейін Қазақстан Республикасының аумағынан кетпеуге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Әкiмшiлiк қадағалауда жүрген адамдардың құқықтары </w:t>
      </w:r>
    </w:p>
    <w:p>
      <w:pPr>
        <w:spacing w:after="0"/>
        <w:ind w:left="0"/>
        <w:jc w:val="both"/>
      </w:pPr>
      <w:r>
        <w:rPr>
          <w:rFonts w:ascii="Times New Roman"/>
          <w:b w:val="false"/>
          <w:i w:val="false"/>
          <w:color w:val="000000"/>
          <w:sz w:val="28"/>
        </w:rPr>
        <w:t xml:space="preserve">
      Әкiмшiлiк қадағалауда жүрген адамның:  </w:t>
      </w:r>
    </w:p>
    <w:p>
      <w:pPr>
        <w:spacing w:after="0"/>
        <w:ind w:left="0"/>
        <w:jc w:val="both"/>
      </w:pPr>
      <w:r>
        <w:rPr>
          <w:rFonts w:ascii="Times New Roman"/>
          <w:b w:val="false"/>
          <w:i w:val="false"/>
          <w:color w:val="000000"/>
          <w:sz w:val="28"/>
        </w:rPr>
        <w:t xml:space="preserve">
      а) сотта әкiмшiлiк қадағалау белгiленуi және шектеулер қолданылуы туралы iс материалдарымен танысуға;  </w:t>
      </w:r>
    </w:p>
    <w:p>
      <w:pPr>
        <w:spacing w:after="0"/>
        <w:ind w:left="0"/>
        <w:jc w:val="both"/>
      </w:pPr>
      <w:r>
        <w:rPr>
          <w:rFonts w:ascii="Times New Roman"/>
          <w:b w:val="false"/>
          <w:i w:val="false"/>
          <w:color w:val="000000"/>
          <w:sz w:val="28"/>
        </w:rPr>
        <w:t xml:space="preserve">
      б) түсiнiктемелер беруге, дәлелдемелер табыс етуге;  </w:t>
      </w:r>
    </w:p>
    <w:p>
      <w:pPr>
        <w:spacing w:after="0"/>
        <w:ind w:left="0"/>
        <w:jc w:val="both"/>
      </w:pPr>
      <w:r>
        <w:rPr>
          <w:rFonts w:ascii="Times New Roman"/>
          <w:b w:val="false"/>
          <w:i w:val="false"/>
          <w:color w:val="000000"/>
          <w:sz w:val="28"/>
        </w:rPr>
        <w:t xml:space="preserve">
      в) әкiмшiлiк қадағалауды мерзiмiнен бұрын тоқтату, өзiне қатысты белгiленген шектеулердi алып тастау, тұрғылықты тұратын жерiнен қысқа мерзiмге кететiнi туралы өтiнiш беруге;  </w:t>
      </w:r>
    </w:p>
    <w:p>
      <w:pPr>
        <w:spacing w:after="0"/>
        <w:ind w:left="0"/>
        <w:jc w:val="both"/>
      </w:pPr>
      <w:r>
        <w:rPr>
          <w:rFonts w:ascii="Times New Roman"/>
          <w:b w:val="false"/>
          <w:i w:val="false"/>
          <w:color w:val="000000"/>
          <w:sz w:val="28"/>
        </w:rPr>
        <w:t xml:space="preserve">
      г) iшкi iстер органында әкiмшiлiк қадағалауды тоқтату туралы қаулымен танысуға құқығы бар.  </w:t>
      </w:r>
    </w:p>
    <w:p>
      <w:pPr>
        <w:spacing w:after="0"/>
        <w:ind w:left="0"/>
        <w:jc w:val="both"/>
      </w:pPr>
      <w:r>
        <w:rPr>
          <w:rFonts w:ascii="Times New Roman"/>
          <w:b/>
          <w:i w:val="false"/>
          <w:color w:val="000000"/>
          <w:sz w:val="28"/>
        </w:rPr>
        <w:t xml:space="preserve">18-бап. Әкiмшiлiк қадағалауды бұзғаны үшiн жауапкершiлiк </w:t>
      </w:r>
    </w:p>
    <w:p>
      <w:pPr>
        <w:spacing w:after="0"/>
        <w:ind w:left="0"/>
        <w:jc w:val="both"/>
      </w:pPr>
      <w:r>
        <w:rPr>
          <w:rFonts w:ascii="Times New Roman"/>
          <w:b w:val="false"/>
          <w:i w:val="false"/>
          <w:color w:val="000000"/>
          <w:sz w:val="28"/>
        </w:rPr>
        <w:t xml:space="preserve">
      Әкiмшiлiк қадағалау орнатылған адам қадағалау </w:t>
      </w:r>
      <w:r>
        <w:rPr>
          <w:rFonts w:ascii="Times New Roman"/>
          <w:b w:val="false"/>
          <w:i w:val="false"/>
          <w:color w:val="000000"/>
          <w:sz w:val="28"/>
        </w:rPr>
        <w:t>ережелерiн</w:t>
      </w:r>
      <w:r>
        <w:rPr>
          <w:rFonts w:ascii="Times New Roman"/>
          <w:b w:val="false"/>
          <w:i w:val="false"/>
          <w:color w:val="000000"/>
          <w:sz w:val="28"/>
        </w:rPr>
        <w:t xml:space="preserve"> немесе өзiне қатысты белгiленген шектеулердi бұзған жағдайда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белгiленген тәртiп бойынша жауапқа тартылады.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2002.10.30 </w:t>
      </w:r>
      <w:r>
        <w:rPr>
          <w:rFonts w:ascii="Times New Roman"/>
          <w:b w:val="false"/>
          <w:i w:val="false"/>
          <w:color w:val="000000"/>
          <w:sz w:val="28"/>
        </w:rPr>
        <w:t>№ 350</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0" w:id="7"/>
    <w:p>
      <w:pPr>
        <w:spacing w:after="0"/>
        <w:ind w:left="0"/>
        <w:jc w:val="left"/>
      </w:pPr>
      <w:r>
        <w:rPr>
          <w:rFonts w:ascii="Times New Roman"/>
          <w:b/>
          <w:i w:val="false"/>
          <w:color w:val="000000"/>
        </w:rPr>
        <w:t xml:space="preserve">  IV тарау</w:t>
      </w:r>
      <w:r>
        <w:br/>
      </w:r>
      <w:r>
        <w:rPr>
          <w:rFonts w:ascii="Times New Roman"/>
          <w:b/>
          <w:i w:val="false"/>
          <w:color w:val="000000"/>
        </w:rPr>
        <w:t xml:space="preserve"> Заңдылықты қадағалау</w:t>
      </w:r>
    </w:p>
    <w:bookmarkEnd w:id="7"/>
    <w:p>
      <w:pPr>
        <w:spacing w:after="0"/>
        <w:ind w:left="0"/>
        <w:jc w:val="both"/>
      </w:pPr>
      <w:r>
        <w:rPr>
          <w:rFonts w:ascii="Times New Roman"/>
          <w:b/>
          <w:i w:val="false"/>
          <w:color w:val="000000"/>
          <w:sz w:val="28"/>
        </w:rPr>
        <w:t xml:space="preserve">19-бап. Әкiмшiлiк қадағалауды жүзеге асыру кезiнде заңдылықтың қамтамасыз етiлуiн қадағалау </w:t>
      </w:r>
    </w:p>
    <w:p>
      <w:pPr>
        <w:spacing w:after="0"/>
        <w:ind w:left="0"/>
        <w:jc w:val="both"/>
      </w:pPr>
      <w:r>
        <w:rPr>
          <w:rFonts w:ascii="Times New Roman"/>
          <w:b w:val="false"/>
          <w:i w:val="false"/>
          <w:color w:val="000000"/>
          <w:sz w:val="28"/>
        </w:rPr>
        <w:t xml:space="preserve">
      Заңдылықтың қамтамасыз етiлуiн қадағалауды Қазақстан Республикасының Бас прокуроры және оған бағынышты прокурорлар жүзеге асырады.  </w:t>
      </w:r>
    </w:p>
    <w:p>
      <w:pPr>
        <w:spacing w:after="0"/>
        <w:ind w:left="0"/>
        <w:jc w:val="both"/>
      </w:pPr>
      <w:r>
        <w:rPr>
          <w:rFonts w:ascii="Times New Roman"/>
          <w:b/>
          <w:i w:val="false"/>
          <w:color w:val="000000"/>
          <w:sz w:val="28"/>
        </w:rPr>
        <w:t xml:space="preserve">20-бап. Әкiмшiлiк қадағалаудың күшiн жою немесе оны өзгерту </w:t>
      </w:r>
    </w:p>
    <w:p>
      <w:pPr>
        <w:spacing w:after="0"/>
        <w:ind w:left="0"/>
        <w:jc w:val="both"/>
      </w:pPr>
      <w:r>
        <w:rPr>
          <w:rFonts w:ascii="Times New Roman"/>
          <w:b w:val="false"/>
          <w:i w:val="false"/>
          <w:color w:val="000000"/>
          <w:sz w:val="28"/>
        </w:rPr>
        <w:t xml:space="preserve">
      Судьяның әкiмшiлiк қадағалау орнату туралы қаулысын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прокурордың наразылығы бойынша немесе тiкелей жоғары тұрған сот жоюы немесе өзгертуi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2002.10.30 </w:t>
      </w:r>
      <w:r>
        <w:rPr>
          <w:rFonts w:ascii="Times New Roman"/>
          <w:b w:val="false"/>
          <w:i w:val="false"/>
          <w:color w:val="000000"/>
          <w:sz w:val="28"/>
        </w:rPr>
        <w:t>№ 350</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