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9db0" w14:textId="c9a9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"Аренда туралы" Қазақ КСР заңының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1993 жылғы 12 сәуiр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Жоғарғы Кеңесi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"Аренда туралы" Қазақ КСР Заңының (Қазақ КСР Жоғарғы Кеңесiнiң Жаршысы, 1990 ж., N 10, 87-құжат)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Былай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Заң күшiне енгiзiлгенге дейiн туған арендалық қатынастар арендалық шарттардың мерзiмi бiткенге дейiн сақталады және қолданылып жүрген заңдарда белгiленген тәртiппен тек сот шешiмi негiзiнде бұзылуы мүмкiн;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Заң күшiне енгiзiлгенге дейiн құрылған арендалық кәсiпорындар 1993 жылғы 31 желтоқсанға дейiн қызметкерлердiң кәсiпорынның ортақ меншiгiндегi үлесiн даралап, шаруашылық серiктестiктерi немесе акционерлiк қоғамдар болып қайта құрылуға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Заң жарияланған күнiнен бастап күшiне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