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1efc" w14:textId="405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Кеңесiнiң Бақылау Палатасы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1995 жылғы 13 сәуiр N 2131-XII.
Күші жойылды - Қазақстан Республикасының 2004.12.20. N 12 Заңымен (өзгеріс 2005 жылғы 1 қаңтардан бастап күшіне енеді)</w:t>
      </w:r>
    </w:p>
    <w:p>
      <w:pPr>
        <w:spacing w:after="0"/>
        <w:ind w:left="0"/>
        <w:jc w:val="left"/>
      </w:pPr>
      <w:bookmarkStart w:name="z1" w:id="0"/>
      <w:r>
        <w:rPr>
          <w:rFonts w:ascii="Times New Roman"/>
          <w:b/>
          <w:i w:val="false"/>
          <w:color w:val="000000"/>
        </w:rPr>
        <w:t xml:space="preserve"> 
  I. ЖАЛПЫ ЕРЕЖЕЛЕР </w:t>
      </w:r>
      <w:r>
        <w:br/>
      </w:r>
      <w:r>
        <w:rPr>
          <w:rFonts w:ascii="Times New Roman"/>
          <w:b/>
          <w:i w:val="false"/>
          <w:color w:val="000000"/>
        </w:rPr>
        <w:t>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 Жоғарғы Кеңесi </w:t>
      </w:r>
      <w:r>
        <w:br/>
      </w:r>
      <w:r>
        <w:rPr>
          <w:rFonts w:ascii="Times New Roman"/>
          <w:b w:val="false"/>
          <w:i w:val="false"/>
          <w:color w:val="000000"/>
          <w:sz w:val="28"/>
        </w:rPr>
        <w:t>
</w:t>
      </w:r>
      <w:r>
        <w:rPr>
          <w:rFonts w:ascii="Times New Roman"/>
          <w:b/>
          <w:i w:val="false"/>
          <w:color w:val="000000"/>
          <w:sz w:val="28"/>
        </w:rPr>
        <w:t xml:space="preserve">             Бақылау Палатасының мәртебесi </w:t>
      </w:r>
    </w:p>
    <w:bookmarkEnd w:id="1"/>
    <w:p>
      <w:pPr>
        <w:spacing w:after="0"/>
        <w:ind w:left="0"/>
        <w:jc w:val="both"/>
      </w:pPr>
      <w:r>
        <w:rPr>
          <w:rFonts w:ascii="Times New Roman"/>
          <w:b w:val="false"/>
          <w:i w:val="false"/>
          <w:color w:val="000000"/>
          <w:sz w:val="28"/>
        </w:rPr>
        <w:t xml:space="preserve">      Қазақстан Республикасы Жоғарғы Кеңесiнiң Бақылау Палатасы (бұдан әрi-Бақылау Палатасы) Қазақстан Республикасы Жоғарғы Кеңесiнiң бақылау органы болып табылады.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Бақылау Палатасы қызметiнiң құқылық негiздерi </w:t>
      </w:r>
    </w:p>
    <w:bookmarkEnd w:id="2"/>
    <w:p>
      <w:pPr>
        <w:spacing w:after="0"/>
        <w:ind w:left="0"/>
        <w:jc w:val="both"/>
      </w:pPr>
      <w:r>
        <w:rPr>
          <w:rFonts w:ascii="Times New Roman"/>
          <w:b w:val="false"/>
          <w:i w:val="false"/>
          <w:color w:val="000000"/>
          <w:sz w:val="28"/>
        </w:rPr>
        <w:t xml:space="preserve">      Бақылау Палатасын ұйымдастыру мен оның қызметi осы Заңмен және Қазақстан Республикасының басқа да заң құжаттарымен белгiленедi.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Бақылау Палатасының Қазақстан Республикасы </w:t>
      </w:r>
      <w:r>
        <w:br/>
      </w:r>
      <w:r>
        <w:rPr>
          <w:rFonts w:ascii="Times New Roman"/>
          <w:b w:val="false"/>
          <w:i w:val="false"/>
          <w:color w:val="000000"/>
          <w:sz w:val="28"/>
        </w:rPr>
        <w:t>
</w:t>
      </w:r>
      <w:r>
        <w:rPr>
          <w:rFonts w:ascii="Times New Roman"/>
          <w:b/>
          <w:i w:val="false"/>
          <w:color w:val="000000"/>
          <w:sz w:val="28"/>
        </w:rPr>
        <w:t xml:space="preserve">             Жоғарғы Кеңесiне жыл сайын беретiн есебi </w:t>
      </w:r>
    </w:p>
    <w:bookmarkEnd w:id="3"/>
    <w:p>
      <w:pPr>
        <w:spacing w:after="0"/>
        <w:ind w:left="0"/>
        <w:jc w:val="both"/>
      </w:pPr>
      <w:r>
        <w:rPr>
          <w:rFonts w:ascii="Times New Roman"/>
          <w:b w:val="false"/>
          <w:i w:val="false"/>
          <w:color w:val="000000"/>
          <w:sz w:val="28"/>
        </w:rPr>
        <w:t xml:space="preserve">      Бақылау Палатасы жүргiзiлген тексеру мен ревизияның нәтижелерi туралы, одан туындайтын қорытындылар мен ұсыныстар туралы Қазақстан Республикасының Жоғарғы Кеңесiне жылына кем дегенде бiр рет есеп берiп отырады. Есеп жариялануға тиiс.  </w:t>
      </w:r>
      <w:r>
        <w:br/>
      </w:r>
      <w:r>
        <w:rPr>
          <w:rFonts w:ascii="Times New Roman"/>
          <w:b w:val="false"/>
          <w:i w:val="false"/>
          <w:color w:val="000000"/>
          <w:sz w:val="28"/>
        </w:rPr>
        <w:t xml:space="preserve">
      Бақылау Палатасы өзi жылдық есептi табыс еткенге дейiн қалдыруға болмайды деп санайтын кез келген маңызды және шұғыл мәселе жөнiнде Жоғарғы Кеңес Төралқасының қарауына арнаулы баяндама енгiзе алады.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Бақылау Палатасының Қазақстан Республикасы </w:t>
      </w:r>
      <w:r>
        <w:br/>
      </w:r>
      <w:r>
        <w:rPr>
          <w:rFonts w:ascii="Times New Roman"/>
          <w:b w:val="false"/>
          <w:i w:val="false"/>
          <w:color w:val="000000"/>
          <w:sz w:val="28"/>
        </w:rPr>
        <w:t>
</w:t>
      </w:r>
      <w:r>
        <w:rPr>
          <w:rFonts w:ascii="Times New Roman"/>
          <w:b/>
          <w:i w:val="false"/>
          <w:color w:val="000000"/>
          <w:sz w:val="28"/>
        </w:rPr>
        <w:t xml:space="preserve">             Жоғарғы Кеңесiнiң Комитеттерiмен өзара қатынасы </w:t>
      </w:r>
    </w:p>
    <w:bookmarkEnd w:id="4"/>
    <w:p>
      <w:pPr>
        <w:spacing w:after="0"/>
        <w:ind w:left="0"/>
        <w:jc w:val="both"/>
      </w:pPr>
      <w:r>
        <w:rPr>
          <w:rFonts w:ascii="Times New Roman"/>
          <w:b w:val="false"/>
          <w:i w:val="false"/>
          <w:color w:val="000000"/>
          <w:sz w:val="28"/>
        </w:rPr>
        <w:t xml:space="preserve">      Бақылау Палатасы Қазақстан Республикасы Жоғарғы Кеңесiнiң Комитеттерiне олар көңiл аударатын мәселелер жөнiнде өз құзыретi шегiнде қажеттi хабарлама мен қорытындылар берiп отырады.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Бақылау Палатасының қызметiн қаржыландыру </w:t>
      </w:r>
    </w:p>
    <w:bookmarkEnd w:id="5"/>
    <w:p>
      <w:pPr>
        <w:spacing w:after="0"/>
        <w:ind w:left="0"/>
        <w:jc w:val="both"/>
      </w:pPr>
      <w:r>
        <w:rPr>
          <w:rFonts w:ascii="Times New Roman"/>
          <w:b w:val="false"/>
          <w:i w:val="false"/>
          <w:color w:val="000000"/>
          <w:sz w:val="28"/>
        </w:rPr>
        <w:t xml:space="preserve">      Бақылау Палатасына өзiнiң мiндеттi қызметi мен өкiлеттiгiн орындау үшiн қажеттi қаржы қаражаттары тiкелей республикалық бюджеттен берiледi. </w:t>
      </w:r>
      <w:r>
        <w:br/>
      </w:r>
      <w:r>
        <w:rPr>
          <w:rFonts w:ascii="Times New Roman"/>
          <w:b w:val="false"/>
          <w:i w:val="false"/>
          <w:color w:val="000000"/>
          <w:sz w:val="28"/>
        </w:rPr>
        <w:t xml:space="preserve">
      Бақылау Палатасы шығындарының сметасын Қазақстан Республикасы Жоғары Кеңесiнiң Төралқасы бекiтедi. </w:t>
      </w:r>
    </w:p>
    <w:bookmarkStart w:name="z7" w:id="6"/>
    <w:p>
      <w:pPr>
        <w:spacing w:after="0"/>
        <w:ind w:left="0"/>
        <w:jc w:val="left"/>
      </w:pPr>
      <w:r>
        <w:rPr>
          <w:rFonts w:ascii="Times New Roman"/>
          <w:b/>
          <w:i w:val="false"/>
          <w:color w:val="000000"/>
        </w:rPr>
        <w:t xml:space="preserve"> 
  II бөлiм. БАҚЫЛАУ ПАЛАТАСЫНЫҢ ҚҰРАМЫ, ҚҰРЫЛУ </w:t>
      </w:r>
      <w:r>
        <w:br/>
      </w:r>
      <w:r>
        <w:rPr>
          <w:rFonts w:ascii="Times New Roman"/>
          <w:b/>
          <w:i w:val="false"/>
          <w:color w:val="000000"/>
        </w:rPr>
        <w:t xml:space="preserve">
ЖӘНЕ ҚЫЗМЕТIН ҰЙЫМДАСТЫРУ ТӘРТIБI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Бақылау Палатасының Төрағасы </w:t>
      </w:r>
    </w:p>
    <w:bookmarkEnd w:id="7"/>
    <w:p>
      <w:pPr>
        <w:spacing w:after="0"/>
        <w:ind w:left="0"/>
        <w:jc w:val="both"/>
      </w:pPr>
      <w:r>
        <w:rPr>
          <w:rFonts w:ascii="Times New Roman"/>
          <w:b w:val="false"/>
          <w:i w:val="false"/>
          <w:color w:val="000000"/>
          <w:sz w:val="28"/>
        </w:rPr>
        <w:t xml:space="preserve">      Бақылау Палатасының Төрағасын Жоғарғы Кеңес Төрағасының ұсынуы бойынша Қазақстан Республикасының Жоғарғы Кеңесi тағайындайды және қызметтен босатады. </w:t>
      </w:r>
      <w:r>
        <w:br/>
      </w:r>
      <w:r>
        <w:rPr>
          <w:rFonts w:ascii="Times New Roman"/>
          <w:b w:val="false"/>
          <w:i w:val="false"/>
          <w:color w:val="000000"/>
          <w:sz w:val="28"/>
        </w:rPr>
        <w:t xml:space="preserve">
      Бақылау Палатасының Төрағасы өз қызметiнде Қазақстан Республикасы Заңдарының талаптарын басшылыққа алады, бақылауды жүзеге асыруға, тексерулер мен ревизияларды жоспарлауға және жүргiзуге байланысты барлық мәселелердi өз құзiретi шегiнде дербес шешедi. </w:t>
      </w:r>
      <w:r>
        <w:br/>
      </w:r>
      <w:r>
        <w:rPr>
          <w:rFonts w:ascii="Times New Roman"/>
          <w:b w:val="false"/>
          <w:i w:val="false"/>
          <w:color w:val="000000"/>
          <w:sz w:val="28"/>
        </w:rPr>
        <w:t xml:space="preserve">
      Бақылау Палатасының Төрағасы Қазақстан Республикасы Жоғарғы Кеңесiнiң, Жоғарғы Кеңесi Төралқасы мен Комитеттерiнiң, Қазақстан Республикасы Үкiметiнiң мәжiлiстерiне қатысуға құқылы.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Бақылау Палатасының құрамы және оны құру тәртiбi </w:t>
      </w:r>
    </w:p>
    <w:bookmarkEnd w:id="8"/>
    <w:p>
      <w:pPr>
        <w:spacing w:after="0"/>
        <w:ind w:left="0"/>
        <w:jc w:val="both"/>
      </w:pPr>
      <w:r>
        <w:rPr>
          <w:rFonts w:ascii="Times New Roman"/>
          <w:b w:val="false"/>
          <w:i w:val="false"/>
          <w:color w:val="000000"/>
          <w:sz w:val="28"/>
        </w:rPr>
        <w:t xml:space="preserve">      Төраға, оның орынбасарлары мен мүшелері құрамындағы Бақылау Палатасы Қазақстан Республикасы Жоғарғы Кеңесiнiң сессиясында Жоғарғы Кеңес өкiлеттiгi мерзiмiне оның депутаттары iшiнен сайланады.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Бақылау Палатасының шетел бақылау </w:t>
      </w:r>
      <w:r>
        <w:br/>
      </w:r>
      <w:r>
        <w:rPr>
          <w:rFonts w:ascii="Times New Roman"/>
          <w:b w:val="false"/>
          <w:i w:val="false"/>
          <w:color w:val="000000"/>
          <w:sz w:val="28"/>
        </w:rPr>
        <w:t>
</w:t>
      </w:r>
      <w:r>
        <w:rPr>
          <w:rFonts w:ascii="Times New Roman"/>
          <w:b/>
          <w:i w:val="false"/>
          <w:color w:val="000000"/>
          <w:sz w:val="28"/>
        </w:rPr>
        <w:t xml:space="preserve">             органдарымен өзара iс-қимылы </w:t>
      </w:r>
    </w:p>
    <w:bookmarkEnd w:id="9"/>
    <w:p>
      <w:pPr>
        <w:spacing w:after="0"/>
        <w:ind w:left="0"/>
        <w:jc w:val="both"/>
      </w:pPr>
      <w:r>
        <w:rPr>
          <w:rFonts w:ascii="Times New Roman"/>
          <w:b w:val="false"/>
          <w:i w:val="false"/>
          <w:color w:val="000000"/>
          <w:sz w:val="28"/>
        </w:rPr>
        <w:t xml:space="preserve">      Басқа мемлекеттердiң бақылау органдарымен, сондай-ақ халықаралық бақылау ұйымдарымен уағда бойынша Бақылау Палатасы тексеру жүргiзу жөнiндегi жекелеген тапсырмаларды орындауды басқаларға бере алады, сондай-ақ өз мойнына ала алады. </w:t>
      </w:r>
    </w:p>
    <w:bookmarkStart w:name="z11" w:id="10"/>
    <w:p>
      <w:pPr>
        <w:spacing w:after="0"/>
        <w:ind w:left="0"/>
        <w:jc w:val="left"/>
      </w:pPr>
      <w:r>
        <w:rPr>
          <w:rFonts w:ascii="Times New Roman"/>
          <w:b/>
          <w:i w:val="false"/>
          <w:color w:val="000000"/>
        </w:rPr>
        <w:t xml:space="preserve"> 
  III бөлiм. БАҚЫЛАУ ПАЛАТАСЫНЫҢ МIНДЕТТI </w:t>
      </w:r>
      <w:r>
        <w:br/>
      </w:r>
      <w:r>
        <w:rPr>
          <w:rFonts w:ascii="Times New Roman"/>
          <w:b/>
          <w:i w:val="false"/>
          <w:color w:val="000000"/>
        </w:rPr>
        <w:t xml:space="preserve">
ҚЫЗМЕТI МЕН ӨКIЛЕТТIГI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Бақылау Палатасы қызметiнiң негiзгi бағыттары </w:t>
      </w:r>
    </w:p>
    <w:bookmarkEnd w:id="11"/>
    <w:p>
      <w:pPr>
        <w:spacing w:after="0"/>
        <w:ind w:left="0"/>
        <w:jc w:val="both"/>
      </w:pPr>
      <w:r>
        <w:rPr>
          <w:rFonts w:ascii="Times New Roman"/>
          <w:b w:val="false"/>
          <w:i w:val="false"/>
          <w:color w:val="000000"/>
          <w:sz w:val="28"/>
        </w:rPr>
        <w:t xml:space="preserve">      Бақылау Палатасы:  </w:t>
      </w:r>
      <w:r>
        <w:br/>
      </w:r>
      <w:r>
        <w:rPr>
          <w:rFonts w:ascii="Times New Roman"/>
          <w:b w:val="false"/>
          <w:i w:val="false"/>
          <w:color w:val="000000"/>
          <w:sz w:val="28"/>
        </w:rPr>
        <w:t xml:space="preserve">
      1) республикалық бюджет қаржысын пайдалану бөлiгiнде Қазақстан Республикасы заңдарының, Қазақстан Республикасы Жоғарғы Кеңесi мен оның Төралқасы қаулыларының орындалуын бақылайды;  </w:t>
      </w:r>
      <w:r>
        <w:br/>
      </w:r>
      <w:r>
        <w:rPr>
          <w:rFonts w:ascii="Times New Roman"/>
          <w:b w:val="false"/>
          <w:i w:val="false"/>
          <w:color w:val="000000"/>
          <w:sz w:val="28"/>
        </w:rPr>
        <w:t xml:space="preserve">
      2) түскен түсiмнiң толықтығына мемлекеттiк мүлiктi мемлекет иелiгiнен алудан және жекешелендiруден түскен қаржының жұмсалу заңдылығына бақылау жасайды;  </w:t>
      </w:r>
      <w:r>
        <w:br/>
      </w:r>
      <w:r>
        <w:rPr>
          <w:rFonts w:ascii="Times New Roman"/>
          <w:b w:val="false"/>
          <w:i w:val="false"/>
          <w:color w:val="000000"/>
          <w:sz w:val="28"/>
        </w:rPr>
        <w:t xml:space="preserve">
      3) республикалық бағдарламаларды орындауға және мемлекеттiк қажеттердi қаржыландыруға бөлiнетiн бюджет қаржысының пайдаланылу заңдылығын бақылайды;  </w:t>
      </w:r>
      <w:r>
        <w:br/>
      </w:r>
      <w:r>
        <w:rPr>
          <w:rFonts w:ascii="Times New Roman"/>
          <w:b w:val="false"/>
          <w:i w:val="false"/>
          <w:color w:val="000000"/>
          <w:sz w:val="28"/>
        </w:rPr>
        <w:t xml:space="preserve">
      4) республикалық бюджет жобасына сараптама баға бередi;  </w:t>
      </w:r>
      <w:r>
        <w:br/>
      </w:r>
      <w:r>
        <w:rPr>
          <w:rFonts w:ascii="Times New Roman"/>
          <w:b w:val="false"/>
          <w:i w:val="false"/>
          <w:color w:val="000000"/>
          <w:sz w:val="28"/>
        </w:rPr>
        <w:t xml:space="preserve">
      5) кредит-ақша қатынастарының жай-күйiне талдау жасайды;  </w:t>
      </w:r>
      <w:r>
        <w:br/>
      </w:r>
      <w:r>
        <w:rPr>
          <w:rFonts w:ascii="Times New Roman"/>
          <w:b w:val="false"/>
          <w:i w:val="false"/>
          <w:color w:val="000000"/>
          <w:sz w:val="28"/>
        </w:rPr>
        <w:t xml:space="preserve">
      6) Қазақстан Республикасы Ұлттық банкiсiнiң қызметiне кредит және валюта ресурстарын пайдалану, ақша эмиссиясын және мемлекеттiк бағалы қағаздар шығару, Республиканың алтын және алмас қорларын қалыптастыру мен пайдалану бөлiгiнде бақылау жасайды.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Бақылау Палатасының өкiлеттiгi </w:t>
      </w:r>
    </w:p>
    <w:bookmarkEnd w:id="12"/>
    <w:p>
      <w:pPr>
        <w:spacing w:after="0"/>
        <w:ind w:left="0"/>
        <w:jc w:val="both"/>
      </w:pPr>
      <w:r>
        <w:rPr>
          <w:rFonts w:ascii="Times New Roman"/>
          <w:b w:val="false"/>
          <w:i w:val="false"/>
          <w:color w:val="000000"/>
          <w:sz w:val="28"/>
        </w:rPr>
        <w:t xml:space="preserve">      Бақылау палатасы өзiнiң мiндеттi қызметiн атқару кезiнде:  </w:t>
      </w:r>
      <w:r>
        <w:br/>
      </w:r>
      <w:r>
        <w:rPr>
          <w:rFonts w:ascii="Times New Roman"/>
          <w:b w:val="false"/>
          <w:i w:val="false"/>
          <w:color w:val="000000"/>
          <w:sz w:val="28"/>
        </w:rPr>
        <w:t xml:space="preserve">
      1) тексерiлетiн органдардан, ұйымдардан, мекемелерден Бақылау Палатасы белгiлеген мерзiмде қажеттi құжаттама мен ақпаратты талап етуге;  </w:t>
      </w:r>
      <w:r>
        <w:br/>
      </w:r>
      <w:r>
        <w:rPr>
          <w:rFonts w:ascii="Times New Roman"/>
          <w:b w:val="false"/>
          <w:i w:val="false"/>
          <w:color w:val="000000"/>
          <w:sz w:val="28"/>
        </w:rPr>
        <w:t xml:space="preserve">
      2) банк және өзге де кредит мекемелерiнен тексерiлетiн объектiлердiң операциялары және есеп жағдайлары туралы қажеттi мәлiметтер алуға;  </w:t>
      </w:r>
      <w:r>
        <w:br/>
      </w:r>
      <w:r>
        <w:rPr>
          <w:rFonts w:ascii="Times New Roman"/>
          <w:b w:val="false"/>
          <w:i w:val="false"/>
          <w:color w:val="000000"/>
          <w:sz w:val="28"/>
        </w:rPr>
        <w:t xml:space="preserve">
      3) қажет болған жағдайда тексеру мен ревизия жүргiзуге аудитор қызметiн, сондай-ақ басқа мекемелер мен ұйымдардан мамандарды тартуға;  </w:t>
      </w:r>
      <w:r>
        <w:br/>
      </w:r>
      <w:r>
        <w:rPr>
          <w:rFonts w:ascii="Times New Roman"/>
          <w:b w:val="false"/>
          <w:i w:val="false"/>
          <w:color w:val="000000"/>
          <w:sz w:val="28"/>
        </w:rPr>
        <w:t xml:space="preserve">
      4) тексерулер мен ревизиялардың материалдарын, сараптамалық бағаларды және қаржы-бюджет мәселелерi бойынша қорытындыларды хабарлама есебiнде Қазақстан Республикасы Жоғарғы Кеңесiне және оның органдарына, Қазақстан Республикасының Президентiне, Қазақстан Республикасының Министрлер Кабинетiне, Қазақстан Республикасының тиiстi министрлiктерiне, мемлекеттiк комитеттерi мен ведомстволарына жiберуге;  </w:t>
      </w:r>
      <w:r>
        <w:br/>
      </w:r>
      <w:r>
        <w:rPr>
          <w:rFonts w:ascii="Times New Roman"/>
          <w:b w:val="false"/>
          <w:i w:val="false"/>
          <w:color w:val="000000"/>
          <w:sz w:val="28"/>
        </w:rPr>
        <w:t xml:space="preserve">
      5) Қазақстан Республикасы Министрлер Кабинетi мүшелерiнiң және басқа да лауазымды адамдардың республикалық бюджеттiң орындалу мәселелерi жөнiндегi есептерiн тыңдау туралы Қазақстан Республикасы Жоғарғы Кеңесiне ұсыныстар енгiзуге;  </w:t>
      </w:r>
      <w:r>
        <w:br/>
      </w:r>
      <w:r>
        <w:rPr>
          <w:rFonts w:ascii="Times New Roman"/>
          <w:b w:val="false"/>
          <w:i w:val="false"/>
          <w:color w:val="000000"/>
          <w:sz w:val="28"/>
        </w:rPr>
        <w:t xml:space="preserve">
      6) Қазақстан Республикасы Министрлер Кабинетiнiң мүшелерi республикалық бюджет қаржысын пайдалану бөлiгiнде заңдарды бұзған ретте оларды қызметтен мерзiмiнен бұрын босату туралы Қазақстан Республикасының Президентi алдына мәселе қою туралы Қазақстан Республикасы Жоғарғы Кеңесiне ұсыныстар енгiзуге;  </w:t>
      </w:r>
      <w:r>
        <w:br/>
      </w:r>
      <w:r>
        <w:rPr>
          <w:rFonts w:ascii="Times New Roman"/>
          <w:b w:val="false"/>
          <w:i w:val="false"/>
          <w:color w:val="000000"/>
          <w:sz w:val="28"/>
        </w:rPr>
        <w:t xml:space="preserve">
      7) тексерулер мен ревизиялар жүргiзу кезiнде ақшалай қаржы мен материалдық қазыналарды талан-таражға салу , заңдарды бұзудың өзге де фактiлерi анықталған жағдайда тексеру мен ревизия материалдарын құқық қорғау органдарына беруге құқылы.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Бақылау Палатасы мүшелерiнiң өкiлеттiгi </w:t>
      </w:r>
    </w:p>
    <w:bookmarkEnd w:id="13"/>
    <w:p>
      <w:pPr>
        <w:spacing w:after="0"/>
        <w:ind w:left="0"/>
        <w:jc w:val="both"/>
      </w:pPr>
      <w:r>
        <w:rPr>
          <w:rFonts w:ascii="Times New Roman"/>
          <w:b w:val="false"/>
          <w:i w:val="false"/>
          <w:color w:val="000000"/>
          <w:sz w:val="28"/>
        </w:rPr>
        <w:t xml:space="preserve">      Бақылау Палатасының мүшелерi өздерiнiң қызмет мiндеттерiн атқару кезiнде:  </w:t>
      </w:r>
      <w:r>
        <w:br/>
      </w:r>
      <w:r>
        <w:rPr>
          <w:rFonts w:ascii="Times New Roman"/>
          <w:b w:val="false"/>
          <w:i w:val="false"/>
          <w:color w:val="000000"/>
          <w:sz w:val="28"/>
        </w:rPr>
        <w:t xml:space="preserve">
      1) тексеру немесе ревизия мәселелерiне қатысты барлық құжаттамамен танысуға;  </w:t>
      </w:r>
      <w:r>
        <w:br/>
      </w:r>
      <w:r>
        <w:rPr>
          <w:rFonts w:ascii="Times New Roman"/>
          <w:b w:val="false"/>
          <w:i w:val="false"/>
          <w:color w:val="000000"/>
          <w:sz w:val="28"/>
        </w:rPr>
        <w:t xml:space="preserve">
      2) мемлекеттiк органдардың, мекемелердiң және ұйымдардың лауазымды адамдары мен басқа да қызметкерлерiнен тексерулер немесе ревизиялар жүргiзуге байланысты мәселелер бойынша қажеттi анықтамалар, ауызша және жазбаша түсiнiктер алуға, қажеттi құжаттар мен басқа да айғақтардың қол сұғылмаушылығын қамтамасыз етуге;  </w:t>
      </w:r>
      <w:r>
        <w:br/>
      </w:r>
      <w:r>
        <w:rPr>
          <w:rFonts w:ascii="Times New Roman"/>
          <w:b w:val="false"/>
          <w:i w:val="false"/>
          <w:color w:val="000000"/>
          <w:sz w:val="28"/>
        </w:rPr>
        <w:t xml:space="preserve">
      3) мемлекеттiк органдар, ұйымдар мен мекемелер басшыларының алдында лауазымды адамдардың кәсiпорындар, мекемелер мен ұйымдар заңды мүдделерiн, сондай-ақ азаматтар құқықтарын бұзатын өкiмдерiнiң күшiн жою туралы мәселе қоюға құқылы.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Бақылау Палатасы мүшелерiнiң мiндеттерi </w:t>
      </w:r>
      <w:r>
        <w:br/>
      </w:r>
      <w:r>
        <w:rPr>
          <w:rFonts w:ascii="Times New Roman"/>
          <w:b w:val="false"/>
          <w:i w:val="false"/>
          <w:color w:val="000000"/>
          <w:sz w:val="28"/>
        </w:rPr>
        <w:t>
</w:t>
      </w:r>
      <w:r>
        <w:rPr>
          <w:rFonts w:ascii="Times New Roman"/>
          <w:b/>
          <w:i w:val="false"/>
          <w:color w:val="000000"/>
          <w:sz w:val="28"/>
        </w:rPr>
        <w:t xml:space="preserve">              мен жауаптылығы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Бақылау Палатасының мүшелерi өз өкiлеттiгiн жүзеге асыру кезiнде заңдардың талаптарын сақтауға, тексерiлетiн объектiлердiң қалыпты жұмыс iстеуiне кедергi жасамауға және олардың жедел қызметiне араласпауға мiндеттi. Бақылау Палатасының мүшелерi жүргiзiлген тексерулердiң мемлекеттiк органдарға табыс етiлетiн және жария хабарламаға берiлетiн нәтижелерiн бұрмалағаны үшiн, сондай-ақ өздерiнiң құқыққа қарсы әрекеттерiмен келтiрген моральдық немесе материалдық зиян үшiн қолданылып жүрген заңдарға сәйкес жауапты болады.  </w:t>
      </w:r>
      <w:r>
        <w:br/>
      </w:r>
      <w:r>
        <w:rPr>
          <w:rFonts w:ascii="Times New Roman"/>
          <w:b w:val="false"/>
          <w:i w:val="false"/>
          <w:color w:val="000000"/>
          <w:sz w:val="28"/>
        </w:rPr>
        <w:t xml:space="preserve">
      Бақылау Палатасы мүшелерiнiң шешiмдерi мен әрекеттерi жөнiнде Бақылау Палатасының Төрағасына не сот тәртiбiмен шағым жасалуы мүмкiн.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Бақылау Палатасы мүшелерiне жүктелген мiндеттi </w:t>
      </w:r>
      <w:r>
        <w:br/>
      </w:r>
      <w:r>
        <w:rPr>
          <w:rFonts w:ascii="Times New Roman"/>
          <w:b w:val="false"/>
          <w:i w:val="false"/>
          <w:color w:val="000000"/>
          <w:sz w:val="28"/>
        </w:rPr>
        <w:t>
</w:t>
      </w:r>
      <w:r>
        <w:rPr>
          <w:rFonts w:ascii="Times New Roman"/>
          <w:b/>
          <w:i w:val="false"/>
          <w:color w:val="000000"/>
          <w:sz w:val="28"/>
        </w:rPr>
        <w:t xml:space="preserve">              қызметтерiн атқаруда мемлекеттiк өкiмет </w:t>
      </w:r>
      <w:r>
        <w:br/>
      </w:r>
      <w:r>
        <w:rPr>
          <w:rFonts w:ascii="Times New Roman"/>
          <w:b w:val="false"/>
          <w:i w:val="false"/>
          <w:color w:val="000000"/>
          <w:sz w:val="28"/>
        </w:rPr>
        <w:t>
</w:t>
      </w:r>
      <w:r>
        <w:rPr>
          <w:rFonts w:ascii="Times New Roman"/>
          <w:b/>
          <w:i w:val="false"/>
          <w:color w:val="000000"/>
          <w:sz w:val="28"/>
        </w:rPr>
        <w:t xml:space="preserve">              органдарының көмектесу мiндетi </w:t>
      </w:r>
    </w:p>
    <w:bookmarkEnd w:id="15"/>
    <w:p>
      <w:pPr>
        <w:spacing w:after="0"/>
        <w:ind w:left="0"/>
        <w:jc w:val="both"/>
      </w:pPr>
      <w:r>
        <w:rPr>
          <w:rFonts w:ascii="Times New Roman"/>
          <w:b w:val="false"/>
          <w:i w:val="false"/>
          <w:color w:val="000000"/>
          <w:sz w:val="28"/>
        </w:rPr>
        <w:t xml:space="preserve">      Республикалық және жергiлiктi мемлекеттiк өкiмет органдары Бақылау Палатасының мүшелерiне жүктелген мiндеттi қызметтерiн атқаруда барынша көмектесуге, оларға тексерулер мен ревизиялар жүргiзуде қажеттi көмек беруге, оларды тұрғын және қызмет үйлерiмен, көлiкпен, байланыс құралдарымен қамтамасыз етуге мiндеттi.  </w:t>
      </w:r>
      <w:r>
        <w:br/>
      </w:r>
      <w:r>
        <w:rPr>
          <w:rFonts w:ascii="Times New Roman"/>
          <w:b w:val="false"/>
          <w:i w:val="false"/>
          <w:color w:val="000000"/>
          <w:sz w:val="28"/>
        </w:rPr>
        <w:t xml:space="preserve">
      Тексеру мен ревизиялар жүргiзуге қандай да бiр кедергi жасайтын, Бақылау Палатасының мүшелерiне жұмыс iстеуге қажеттi жағдайларды қамтамасыз етпейтiн лауазымды адамдар заңдарда белгiленген тәртiппен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