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e141d2" w14:textId="0e141d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Үкіметі мен Өзбекстан Республикасының Үкіметі арасындағы трансшекаралық су объектілерін бірлесіп басқару және ұтымды пайдалану туралы келісімді ратификациялау туралы</w:t>
      </w:r>
    </w:p>
    <w:p>
      <w:pPr>
        <w:spacing w:after="0"/>
        <w:ind w:left="0"/>
        <w:jc w:val="both"/>
      </w:pPr>
      <w:r>
        <w:rPr>
          <w:rFonts w:ascii="Times New Roman"/>
          <w:b w:val="false"/>
          <w:i w:val="false"/>
          <w:color w:val="000000"/>
          <w:sz w:val="28"/>
        </w:rPr>
        <w:t>Қазақстан Республикасының Заңы 2026 жылғы 9 шiлдедегi № 345-VIII ҚРЗ.</w:t>
      </w:r>
    </w:p>
    <w:p>
      <w:pPr>
        <w:spacing w:after="0"/>
        <w:ind w:left="0"/>
        <w:jc w:val="both"/>
      </w:pPr>
      <w:bookmarkStart w:name="z4" w:id="0"/>
      <w:r>
        <w:rPr>
          <w:rFonts w:ascii="Times New Roman"/>
          <w:b w:val="false"/>
          <w:i w:val="false"/>
          <w:color w:val="000000"/>
          <w:sz w:val="28"/>
        </w:rPr>
        <w:t xml:space="preserve">
      2025 жылғы 15 қарашада Ташкентте жасалған Қазақстан Республикасының Үкіметі мен Өзбекстан Республикасының Үкіметі арасындағы трансшекаралық су объектілерін бірлесіп басқару және ұтымды пайдалану туралы </w:t>
      </w:r>
      <w:r>
        <w:rPr>
          <w:rFonts w:ascii="Times New Roman"/>
          <w:b w:val="false"/>
          <w:i w:val="false"/>
          <w:color w:val="000000"/>
          <w:sz w:val="28"/>
        </w:rPr>
        <w:t>келісім</w:t>
      </w:r>
      <w:r>
        <w:rPr>
          <w:rFonts w:ascii="Times New Roman"/>
          <w:b w:val="false"/>
          <w:i w:val="false"/>
          <w:color w:val="000000"/>
          <w:sz w:val="28"/>
        </w:rPr>
        <w:t xml:space="preserve"> ратификациялансын.</w:t>
      </w:r>
    </w:p>
    <w:bookmarkEnd w:id="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bookmarkStart w:name="z6" w:id="1"/>
    <w:p>
      <w:pPr>
        <w:spacing w:after="0"/>
        <w:ind w:left="0"/>
        <w:jc w:val="left"/>
      </w:pPr>
      <w:r>
        <w:rPr>
          <w:rFonts w:ascii="Times New Roman"/>
          <w:b/>
          <w:i w:val="false"/>
          <w:color w:val="000000"/>
        </w:rPr>
        <w:t xml:space="preserve"> Қазақстан Республикасының Үкіметі мен Өзбекстан Республикасының Үкіметі арасындагы трансшекаралық су объектілерін бірлесіп баскару және ұтымды пайдалану туралы келісім</w:t>
      </w:r>
    </w:p>
    <w:bookmarkEnd w:id="1"/>
    <w:bookmarkStart w:name="z7" w:id="2"/>
    <w:p>
      <w:pPr>
        <w:spacing w:after="0"/>
        <w:ind w:left="0"/>
        <w:jc w:val="both"/>
      </w:pPr>
      <w:r>
        <w:rPr>
          <w:rFonts w:ascii="Times New Roman"/>
          <w:b w:val="false"/>
          <w:i w:val="false"/>
          <w:color w:val="000000"/>
          <w:sz w:val="28"/>
        </w:rPr>
        <w:t>
      Бұдан әрі "Тараптар" деп аталатып Қазақстан Республикасының Үкіметі мен Өзбекстан Республикасының Үкіметі</w:t>
      </w:r>
    </w:p>
    <w:bookmarkEnd w:id="2"/>
    <w:bookmarkStart w:name="z8" w:id="3"/>
    <w:p>
      <w:pPr>
        <w:spacing w:after="0"/>
        <w:ind w:left="0"/>
        <w:jc w:val="both"/>
      </w:pPr>
      <w:r>
        <w:rPr>
          <w:rFonts w:ascii="Times New Roman"/>
          <w:b w:val="false"/>
          <w:i w:val="false"/>
          <w:color w:val="000000"/>
          <w:sz w:val="28"/>
        </w:rPr>
        <w:t>
      1998 жылғы 31 қазандағы Қазақстан Республикасы мен Өзбекстан Республикасы арасындағы Мәңгілік достық туралы шарттың және 2022 жылғы 22 желтоқсандағы Қазақстан Республикасы мен Өзбекстан Республикасы арасындағы одақтастық қатынастар туралы шарттың ережелерін негізге ала отырып,</w:t>
      </w:r>
    </w:p>
    <w:bookmarkEnd w:id="3"/>
    <w:bookmarkStart w:name="z9" w:id="4"/>
    <w:p>
      <w:pPr>
        <w:spacing w:after="0"/>
        <w:ind w:left="0"/>
        <w:jc w:val="both"/>
      </w:pPr>
      <w:r>
        <w:rPr>
          <w:rFonts w:ascii="Times New Roman"/>
          <w:b w:val="false"/>
          <w:i w:val="false"/>
          <w:color w:val="000000"/>
          <w:sz w:val="28"/>
        </w:rPr>
        <w:t>
      Біріккен Ұлттар Ұйымы Жарғысының мақсаттары мен қағидаттарына және халықаралық құқықтың жалпыға бірдей танылған басқа да нормаларына бейілділігін растай отырып,</w:t>
      </w:r>
    </w:p>
    <w:bookmarkEnd w:id="4"/>
    <w:bookmarkStart w:name="z10" w:id="5"/>
    <w:p>
      <w:pPr>
        <w:spacing w:after="0"/>
        <w:ind w:left="0"/>
        <w:jc w:val="both"/>
      </w:pPr>
      <w:r>
        <w:rPr>
          <w:rFonts w:ascii="Times New Roman"/>
          <w:b w:val="false"/>
          <w:i w:val="false"/>
          <w:color w:val="000000"/>
          <w:sz w:val="28"/>
        </w:rPr>
        <w:t>
      1992 жылғы 18 ақпандағы Қазақстан Республикасы, Қырғыз Республикасы, Өзбекстан Республикасы, Тәжікстан Республикасы және Түркіменстан арасындағы мемлекетаралық көздердің су ресурстарын пайдалану мен қорғауды бірлесіп басқару саласындағы ынтымақтастық туралы келісімге, 1992 жылғы 17 наурыздағы Шекарааралық су арналары мен халықаралық көлдерді қорғау және пайдалану жөніндегі конвенцияға және 1997 жылғы 21 мамырдағы Халықаралық су ағындарын кеме қатынасынан басқаша пайдалану түрлерінің құқығы туралы конвенцияға сәйкес Тараптар мемлекеттерінің міндеттемелерін растай отырып,</w:t>
      </w:r>
    </w:p>
    <w:bookmarkEnd w:id="5"/>
    <w:bookmarkStart w:name="z11" w:id="6"/>
    <w:p>
      <w:pPr>
        <w:spacing w:after="0"/>
        <w:ind w:left="0"/>
        <w:jc w:val="both"/>
      </w:pPr>
      <w:r>
        <w:rPr>
          <w:rFonts w:ascii="Times New Roman"/>
          <w:b w:val="false"/>
          <w:i w:val="false"/>
          <w:color w:val="000000"/>
          <w:sz w:val="28"/>
        </w:rPr>
        <w:t>
      трансшекаралық әсерді болғызбау, шектеу және қысқарту, сондай-ақ трансшекаралық су объектілерін бірлесіп басқаруды және ұтымды пайдалануды қамтамасыз ету мақсатында</w:t>
      </w:r>
    </w:p>
    <w:bookmarkEnd w:id="6"/>
    <w:bookmarkStart w:name="z12" w:id="7"/>
    <w:p>
      <w:pPr>
        <w:spacing w:after="0"/>
        <w:ind w:left="0"/>
        <w:jc w:val="both"/>
      </w:pPr>
      <w:r>
        <w:rPr>
          <w:rFonts w:ascii="Times New Roman"/>
          <w:b w:val="false"/>
          <w:i w:val="false"/>
          <w:color w:val="000000"/>
          <w:sz w:val="28"/>
        </w:rPr>
        <w:t>
      төмендегілер туралы келісті:</w:t>
      </w:r>
    </w:p>
    <w:bookmarkEnd w:id="7"/>
    <w:bookmarkStart w:name="z13" w:id="8"/>
    <w:p>
      <w:pPr>
        <w:spacing w:after="0"/>
        <w:ind w:left="0"/>
        <w:jc w:val="left"/>
      </w:pPr>
      <w:r>
        <w:rPr>
          <w:rFonts w:ascii="Times New Roman"/>
          <w:b/>
          <w:i w:val="false"/>
          <w:color w:val="000000"/>
        </w:rPr>
        <w:t xml:space="preserve"> 1-бап</w:t>
      </w:r>
    </w:p>
    <w:bookmarkEnd w:id="8"/>
    <w:bookmarkStart w:name="z14" w:id="9"/>
    <w:p>
      <w:pPr>
        <w:spacing w:after="0"/>
        <w:ind w:left="0"/>
        <w:jc w:val="both"/>
      </w:pPr>
      <w:r>
        <w:rPr>
          <w:rFonts w:ascii="Times New Roman"/>
          <w:b w:val="false"/>
          <w:i w:val="false"/>
          <w:color w:val="000000"/>
          <w:sz w:val="28"/>
        </w:rPr>
        <w:t>
      Осы Келісімде пайдаланылатын ұтымдар мыналарды білдіреді:</w:t>
      </w:r>
    </w:p>
    <w:bookmarkEnd w:id="9"/>
    <w:bookmarkStart w:name="z15" w:id="10"/>
    <w:p>
      <w:pPr>
        <w:spacing w:after="0"/>
        <w:ind w:left="0"/>
        <w:jc w:val="both"/>
      </w:pPr>
      <w:r>
        <w:rPr>
          <w:rFonts w:ascii="Times New Roman"/>
          <w:b w:val="false"/>
          <w:i w:val="false"/>
          <w:color w:val="000000"/>
          <w:sz w:val="28"/>
        </w:rPr>
        <w:t>
      1) трансшекаралық су обьектісі -Тараптар мсмлекеттері арасындағы Мемлекеттік шекара сызығын кесіп өтетін және/немесе ол бойынша ағатын су режимі белгілері бар су ағыны не судың тұрақты немесе уақытша шоғырлануы;</w:t>
      </w:r>
    </w:p>
    <w:bookmarkEnd w:id="10"/>
    <w:bookmarkStart w:name="z16" w:id="11"/>
    <w:p>
      <w:pPr>
        <w:spacing w:after="0"/>
        <w:ind w:left="0"/>
        <w:jc w:val="both"/>
      </w:pPr>
      <w:r>
        <w:rPr>
          <w:rFonts w:ascii="Times New Roman"/>
          <w:b w:val="false"/>
          <w:i w:val="false"/>
          <w:color w:val="000000"/>
          <w:sz w:val="28"/>
        </w:rPr>
        <w:t>
      2) мемлекетаралык пайдаланудағы су шаруашылығы құрылысжайлары - екі Тараптың су тұтынушыларына су беру жүзеге асырылатын мемлекетаралық пайдаланылатын гидротехникалық құрылысжайлар мен каналдар, сондай-ақ қайтарымды суларды бұру бойынша коллекторлар;</w:t>
      </w:r>
    </w:p>
    <w:bookmarkEnd w:id="11"/>
    <w:bookmarkStart w:name="z17" w:id="12"/>
    <w:p>
      <w:pPr>
        <w:spacing w:after="0"/>
        <w:ind w:left="0"/>
        <w:jc w:val="both"/>
      </w:pPr>
      <w:r>
        <w:rPr>
          <w:rFonts w:ascii="Times New Roman"/>
          <w:b w:val="false"/>
          <w:i w:val="false"/>
          <w:color w:val="000000"/>
          <w:sz w:val="28"/>
        </w:rPr>
        <w:t>
      3) су шаруашылығы құрылысжайларын қауіпсіз пайдалану - су шаруашылығы құрылысжайларының бұзылуына жол бермеуге бағытталған шаралар;</w:t>
      </w:r>
    </w:p>
    <w:bookmarkEnd w:id="12"/>
    <w:bookmarkStart w:name="z18" w:id="13"/>
    <w:p>
      <w:pPr>
        <w:spacing w:after="0"/>
        <w:ind w:left="0"/>
        <w:jc w:val="both"/>
      </w:pPr>
      <w:r>
        <w:rPr>
          <w:rFonts w:ascii="Times New Roman"/>
          <w:b w:val="false"/>
          <w:i w:val="false"/>
          <w:color w:val="000000"/>
          <w:sz w:val="28"/>
        </w:rPr>
        <w:t>
      4) гидрологиялық жыл - 1 қазаннан 30 қыркүйекке дейініі кезеиде гидрологиялық процестердің бір жылдық даму циклі (1 қазан - 31 наурыз аралығы вегетацияаралық кезең, 1 сәуір - 30 қыркүйек аралығы вегетациялық кезең);</w:t>
      </w:r>
    </w:p>
    <w:bookmarkEnd w:id="13"/>
    <w:bookmarkStart w:name="z19" w:id="14"/>
    <w:p>
      <w:pPr>
        <w:spacing w:after="0"/>
        <w:ind w:left="0"/>
        <w:jc w:val="both"/>
      </w:pPr>
      <w:r>
        <w:rPr>
          <w:rFonts w:ascii="Times New Roman"/>
          <w:b w:val="false"/>
          <w:i w:val="false"/>
          <w:color w:val="000000"/>
          <w:sz w:val="28"/>
        </w:rPr>
        <w:t>
      5) трансшекаралық әсер - физикалық көзі Тараптардың бірінің мемлекетінің аумағында толық немесе ішінара орналасқан, адамның іс-әрекетінен туындайтын трансшекаралық сулардың жай-күйінің өзгеруі нәтижесінде екінші Тарап мемлекетінің қоршаған ортасы үшін туындайтын кез келген елеулі зиянды салдар;</w:t>
      </w:r>
    </w:p>
    <w:bookmarkEnd w:id="14"/>
    <w:bookmarkStart w:name="z20" w:id="15"/>
    <w:p>
      <w:pPr>
        <w:spacing w:after="0"/>
        <w:ind w:left="0"/>
        <w:jc w:val="both"/>
      </w:pPr>
      <w:r>
        <w:rPr>
          <w:rFonts w:ascii="Times New Roman"/>
          <w:b w:val="false"/>
          <w:i w:val="false"/>
          <w:color w:val="000000"/>
          <w:sz w:val="28"/>
        </w:rPr>
        <w:t>
      6) бірлескен комиссия - трансшекаралық су объектілерін, сондай-ақ мемлекетаралық пайдаланылатын су шаруашылығы құрылысжайларын бірлесіп басқару және ұтымды пайдалану жөніндегі Қазақстан-Өзбекстан үкіметаралық комиссиясы.</w:t>
      </w:r>
    </w:p>
    <w:bookmarkEnd w:id="15"/>
    <w:bookmarkStart w:name="z21" w:id="16"/>
    <w:p>
      <w:pPr>
        <w:spacing w:after="0"/>
        <w:ind w:left="0"/>
        <w:jc w:val="left"/>
      </w:pPr>
      <w:r>
        <w:rPr>
          <w:rFonts w:ascii="Times New Roman"/>
          <w:b/>
          <w:i w:val="false"/>
          <w:color w:val="000000"/>
        </w:rPr>
        <w:t xml:space="preserve"> 2-бап</w:t>
      </w:r>
    </w:p>
    <w:bookmarkEnd w:id="16"/>
    <w:bookmarkStart w:name="z22" w:id="17"/>
    <w:p>
      <w:pPr>
        <w:spacing w:after="0"/>
        <w:ind w:left="0"/>
        <w:jc w:val="both"/>
      </w:pPr>
      <w:r>
        <w:rPr>
          <w:rFonts w:ascii="Times New Roman"/>
          <w:b w:val="false"/>
          <w:i w:val="false"/>
          <w:color w:val="000000"/>
          <w:sz w:val="28"/>
        </w:rPr>
        <w:t>
      1. Осы Келісімнің мақсаттары трансшекаралық су объектілерін бірлесіп басқару және ұтымды пайдалану, сондай-ақ мемлекетаралық пайдаланудағы су шаруашылығы құрылысжайларын қауіпсіз пайдалану болып табылады.</w:t>
      </w:r>
    </w:p>
    <w:bookmarkEnd w:id="17"/>
    <w:bookmarkStart w:name="z23" w:id="18"/>
    <w:p>
      <w:pPr>
        <w:spacing w:after="0"/>
        <w:ind w:left="0"/>
        <w:jc w:val="both"/>
      </w:pPr>
      <w:r>
        <w:rPr>
          <w:rFonts w:ascii="Times New Roman"/>
          <w:b w:val="false"/>
          <w:i w:val="false"/>
          <w:color w:val="000000"/>
          <w:sz w:val="28"/>
        </w:rPr>
        <w:t>
      2. Әрбір Тарап трансшекаралық су объектілерінің су ресурстарын екінші Тарапқа елеулі нұсқан келтірмейтіндей етіп пайдаланады.</w:t>
      </w:r>
    </w:p>
    <w:bookmarkEnd w:id="18"/>
    <w:bookmarkStart w:name="z24" w:id="19"/>
    <w:p>
      <w:pPr>
        <w:spacing w:after="0"/>
        <w:ind w:left="0"/>
        <w:jc w:val="both"/>
      </w:pPr>
      <w:r>
        <w:rPr>
          <w:rFonts w:ascii="Times New Roman"/>
          <w:b w:val="false"/>
          <w:i w:val="false"/>
          <w:color w:val="000000"/>
          <w:sz w:val="28"/>
        </w:rPr>
        <w:t>
      3. Тараптар өз мемлекеттерінің гидрометеорологиялық қызметтерінің ақпараты негізінде жыл сайын су ресурстарының болжамын және олардың бөлінуін 10 сәуірге дейінгі вегетациялық кезең және 10 қазанға дейінгі вегетацияаралық кезең мерзімінде қалыптастырады, тиісті болжам бірлескен комиссияның хаттамасымен ресімделеді. Трансшекаралық су объектілерінің су ресурстарын болу әділдік пен ашықтық негізінде жүзеге асырылады.</w:t>
      </w:r>
    </w:p>
    <w:bookmarkEnd w:id="19"/>
    <w:bookmarkStart w:name="z25" w:id="20"/>
    <w:p>
      <w:pPr>
        <w:spacing w:after="0"/>
        <w:ind w:left="0"/>
        <w:jc w:val="both"/>
      </w:pPr>
      <w:r>
        <w:rPr>
          <w:rFonts w:ascii="Times New Roman"/>
          <w:b w:val="false"/>
          <w:i w:val="false"/>
          <w:color w:val="000000"/>
          <w:sz w:val="28"/>
        </w:rPr>
        <w:t>
      4. Тараптар трансшекаралық су объектілерінің сулылығын қамтамасыз ету мақсатында Тәжікстан Республикасы және Қырғыз Республикасымен келісу бойынша жыл сайын жүйелі негізде "Бахри Точик" су қоймасы мен Тоқтоғұл су қоймасынан қажетті су жіберуді қамтамасыз ету жөнінде шаралар қабылдайды. Бұл ретте трансшекаралық су объектілерінің су ресурстарын бөлу жоғарыда көрсетілген су қоймаларының сулылығы мен олардан су жіберу ескеріле отырып жүзеге асырылатын болады.</w:t>
      </w:r>
    </w:p>
    <w:bookmarkEnd w:id="20"/>
    <w:bookmarkStart w:name="z26" w:id="21"/>
    <w:p>
      <w:pPr>
        <w:spacing w:after="0"/>
        <w:ind w:left="0"/>
        <w:jc w:val="left"/>
      </w:pPr>
      <w:r>
        <w:rPr>
          <w:rFonts w:ascii="Times New Roman"/>
          <w:b/>
          <w:i w:val="false"/>
          <w:color w:val="000000"/>
        </w:rPr>
        <w:t xml:space="preserve"> 3-бап</w:t>
      </w:r>
    </w:p>
    <w:bookmarkEnd w:id="21"/>
    <w:bookmarkStart w:name="z27" w:id="22"/>
    <w:p>
      <w:pPr>
        <w:spacing w:after="0"/>
        <w:ind w:left="0"/>
        <w:jc w:val="both"/>
      </w:pPr>
      <w:r>
        <w:rPr>
          <w:rFonts w:ascii="Times New Roman"/>
          <w:b w:val="false"/>
          <w:i w:val="false"/>
          <w:color w:val="000000"/>
          <w:sz w:val="28"/>
        </w:rPr>
        <w:t>
      1. Осы Келісімнің ережелері Сырдария, Шыршық, Келес, Өгем өзендеріне, мемлекетаралық пайдаланудағы Достық (Дустлик), Үлкен Келес магистральдық каналына, Зах, Ханым, Ачинау, Аққойлы, Солтүстік Ташкент каналдарына, Жоғарғы Ташкент каналына және В-12, В-15, В-24, B-25 шаруашылықаралық каналдарына қолданылады.</w:t>
      </w:r>
    </w:p>
    <w:bookmarkEnd w:id="22"/>
    <w:bookmarkStart w:name="z28" w:id="23"/>
    <w:p>
      <w:pPr>
        <w:spacing w:after="0"/>
        <w:ind w:left="0"/>
        <w:jc w:val="both"/>
      </w:pPr>
      <w:r>
        <w:rPr>
          <w:rFonts w:ascii="Times New Roman"/>
          <w:b w:val="false"/>
          <w:i w:val="false"/>
          <w:color w:val="000000"/>
          <w:sz w:val="28"/>
        </w:rPr>
        <w:t>
      2. Тараптар КСРО Мемлекеттік жоспарының Мемлекеттік сараптама комиссиясының 1982 жылғы 5 мамырдағы № II қаулысы бойынша жасалған, КСРО Мелиорация және су шаруашылығы министрлігі ғылыми-техникалық кеңесі отырысының 1984 жылғы 29 ақпандағы № 413 хаттамасымен бекітілген Сырдария өзені бассейінінің су ресурстарын кешенді пайдалану мен қорғаудың нақтыланған схемасын түзету жазбасының ережелерін орындайды.</w:t>
      </w:r>
    </w:p>
    <w:bookmarkEnd w:id="23"/>
    <w:bookmarkStart w:name="z29" w:id="24"/>
    <w:p>
      <w:pPr>
        <w:spacing w:after="0"/>
        <w:ind w:left="0"/>
        <w:jc w:val="left"/>
      </w:pPr>
      <w:r>
        <w:rPr>
          <w:rFonts w:ascii="Times New Roman"/>
          <w:b/>
          <w:i w:val="false"/>
          <w:color w:val="000000"/>
        </w:rPr>
        <w:t xml:space="preserve"> 4-бап</w:t>
      </w:r>
    </w:p>
    <w:bookmarkEnd w:id="24"/>
    <w:bookmarkStart w:name="z30" w:id="25"/>
    <w:p>
      <w:pPr>
        <w:spacing w:after="0"/>
        <w:ind w:left="0"/>
        <w:jc w:val="both"/>
      </w:pPr>
      <w:r>
        <w:rPr>
          <w:rFonts w:ascii="Times New Roman"/>
          <w:b w:val="false"/>
          <w:i w:val="false"/>
          <w:color w:val="000000"/>
          <w:sz w:val="28"/>
        </w:rPr>
        <w:t>
      Тараптар трансшекаралық су объектілерінің су ресурстарын бірлесіп басқару және ұтымды пайдалану, мемлекетаралық пайдаланудағы су шаруашылығы құрылысжайларын қауіпсіз пайдалану мәселелерінде тығыз ынтымақтастықты жүзеге асырады. Tapaптap осы мақсатта:</w:t>
      </w:r>
    </w:p>
    <w:bookmarkEnd w:id="25"/>
    <w:bookmarkStart w:name="z31" w:id="26"/>
    <w:p>
      <w:pPr>
        <w:spacing w:after="0"/>
        <w:ind w:left="0"/>
        <w:jc w:val="both"/>
      </w:pPr>
      <w:r>
        <w:rPr>
          <w:rFonts w:ascii="Times New Roman"/>
          <w:b w:val="false"/>
          <w:i w:val="false"/>
          <w:color w:val="000000"/>
          <w:sz w:val="28"/>
        </w:rPr>
        <w:t>
      1) трансшекаралық су объектілерінің шекара маңындағы гидропосттарында (оның ішінде үшінші елдермен және "Сырдария" БСБ), мемлекетаралық және шаруашылықаралық пайдаланудағы, сондай-ақ Тараптар мемлекеттерінің аумақтарында орналасқан су шаруашылығы құрылыстарында судың есебін жүргізеді және бірлескен комиссия бекіткен тәртіппен ақпарат алмасады;</w:t>
      </w:r>
    </w:p>
    <w:bookmarkEnd w:id="26"/>
    <w:bookmarkStart w:name="z32" w:id="27"/>
    <w:p>
      <w:pPr>
        <w:spacing w:after="0"/>
        <w:ind w:left="0"/>
        <w:jc w:val="both"/>
      </w:pPr>
      <w:r>
        <w:rPr>
          <w:rFonts w:ascii="Times New Roman"/>
          <w:b w:val="false"/>
          <w:i w:val="false"/>
          <w:color w:val="000000"/>
          <w:sz w:val="28"/>
        </w:rPr>
        <w:t>
      2) су тартудың белгіленген лимиттері шеңберінде трансшекаралық су объектілерінде және мемлекетаралық пайдаланудағы су шаруашылығы құрылысжайларында су ресурстарының келісілген бөлінуін камтамасыз етеді;</w:t>
      </w:r>
    </w:p>
    <w:bookmarkEnd w:id="27"/>
    <w:bookmarkStart w:name="z33" w:id="28"/>
    <w:p>
      <w:pPr>
        <w:spacing w:after="0"/>
        <w:ind w:left="0"/>
        <w:jc w:val="both"/>
      </w:pPr>
      <w:r>
        <w:rPr>
          <w:rFonts w:ascii="Times New Roman"/>
          <w:b w:val="false"/>
          <w:i w:val="false"/>
          <w:color w:val="000000"/>
          <w:sz w:val="28"/>
        </w:rPr>
        <w:t>
      3) деректерді онлайн режимде беруді қамтамасыз ете отырып, трансшекаралық су объектілерінде және мемлекетаралық және шаруашылық аралық пайдаланудағы су шаруашылығы құрылысжайларында су алуды есепке алудың бірлескен автоматтандырылған жүйесін құрады;</w:t>
      </w:r>
    </w:p>
    <w:bookmarkEnd w:id="28"/>
    <w:bookmarkStart w:name="z34" w:id="29"/>
    <w:p>
      <w:pPr>
        <w:spacing w:after="0"/>
        <w:ind w:left="0"/>
        <w:jc w:val="both"/>
      </w:pPr>
      <w:r>
        <w:rPr>
          <w:rFonts w:ascii="Times New Roman"/>
          <w:b w:val="false"/>
          <w:i w:val="false"/>
          <w:color w:val="000000"/>
          <w:sz w:val="28"/>
        </w:rPr>
        <w:t>
      4) трансшекаралық су объектілерінде су үнемдеу және су ысырабын азайту, сондай-ақ мемлекетаралық пайдаланудағы су шаруашылығы құрылысжайларын реконструкциялау, жөндеу, пайдалану және техникалық қызмет көрсету, автоматтандыру және жаңғырту жөніндегі іс-шараларды, оның ішінде үлестік қаржыландыру арқылы бірлесіп іске асырады, су үнемдеу технологияларын қолдану тәжірибесімен алмасуды жүзеге асырады;</w:t>
      </w:r>
    </w:p>
    <w:bookmarkEnd w:id="29"/>
    <w:bookmarkStart w:name="z35" w:id="30"/>
    <w:p>
      <w:pPr>
        <w:spacing w:after="0"/>
        <w:ind w:left="0"/>
        <w:jc w:val="both"/>
      </w:pPr>
      <w:r>
        <w:rPr>
          <w:rFonts w:ascii="Times New Roman"/>
          <w:b w:val="false"/>
          <w:i w:val="false"/>
          <w:color w:val="000000"/>
          <w:sz w:val="28"/>
        </w:rPr>
        <w:t>
      5) Сырдария өзенінің бассейні су ресурстарының пайдаланылуына мониторинг жүргізеді және олардың сарқылуына жол бермеу бойынша бірлескен шаралар қабылдайды;</w:t>
      </w:r>
    </w:p>
    <w:bookmarkEnd w:id="30"/>
    <w:bookmarkStart w:name="z36" w:id="31"/>
    <w:p>
      <w:pPr>
        <w:spacing w:after="0"/>
        <w:ind w:left="0"/>
        <w:jc w:val="both"/>
      </w:pPr>
      <w:r>
        <w:rPr>
          <w:rFonts w:ascii="Times New Roman"/>
          <w:b w:val="false"/>
          <w:i w:val="false"/>
          <w:color w:val="000000"/>
          <w:sz w:val="28"/>
        </w:rPr>
        <w:t>
      6) Сырдария өзенінің бассейнінен лимиттен тыс қайтарымсыз су алуға жол бермеу мәселелері бойынша өзара іс-қимыл жасайды;</w:t>
      </w:r>
    </w:p>
    <w:bookmarkEnd w:id="31"/>
    <w:bookmarkStart w:name="z37" w:id="32"/>
    <w:p>
      <w:pPr>
        <w:spacing w:after="0"/>
        <w:ind w:left="0"/>
        <w:jc w:val="both"/>
      </w:pPr>
      <w:r>
        <w:rPr>
          <w:rFonts w:ascii="Times New Roman"/>
          <w:b w:val="false"/>
          <w:i w:val="false"/>
          <w:color w:val="000000"/>
          <w:sz w:val="28"/>
        </w:rPr>
        <w:t>
      7) су тасу (топан су басу), су тасқыны, құрғақшылық салдарының алдын алу және азайту жөніндегі бірлескен бағдарламаларды әзірлейді және іске асырады;</w:t>
      </w:r>
    </w:p>
    <w:bookmarkEnd w:id="32"/>
    <w:bookmarkStart w:name="z38" w:id="33"/>
    <w:p>
      <w:pPr>
        <w:spacing w:after="0"/>
        <w:ind w:left="0"/>
        <w:jc w:val="both"/>
      </w:pPr>
      <w:r>
        <w:rPr>
          <w:rFonts w:ascii="Times New Roman"/>
          <w:b w:val="false"/>
          <w:i w:val="false"/>
          <w:color w:val="000000"/>
          <w:sz w:val="28"/>
        </w:rPr>
        <w:t>
      8) мемлекетаралық пайдаланудағы су шаруашылығы құрылысжайларына (жағалауларға, қорғаныш дамбаларына және басқа да құрылысжайларға) тұрақты бірлескен тексеру жүргізеді;</w:t>
      </w:r>
    </w:p>
    <w:bookmarkEnd w:id="33"/>
    <w:bookmarkStart w:name="z39" w:id="34"/>
    <w:p>
      <w:pPr>
        <w:spacing w:after="0"/>
        <w:ind w:left="0"/>
        <w:jc w:val="both"/>
      </w:pPr>
      <w:r>
        <w:rPr>
          <w:rFonts w:ascii="Times New Roman"/>
          <w:b w:val="false"/>
          <w:i w:val="false"/>
          <w:color w:val="000000"/>
          <w:sz w:val="28"/>
        </w:rPr>
        <w:t>
      9) трансшекаралық су объектілерінде және мемлекетаралық пайдаланудағы су шаруашылығы құрылыстарында табиғи және техногендік сипаттағы төтенше жағдайлардың алдын алу және олардың зардаптарын жою жөнінде бірлескен шаралар қабылдайды;</w:t>
      </w:r>
    </w:p>
    <w:bookmarkEnd w:id="34"/>
    <w:bookmarkStart w:name="z40" w:id="35"/>
    <w:p>
      <w:pPr>
        <w:spacing w:after="0"/>
        <w:ind w:left="0"/>
        <w:jc w:val="both"/>
      </w:pPr>
      <w:r>
        <w:rPr>
          <w:rFonts w:ascii="Times New Roman"/>
          <w:b w:val="false"/>
          <w:i w:val="false"/>
          <w:color w:val="000000"/>
          <w:sz w:val="28"/>
        </w:rPr>
        <w:t>
      10) Тараптар мемлекеттерінің суармалы жерлерінің мелиорациялық жай-күйіне трансшекаралық су объектілері мен мемлекетаралық пайдаланудағы су шаруашылығы құрылысжайларының теріс әсерін азайту мәселесін бірлесіп зерделеуді жүргізеді және қажетіне қарай бірлескен қаржыландыруды қоса алғанда, тиісті теріс әсерді азайту/жою жөнінде шаралар қабылдайды;</w:t>
      </w:r>
    </w:p>
    <w:bookmarkEnd w:id="35"/>
    <w:bookmarkStart w:name="z41" w:id="36"/>
    <w:p>
      <w:pPr>
        <w:spacing w:after="0"/>
        <w:ind w:left="0"/>
        <w:jc w:val="both"/>
      </w:pPr>
      <w:r>
        <w:rPr>
          <w:rFonts w:ascii="Times New Roman"/>
          <w:b w:val="false"/>
          <w:i w:val="false"/>
          <w:color w:val="000000"/>
          <w:sz w:val="28"/>
        </w:rPr>
        <w:t>
      11) персонал мен техниканың мемлекетаралық пайдаланудағы су шаруашылығы объектілеріне қызмет көрсету және пайдалану үшін Қазақстан-Өзбекстан мемлекеттік шекарасын оңайлатылған тәртіппен кесіп өтуіне байланысты мәселелерді шешуге ықпал көрсетеді;</w:t>
      </w:r>
    </w:p>
    <w:bookmarkEnd w:id="36"/>
    <w:bookmarkStart w:name="z42" w:id="37"/>
    <w:p>
      <w:pPr>
        <w:spacing w:after="0"/>
        <w:ind w:left="0"/>
        <w:jc w:val="both"/>
      </w:pPr>
      <w:r>
        <w:rPr>
          <w:rFonts w:ascii="Times New Roman"/>
          <w:b w:val="false"/>
          <w:i w:val="false"/>
          <w:color w:val="000000"/>
          <w:sz w:val="28"/>
        </w:rPr>
        <w:t>
      12) дренаждық суларды (қайтарымды суларды) қалыптастыру орындарында суару үшін пайдалану бойынша шаралар қабылдайды.</w:t>
      </w:r>
    </w:p>
    <w:bookmarkEnd w:id="37"/>
    <w:bookmarkStart w:name="z43" w:id="38"/>
    <w:p>
      <w:pPr>
        <w:spacing w:after="0"/>
        <w:ind w:left="0"/>
        <w:jc w:val="left"/>
      </w:pPr>
      <w:r>
        <w:rPr>
          <w:rFonts w:ascii="Times New Roman"/>
          <w:b/>
          <w:i w:val="false"/>
          <w:color w:val="000000"/>
        </w:rPr>
        <w:t xml:space="preserve"> 5-бап</w:t>
      </w:r>
    </w:p>
    <w:bookmarkEnd w:id="38"/>
    <w:bookmarkStart w:name="z44" w:id="39"/>
    <w:p>
      <w:pPr>
        <w:spacing w:after="0"/>
        <w:ind w:left="0"/>
        <w:jc w:val="both"/>
      </w:pPr>
      <w:r>
        <w:rPr>
          <w:rFonts w:ascii="Times New Roman"/>
          <w:b w:val="false"/>
          <w:i w:val="false"/>
          <w:color w:val="000000"/>
          <w:sz w:val="28"/>
        </w:rPr>
        <w:t>
      1. Тараптар осы Келісімнің 3-бабының 1-тармағында көрсетілген мемлекетаралық пайдаланудағы каналдарды пайдалануға және жөндеуге арналған шығындарды қаржыландыру мәселелері бойынша ынтымақтастықты жүзеге асырады.</w:t>
      </w:r>
    </w:p>
    <w:bookmarkEnd w:id="39"/>
    <w:bookmarkStart w:name="z45" w:id="40"/>
    <w:p>
      <w:pPr>
        <w:spacing w:after="0"/>
        <w:ind w:left="0"/>
        <w:jc w:val="both"/>
      </w:pPr>
      <w:r>
        <w:rPr>
          <w:rFonts w:ascii="Times New Roman"/>
          <w:b w:val="false"/>
          <w:i w:val="false"/>
          <w:color w:val="000000"/>
          <w:sz w:val="28"/>
        </w:rPr>
        <w:t>
      2. Тараптар Қазақстан-Өзбекстан мемлекеттік шекарасы сызығы мен оған іргелес аумақтарда орналасқан суармалы алқаптарда коллекторлық-дренаждық суларды бөгеуді болғызбауға міндеттенеді. Коллекторлық-дренаждық суларды бөгеу орын алған жағдайда аумағында су бөгелген мемлекет Тарапы оны жою бойынша шұғыл шаралар қабылдайды.</w:t>
      </w:r>
    </w:p>
    <w:bookmarkEnd w:id="40"/>
    <w:bookmarkStart w:name="z46" w:id="41"/>
    <w:p>
      <w:pPr>
        <w:spacing w:after="0"/>
        <w:ind w:left="0"/>
        <w:jc w:val="both"/>
      </w:pPr>
      <w:r>
        <w:rPr>
          <w:rFonts w:ascii="Times New Roman"/>
          <w:b w:val="false"/>
          <w:i w:val="false"/>
          <w:color w:val="000000"/>
          <w:sz w:val="28"/>
        </w:rPr>
        <w:t>
      3. Тараптар өзара келісім бойынша шекара маңындағы аумақтарда коллекторлық-дренаждық жүйелерге жоспарлы механикаландырылған тазарту жұмыстарын жүргізуді жүзеге асырады.</w:t>
      </w:r>
    </w:p>
    <w:bookmarkEnd w:id="41"/>
    <w:bookmarkStart w:name="z47" w:id="42"/>
    <w:p>
      <w:pPr>
        <w:spacing w:after="0"/>
        <w:ind w:left="0"/>
        <w:jc w:val="both"/>
      </w:pPr>
      <w:r>
        <w:rPr>
          <w:rFonts w:ascii="Times New Roman"/>
          <w:b w:val="false"/>
          <w:i w:val="false"/>
          <w:color w:val="000000"/>
          <w:sz w:val="28"/>
        </w:rPr>
        <w:t>
      4. Тараптардың әрқайсысы өз мемлекетінің аумағында орналасқан қолда бар және құрылатын гидротехникалық құрылысжайларды тиісінше пайдалануға жауапты болады.</w:t>
      </w:r>
    </w:p>
    <w:bookmarkEnd w:id="42"/>
    <w:bookmarkStart w:name="z48" w:id="43"/>
    <w:p>
      <w:pPr>
        <w:spacing w:after="0"/>
        <w:ind w:left="0"/>
        <w:jc w:val="left"/>
      </w:pPr>
      <w:r>
        <w:rPr>
          <w:rFonts w:ascii="Times New Roman"/>
          <w:b/>
          <w:i w:val="false"/>
          <w:color w:val="000000"/>
        </w:rPr>
        <w:t xml:space="preserve"> 6-бап</w:t>
      </w:r>
    </w:p>
    <w:bookmarkEnd w:id="43"/>
    <w:bookmarkStart w:name="z49" w:id="44"/>
    <w:p>
      <w:pPr>
        <w:spacing w:after="0"/>
        <w:ind w:left="0"/>
        <w:jc w:val="both"/>
      </w:pPr>
      <w:r>
        <w:rPr>
          <w:rFonts w:ascii="Times New Roman"/>
          <w:b w:val="false"/>
          <w:i w:val="false"/>
          <w:color w:val="000000"/>
          <w:sz w:val="28"/>
        </w:rPr>
        <w:t>
      Тараптар мемлекеттерінің осы Келісімді іске асыру жөніндегі құзыретті органдары:</w:t>
      </w:r>
    </w:p>
    <w:bookmarkEnd w:id="44"/>
    <w:bookmarkStart w:name="z50" w:id="45"/>
    <w:p>
      <w:pPr>
        <w:spacing w:after="0"/>
        <w:ind w:left="0"/>
        <w:jc w:val="both"/>
      </w:pPr>
      <w:r>
        <w:rPr>
          <w:rFonts w:ascii="Times New Roman"/>
          <w:b w:val="false"/>
          <w:i w:val="false"/>
          <w:color w:val="000000"/>
          <w:sz w:val="28"/>
        </w:rPr>
        <w:t>
      Қазақстан Республикасынан - Қазақстан Республикасының Су ресурстары және ирригация министрлігі;</w:t>
      </w:r>
    </w:p>
    <w:bookmarkEnd w:id="45"/>
    <w:bookmarkStart w:name="z51" w:id="46"/>
    <w:p>
      <w:pPr>
        <w:spacing w:after="0"/>
        <w:ind w:left="0"/>
        <w:jc w:val="both"/>
      </w:pPr>
      <w:r>
        <w:rPr>
          <w:rFonts w:ascii="Times New Roman"/>
          <w:b w:val="false"/>
          <w:i w:val="false"/>
          <w:color w:val="000000"/>
          <w:sz w:val="28"/>
        </w:rPr>
        <w:t>
      Өзбекстан Республикасынан - Өзбекстан Республикасының Су шаруашылығы министрлігі.</w:t>
      </w:r>
    </w:p>
    <w:bookmarkEnd w:id="46"/>
    <w:bookmarkStart w:name="z52" w:id="47"/>
    <w:p>
      <w:pPr>
        <w:spacing w:after="0"/>
        <w:ind w:left="0"/>
        <w:jc w:val="both"/>
      </w:pPr>
      <w:r>
        <w:rPr>
          <w:rFonts w:ascii="Times New Roman"/>
          <w:b w:val="false"/>
          <w:i w:val="false"/>
          <w:color w:val="000000"/>
          <w:sz w:val="28"/>
        </w:rPr>
        <w:t>
      Тараптар құзыретті органдардың атаулары немесе функциялары өзгергені туралы бірін-бір дипломатиялық арналар арқылы уақтылы хабардар етеді.</w:t>
      </w:r>
    </w:p>
    <w:bookmarkEnd w:id="47"/>
    <w:bookmarkStart w:name="z53" w:id="48"/>
    <w:p>
      <w:pPr>
        <w:spacing w:after="0"/>
        <w:ind w:left="0"/>
        <w:jc w:val="left"/>
      </w:pPr>
      <w:r>
        <w:rPr>
          <w:rFonts w:ascii="Times New Roman"/>
          <w:b/>
          <w:i w:val="false"/>
          <w:color w:val="000000"/>
        </w:rPr>
        <w:t xml:space="preserve"> 7-бап</w:t>
      </w:r>
    </w:p>
    <w:bookmarkEnd w:id="48"/>
    <w:bookmarkStart w:name="z54" w:id="49"/>
    <w:p>
      <w:pPr>
        <w:spacing w:after="0"/>
        <w:ind w:left="0"/>
        <w:jc w:val="both"/>
      </w:pPr>
      <w:r>
        <w:rPr>
          <w:rFonts w:ascii="Times New Roman"/>
          <w:b w:val="false"/>
          <w:i w:val="false"/>
          <w:color w:val="000000"/>
          <w:sz w:val="28"/>
        </w:rPr>
        <w:t>
      1. Осы Келісімнің ережелерін іске асыру мақсатында Тараптар бірлескен комиссия құрады.</w:t>
      </w:r>
    </w:p>
    <w:bookmarkEnd w:id="49"/>
    <w:bookmarkStart w:name="z55" w:id="50"/>
    <w:p>
      <w:pPr>
        <w:spacing w:after="0"/>
        <w:ind w:left="0"/>
        <w:jc w:val="both"/>
      </w:pPr>
      <w:r>
        <w:rPr>
          <w:rFonts w:ascii="Times New Roman"/>
          <w:b w:val="false"/>
          <w:i w:val="false"/>
          <w:color w:val="000000"/>
          <w:sz w:val="28"/>
        </w:rPr>
        <w:t>
      2. Бірлескен комиссия Тараптар мемлекеттерінің ұлттық заңнамасына сәйкес Тараптардың әрқайсысы тағайындайтын екі тең төрағаның басшылығымен жұмыс істейді.</w:t>
      </w:r>
    </w:p>
    <w:bookmarkEnd w:id="50"/>
    <w:bookmarkStart w:name="z56" w:id="51"/>
    <w:p>
      <w:pPr>
        <w:spacing w:after="0"/>
        <w:ind w:left="0"/>
        <w:jc w:val="both"/>
      </w:pPr>
      <w:r>
        <w:rPr>
          <w:rFonts w:ascii="Times New Roman"/>
          <w:b w:val="false"/>
          <w:i w:val="false"/>
          <w:color w:val="000000"/>
          <w:sz w:val="28"/>
        </w:rPr>
        <w:t>
      3. Бірлескен комиссиянын жұмыс тәртібі бірлескен комиссия қабылдаған және Тараптар бекіткен Ережемен регламенттеледі.</w:t>
      </w:r>
    </w:p>
    <w:bookmarkEnd w:id="51"/>
    <w:bookmarkStart w:name="z57" w:id="52"/>
    <w:p>
      <w:pPr>
        <w:spacing w:after="0"/>
        <w:ind w:left="0"/>
        <w:jc w:val="both"/>
      </w:pPr>
      <w:r>
        <w:rPr>
          <w:rFonts w:ascii="Times New Roman"/>
          <w:b w:val="false"/>
          <w:i w:val="false"/>
          <w:color w:val="000000"/>
          <w:sz w:val="28"/>
        </w:rPr>
        <w:t>
      Бірлескен комиссияның отырыстары жылына екі рет Тараптар мемлекеттерінің аумақтарында кезекпен өткізіледі. Бірлескен комиссияның шешімдері оның отырыстарының хаттамаларымен ресімделеді. Бірлескен комиссияның жұмыс тілі - орыс тілі.</w:t>
      </w:r>
    </w:p>
    <w:bookmarkEnd w:id="52"/>
    <w:bookmarkStart w:name="z58" w:id="53"/>
    <w:p>
      <w:pPr>
        <w:spacing w:after="0"/>
        <w:ind w:left="0"/>
        <w:jc w:val="both"/>
      </w:pPr>
      <w:r>
        <w:rPr>
          <w:rFonts w:ascii="Times New Roman"/>
          <w:b w:val="false"/>
          <w:i w:val="false"/>
          <w:color w:val="000000"/>
          <w:sz w:val="28"/>
        </w:rPr>
        <w:t>
      4. Бірлескен комиссия қажет болған жағдайда осы Келісімнін ережелерін іске асыруға қатысты мәселелерді шешу үшін сарапшылардың жұмыс топтарын қалыптастырады.</w:t>
      </w:r>
    </w:p>
    <w:bookmarkEnd w:id="53"/>
    <w:bookmarkStart w:name="z59" w:id="54"/>
    <w:p>
      <w:pPr>
        <w:spacing w:after="0"/>
        <w:ind w:left="0"/>
        <w:jc w:val="left"/>
      </w:pPr>
      <w:r>
        <w:rPr>
          <w:rFonts w:ascii="Times New Roman"/>
          <w:b/>
          <w:i w:val="false"/>
          <w:color w:val="000000"/>
        </w:rPr>
        <w:t xml:space="preserve"> 8-бап</w:t>
      </w:r>
    </w:p>
    <w:bookmarkEnd w:id="54"/>
    <w:bookmarkStart w:name="z60" w:id="55"/>
    <w:p>
      <w:pPr>
        <w:spacing w:after="0"/>
        <w:ind w:left="0"/>
        <w:jc w:val="both"/>
      </w:pPr>
      <w:r>
        <w:rPr>
          <w:rFonts w:ascii="Times New Roman"/>
          <w:b w:val="false"/>
          <w:i w:val="false"/>
          <w:color w:val="000000"/>
          <w:sz w:val="28"/>
        </w:rPr>
        <w:t>
      1. Бірлескен комиссияның негізгі функциялары:</w:t>
      </w:r>
    </w:p>
    <w:bookmarkEnd w:id="55"/>
    <w:bookmarkStart w:name="z61" w:id="56"/>
    <w:p>
      <w:pPr>
        <w:spacing w:after="0"/>
        <w:ind w:left="0"/>
        <w:jc w:val="both"/>
      </w:pPr>
      <w:r>
        <w:rPr>
          <w:rFonts w:ascii="Times New Roman"/>
          <w:b w:val="false"/>
          <w:i w:val="false"/>
          <w:color w:val="000000"/>
          <w:sz w:val="28"/>
        </w:rPr>
        <w:t>
      1) Тараптардың мемлекеттік органдарының осы Келісімнің ережелерін іске асыру жөніндегі іс-қимылдарын үйлестіру;</w:t>
      </w:r>
    </w:p>
    <w:bookmarkEnd w:id="56"/>
    <w:bookmarkStart w:name="z62" w:id="57"/>
    <w:p>
      <w:pPr>
        <w:spacing w:after="0"/>
        <w:ind w:left="0"/>
        <w:jc w:val="both"/>
      </w:pPr>
      <w:r>
        <w:rPr>
          <w:rFonts w:ascii="Times New Roman"/>
          <w:b w:val="false"/>
          <w:i w:val="false"/>
          <w:color w:val="000000"/>
          <w:sz w:val="28"/>
        </w:rPr>
        <w:t>
      2) Достық (Дустлик) каналы және мемлекетаралық пайдаланудағы басқа да каналдар арқылы су беруді қамтамасыз ету;</w:t>
      </w:r>
    </w:p>
    <w:bookmarkEnd w:id="57"/>
    <w:bookmarkStart w:name="z63" w:id="58"/>
    <w:p>
      <w:pPr>
        <w:spacing w:after="0"/>
        <w:ind w:left="0"/>
        <w:jc w:val="both"/>
      </w:pPr>
      <w:r>
        <w:rPr>
          <w:rFonts w:ascii="Times New Roman"/>
          <w:b w:val="false"/>
          <w:i w:val="false"/>
          <w:color w:val="000000"/>
          <w:sz w:val="28"/>
        </w:rPr>
        <w:t>
      3) мемлекетаралық пайдаланудағы су шаруашылығы құрылысжайларының суару жүйелерін бірлесіп жөндеу жөнінде шешімдер қабылдау;</w:t>
      </w:r>
    </w:p>
    <w:bookmarkEnd w:id="58"/>
    <w:bookmarkStart w:name="z64" w:id="59"/>
    <w:p>
      <w:pPr>
        <w:spacing w:after="0"/>
        <w:ind w:left="0"/>
        <w:jc w:val="both"/>
      </w:pPr>
      <w:r>
        <w:rPr>
          <w:rFonts w:ascii="Times New Roman"/>
          <w:b w:val="false"/>
          <w:i w:val="false"/>
          <w:color w:val="000000"/>
          <w:sz w:val="28"/>
        </w:rPr>
        <w:t>
      4) трансшекаралық суды кешенді пайдаланудың және қорғаудың бірлескен схемаларын әзірлеуді ұйымдастыру;</w:t>
      </w:r>
    </w:p>
    <w:bookmarkEnd w:id="59"/>
    <w:bookmarkStart w:name="z65" w:id="60"/>
    <w:p>
      <w:pPr>
        <w:spacing w:after="0"/>
        <w:ind w:left="0"/>
        <w:jc w:val="both"/>
      </w:pPr>
      <w:r>
        <w:rPr>
          <w:rFonts w:ascii="Times New Roman"/>
          <w:b w:val="false"/>
          <w:i w:val="false"/>
          <w:color w:val="000000"/>
          <w:sz w:val="28"/>
        </w:rPr>
        <w:t>
      5) жоспарланған іс-шаралардың қоршаған ортаға әсерін бағалау мәселелері бойынша қосымша консультацияларды алты ай ішінде өткізу;</w:t>
      </w:r>
    </w:p>
    <w:bookmarkEnd w:id="60"/>
    <w:bookmarkStart w:name="z66" w:id="61"/>
    <w:p>
      <w:pPr>
        <w:spacing w:after="0"/>
        <w:ind w:left="0"/>
        <w:jc w:val="both"/>
      </w:pPr>
      <w:r>
        <w:rPr>
          <w:rFonts w:ascii="Times New Roman"/>
          <w:b w:val="false"/>
          <w:i w:val="false"/>
          <w:color w:val="000000"/>
          <w:sz w:val="28"/>
        </w:rPr>
        <w:t>
      Бірлескен комиссия Тараптарының бірінің жоспарланған шараларды бағалауда туындаған ерекше қиындықтар жөнінде өтініші болған жағдайда, бұл мерзім алты және одан да көп айға ұзартылады;</w:t>
      </w:r>
    </w:p>
    <w:bookmarkEnd w:id="61"/>
    <w:bookmarkStart w:name="z67" w:id="62"/>
    <w:p>
      <w:pPr>
        <w:spacing w:after="0"/>
        <w:ind w:left="0"/>
        <w:jc w:val="both"/>
      </w:pPr>
      <w:r>
        <w:rPr>
          <w:rFonts w:ascii="Times New Roman"/>
          <w:b w:val="false"/>
          <w:i w:val="false"/>
          <w:color w:val="000000"/>
          <w:sz w:val="28"/>
        </w:rPr>
        <w:t>
      6) осы Келісімнің ережелерін іске асыруға байланысты өзге де функциялар.</w:t>
      </w:r>
    </w:p>
    <w:bookmarkEnd w:id="62"/>
    <w:bookmarkStart w:name="z68" w:id="63"/>
    <w:p>
      <w:pPr>
        <w:spacing w:after="0"/>
        <w:ind w:left="0"/>
        <w:jc w:val="left"/>
      </w:pPr>
      <w:r>
        <w:rPr>
          <w:rFonts w:ascii="Times New Roman"/>
          <w:b/>
          <w:i w:val="false"/>
          <w:color w:val="000000"/>
        </w:rPr>
        <w:t xml:space="preserve"> 9-бап</w:t>
      </w:r>
    </w:p>
    <w:bookmarkEnd w:id="63"/>
    <w:bookmarkStart w:name="z69" w:id="64"/>
    <w:p>
      <w:pPr>
        <w:spacing w:after="0"/>
        <w:ind w:left="0"/>
        <w:jc w:val="both"/>
      </w:pPr>
      <w:r>
        <w:rPr>
          <w:rFonts w:ascii="Times New Roman"/>
          <w:b w:val="false"/>
          <w:i w:val="false"/>
          <w:color w:val="000000"/>
          <w:sz w:val="28"/>
        </w:rPr>
        <w:t>
      1. Бірлескен комиссияның отырыстарын және сарапшылардың жұмыс топтарының кездесулерін ұйымдастыруға және өткізуге байланысты шығыстарды мемлекет аумағында аталған іс-шаралар жүргізілетін Тарап көтереді.</w:t>
      </w:r>
    </w:p>
    <w:bookmarkEnd w:id="64"/>
    <w:bookmarkStart w:name="z70" w:id="65"/>
    <w:p>
      <w:pPr>
        <w:spacing w:after="0"/>
        <w:ind w:left="0"/>
        <w:jc w:val="both"/>
      </w:pPr>
      <w:r>
        <w:rPr>
          <w:rFonts w:ascii="Times New Roman"/>
          <w:b w:val="false"/>
          <w:i w:val="false"/>
          <w:color w:val="000000"/>
          <w:sz w:val="28"/>
        </w:rPr>
        <w:t>
      2. Бірлескен комиссия отырыстарына және сарапшылардың жұмыс топтарының кездесулеріне қатысушыларды іссапарға жіберу жөніндегі шығыстарды жіберуші Тарап көтереді.</w:t>
      </w:r>
    </w:p>
    <w:bookmarkEnd w:id="65"/>
    <w:bookmarkStart w:name="z71" w:id="66"/>
    <w:p>
      <w:pPr>
        <w:spacing w:after="0"/>
        <w:ind w:left="0"/>
        <w:jc w:val="both"/>
      </w:pPr>
      <w:r>
        <w:rPr>
          <w:rFonts w:ascii="Times New Roman"/>
          <w:b w:val="false"/>
          <w:i w:val="false"/>
          <w:color w:val="000000"/>
          <w:sz w:val="28"/>
        </w:rPr>
        <w:t>
      3. Тараптар осы Келісімді орындау барысында туындайтын шығыстарды, егер әрбір нақты жағдайда өзге тәртіп келісілмесе, Тараптар мемлекеттерінің ұлттық заңнамаларында көзделген қаражат шегінде дербес көтереді.</w:t>
      </w:r>
    </w:p>
    <w:bookmarkEnd w:id="66"/>
    <w:bookmarkStart w:name="z72" w:id="67"/>
    <w:p>
      <w:pPr>
        <w:spacing w:after="0"/>
        <w:ind w:left="0"/>
        <w:jc w:val="left"/>
      </w:pPr>
      <w:r>
        <w:rPr>
          <w:rFonts w:ascii="Times New Roman"/>
          <w:b/>
          <w:i w:val="false"/>
          <w:color w:val="000000"/>
        </w:rPr>
        <w:t xml:space="preserve"> 10-бап</w:t>
      </w:r>
    </w:p>
    <w:bookmarkEnd w:id="67"/>
    <w:bookmarkStart w:name="z73" w:id="68"/>
    <w:p>
      <w:pPr>
        <w:spacing w:after="0"/>
        <w:ind w:left="0"/>
        <w:jc w:val="both"/>
      </w:pPr>
      <w:r>
        <w:rPr>
          <w:rFonts w:ascii="Times New Roman"/>
          <w:b w:val="false"/>
          <w:i w:val="false"/>
          <w:color w:val="000000"/>
          <w:sz w:val="28"/>
        </w:rPr>
        <w:t>
      Осы Келісімнің ережелерін түсіндіру және қолдану жөніндегі даулар мен келіспеушіліктер Тараптар арасындағы келіссөздер мен консультациялар арқылы шешіледі.</w:t>
      </w:r>
    </w:p>
    <w:bookmarkEnd w:id="68"/>
    <w:bookmarkStart w:name="z74" w:id="69"/>
    <w:p>
      <w:pPr>
        <w:spacing w:after="0"/>
        <w:ind w:left="0"/>
        <w:jc w:val="left"/>
      </w:pPr>
      <w:r>
        <w:rPr>
          <w:rFonts w:ascii="Times New Roman"/>
          <w:b/>
          <w:i w:val="false"/>
          <w:color w:val="000000"/>
        </w:rPr>
        <w:t xml:space="preserve"> 11-бап</w:t>
      </w:r>
    </w:p>
    <w:bookmarkEnd w:id="69"/>
    <w:bookmarkStart w:name="z75" w:id="70"/>
    <w:p>
      <w:pPr>
        <w:spacing w:after="0"/>
        <w:ind w:left="0"/>
        <w:jc w:val="both"/>
      </w:pPr>
      <w:r>
        <w:rPr>
          <w:rFonts w:ascii="Times New Roman"/>
          <w:b w:val="false"/>
          <w:i w:val="false"/>
          <w:color w:val="000000"/>
          <w:sz w:val="28"/>
        </w:rPr>
        <w:t>
      Тараптардың өзара келісуі бойынша осы Келісімге оның ажырамас бөліктері болып табылатын өзгерістер мен толықтырулар енгізілуі мүмкін, олар жекелеген хаттамалармен ресімделеді және осы Келісімнің 12-бабында көзделген тәртіппен күшіне енеді.</w:t>
      </w:r>
    </w:p>
    <w:bookmarkEnd w:id="70"/>
    <w:bookmarkStart w:name="z76" w:id="71"/>
    <w:p>
      <w:pPr>
        <w:spacing w:after="0"/>
        <w:ind w:left="0"/>
        <w:jc w:val="left"/>
      </w:pPr>
      <w:r>
        <w:rPr>
          <w:rFonts w:ascii="Times New Roman"/>
          <w:b/>
          <w:i w:val="false"/>
          <w:color w:val="000000"/>
        </w:rPr>
        <w:t xml:space="preserve"> 12-бап</w:t>
      </w:r>
    </w:p>
    <w:bookmarkEnd w:id="71"/>
    <w:bookmarkStart w:name="z77" w:id="72"/>
    <w:p>
      <w:pPr>
        <w:spacing w:after="0"/>
        <w:ind w:left="0"/>
        <w:jc w:val="both"/>
      </w:pPr>
      <w:r>
        <w:rPr>
          <w:rFonts w:ascii="Times New Roman"/>
          <w:b w:val="false"/>
          <w:i w:val="false"/>
          <w:color w:val="000000"/>
          <w:sz w:val="28"/>
        </w:rPr>
        <w:t>
      1. Осы Келісім Тараптардың оның күшіне енуі үшін қажетті мемлекетішілік рәсімдерді орындағаны туралы соңғы жазбаша хабарлама дипломатиялық арналар арқылы алынған күннен бастап күшіне енеді.</w:t>
      </w:r>
    </w:p>
    <w:bookmarkEnd w:id="72"/>
    <w:bookmarkStart w:name="z78" w:id="73"/>
    <w:p>
      <w:pPr>
        <w:spacing w:after="0"/>
        <w:ind w:left="0"/>
        <w:jc w:val="both"/>
      </w:pPr>
      <w:r>
        <w:rPr>
          <w:rFonts w:ascii="Times New Roman"/>
          <w:b w:val="false"/>
          <w:i w:val="false"/>
          <w:color w:val="000000"/>
          <w:sz w:val="28"/>
        </w:rPr>
        <w:t>
      2. Осы Келісім 5 жыл мерзімге жасалады және егер Тараптардың ешқайсысы ағымдағы кезең аяқталғанға дейін 6 ай бұрын екінші Тарапты оның қолданысын тоқтату ниеті туралы дипломатиялық арналар арқылы жазбаша хабардар етпесе, келесі бес жылдық кезеңге автоматты түрде ұзартылатын болады. Бұл жағдайда осы Келісім осындай хабарламаны алған күннен бастап өз қолданысын тоқтатады.</w:t>
      </w:r>
    </w:p>
    <w:bookmarkEnd w:id="73"/>
    <w:bookmarkStart w:name="z79" w:id="74"/>
    <w:p>
      <w:pPr>
        <w:spacing w:after="0"/>
        <w:ind w:left="0"/>
        <w:jc w:val="both"/>
      </w:pPr>
      <w:r>
        <w:rPr>
          <w:rFonts w:ascii="Times New Roman"/>
          <w:b w:val="false"/>
          <w:i w:val="false"/>
          <w:color w:val="000000"/>
          <w:sz w:val="28"/>
        </w:rPr>
        <w:t>
      Осы Келісімнің қолданысын тоқтату Тараптардың оның қолданылу кезеңінде басталған және оның қолданылуы тоқтатылған кезде аяқталмаған жобалар мен бағдарламаларды жүзеге асыруына әсер етпейді.</w:t>
      </w:r>
    </w:p>
    <w:bookmarkEnd w:id="74"/>
    <w:bookmarkStart w:name="z80" w:id="75"/>
    <w:p>
      <w:pPr>
        <w:spacing w:after="0"/>
        <w:ind w:left="0"/>
        <w:jc w:val="both"/>
      </w:pPr>
      <w:r>
        <w:rPr>
          <w:rFonts w:ascii="Times New Roman"/>
          <w:b w:val="false"/>
          <w:i w:val="false"/>
          <w:color w:val="000000"/>
          <w:sz w:val="28"/>
        </w:rPr>
        <w:t>
      2025 жылғы "15" қарашада Ташкент қаласында әркайсысы қазақ, өзбек және орыс тілдерінде екі түпнұсқа данада жасалды, бұл ретте барлык мәтіннің күші бірдей.</w:t>
      </w:r>
    </w:p>
    <w:bookmarkEnd w:id="75"/>
    <w:bookmarkStart w:name="z81" w:id="76"/>
    <w:p>
      <w:pPr>
        <w:spacing w:after="0"/>
        <w:ind w:left="0"/>
        <w:jc w:val="both"/>
      </w:pPr>
      <w:r>
        <w:rPr>
          <w:rFonts w:ascii="Times New Roman"/>
          <w:b w:val="false"/>
          <w:i w:val="false"/>
          <w:color w:val="000000"/>
          <w:sz w:val="28"/>
        </w:rPr>
        <w:t>
      Осы Келісімнің ережелерін түсіндіру мақсатында Тараптар орыс тіліндегі мәтінге жүгінетін болады.</w:t>
      </w:r>
    </w:p>
    <w:bookmarkEnd w:id="7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Үкіметі үшін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Өзбекстан РеспубликасыныңҮкіметі үшін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