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575b" w14:textId="6945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Қазақстан Республикасында Біріккен Ұлттар Ұйымының Орталық Азия мен Ауғанстан үшін орнықты даму мақсаттары жөніндегі өңірлік орталығын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17 маусымдағы № 314-VIII ҚРЗ</w:t>
      </w:r>
    </w:p>
    <w:p>
      <w:pPr>
        <w:spacing w:after="0"/>
        <w:ind w:left="0"/>
        <w:jc w:val="both"/>
      </w:pPr>
      <w:bookmarkStart w:name="z0" w:id="0"/>
      <w:r>
        <w:rPr>
          <w:rFonts w:ascii="Times New Roman"/>
          <w:b w:val="false"/>
          <w:i w:val="false"/>
          <w:color w:val="000000"/>
          <w:sz w:val="28"/>
        </w:rPr>
        <w:t>
      2025 жылғы 3 тамызда Алматыда жасалған Қазақстан Республикасының Үкіметі мен Біріккен Ұлттар Ұйымы арасындағы Қазақстан Республикасында Біріккен Ұлттар Ұйымының Орталық Азия мен Ауғанстан үшін орнықты даму мақсаттары жөніндегі өңірлік орталығын құру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