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baef" w14:textId="3d1b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креативті индустрияларды қолдау және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18 ақпандағы № 266-VIII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"2-1) креативті индустриялар – жеке және заңды тұлғалардың креативті қызметі нәтижелерін жасау, шығару, қайта жаңғырту және жаппай тарату жөніндегі индустриялар;</w:t>
      </w:r>
    </w:p>
    <w:bookmarkEnd w:id="3"/>
    <w:bookmarkStart w:name="z9" w:id="4"/>
    <w:p>
      <w:pPr>
        <w:spacing w:after="0"/>
        <w:ind w:left="0"/>
        <w:jc w:val="both"/>
      </w:pPr>
      <w:r>
        <w:rPr>
          <w:rFonts w:ascii="Times New Roman"/>
          <w:b w:val="false"/>
          <w:i w:val="false"/>
          <w:color w:val="000000"/>
          <w:sz w:val="28"/>
        </w:rPr>
        <w:t>
      2-2) креативті индустриялар жұмыскері – кәсіби қызметі креативті қызмет нәтижелерін сақтаумен, дамытумен, таратумен, пайдаланумен байланысты жеке тұлға;</w:t>
      </w:r>
    </w:p>
    <w:bookmarkEnd w:id="4"/>
    <w:bookmarkStart w:name="z10" w:id="5"/>
    <w:p>
      <w:pPr>
        <w:spacing w:after="0"/>
        <w:ind w:left="0"/>
        <w:jc w:val="both"/>
      </w:pPr>
      <w:r>
        <w:rPr>
          <w:rFonts w:ascii="Times New Roman"/>
          <w:b w:val="false"/>
          <w:i w:val="false"/>
          <w:color w:val="000000"/>
          <w:sz w:val="28"/>
        </w:rPr>
        <w:t>
      2-3) креативті индустриялар субъектілерінің тізілімі – креативті индустриялар саласындағы мемлекеттік қолдау шараларын тиімді көрсету мақсатында уәкілетті орган әкімшілендіретін, креативті индустриялар субъектілерін тіркеуге және есепке алуға арналған онлайн-платформа;</w:t>
      </w:r>
    </w:p>
    <w:bookmarkEnd w:id="5"/>
    <w:bookmarkStart w:name="z11" w:id="6"/>
    <w:p>
      <w:pPr>
        <w:spacing w:after="0"/>
        <w:ind w:left="0"/>
        <w:jc w:val="both"/>
      </w:pPr>
      <w:r>
        <w:rPr>
          <w:rFonts w:ascii="Times New Roman"/>
          <w:b w:val="false"/>
          <w:i w:val="false"/>
          <w:color w:val="000000"/>
          <w:sz w:val="28"/>
        </w:rPr>
        <w:t>
      2-4) креативті индустриялар субъектісі – креативті қызметке қатысатын, креативті қызмет нәтижелерін жасауды, шығаруды, қайта жаңғыртуды, жаппай таратуды жүзеге асыратын жеке немесе заңды тұлға;</w:t>
      </w:r>
    </w:p>
    <w:bookmarkEnd w:id="6"/>
    <w:bookmarkStart w:name="z12" w:id="7"/>
    <w:p>
      <w:pPr>
        <w:spacing w:after="0"/>
        <w:ind w:left="0"/>
        <w:jc w:val="both"/>
      </w:pPr>
      <w:r>
        <w:rPr>
          <w:rFonts w:ascii="Times New Roman"/>
          <w:b w:val="false"/>
          <w:i w:val="false"/>
          <w:color w:val="000000"/>
          <w:sz w:val="28"/>
        </w:rPr>
        <w:t>
      2-5) креативті қызмет – шығармашылық қызмет нәтижелерін коммерцияландыруға байланысты экономикалық қызмет түрлері;</w:t>
      </w:r>
    </w:p>
    <w:bookmarkEnd w:id="7"/>
    <w:bookmarkStart w:name="z13" w:id="8"/>
    <w:p>
      <w:pPr>
        <w:spacing w:after="0"/>
        <w:ind w:left="0"/>
        <w:jc w:val="both"/>
      </w:pPr>
      <w:r>
        <w:rPr>
          <w:rFonts w:ascii="Times New Roman"/>
          <w:b w:val="false"/>
          <w:i w:val="false"/>
          <w:color w:val="000000"/>
          <w:sz w:val="28"/>
        </w:rPr>
        <w:t>
      2-6) Қазақстан кітапханаларының жиынтық электрондық каталогы – Қазақстан Республикасы кітапханаларының қорлары туралы библиографиялық мәліметтер қамтылған электрондық ақпараттық ресурс;</w:t>
      </w:r>
    </w:p>
    <w:bookmarkEnd w:id="8"/>
    <w:bookmarkStart w:name="z14" w:id="9"/>
    <w:p>
      <w:pPr>
        <w:spacing w:after="0"/>
        <w:ind w:left="0"/>
        <w:jc w:val="both"/>
      </w:pPr>
      <w:r>
        <w:rPr>
          <w:rFonts w:ascii="Times New Roman"/>
          <w:b w:val="false"/>
          <w:i w:val="false"/>
          <w:color w:val="000000"/>
          <w:sz w:val="28"/>
        </w:rPr>
        <w:t>
      2-7) Қазақстан Республикасының баспасөз архиві (бұдан әрі – баспасөз архиві) – Қазақстан Республикасы Ұлттық мемлекеттік кітап палатасының қорындағы баспа өнімінің жиынтығы;";</w:t>
      </w:r>
    </w:p>
    <w:bookmarkEnd w:id="9"/>
    <w:bookmarkStart w:name="z15" w:id="10"/>
    <w:p>
      <w:pPr>
        <w:spacing w:after="0"/>
        <w:ind w:left="0"/>
        <w:jc w:val="both"/>
      </w:pPr>
      <w:r>
        <w:rPr>
          <w:rFonts w:ascii="Times New Roman"/>
          <w:b w:val="false"/>
          <w:i w:val="false"/>
          <w:color w:val="000000"/>
          <w:sz w:val="28"/>
        </w:rPr>
        <w:t>
      мынадай мазмұндағы 2-8), 2-9) және 2-10) тармақшалармен толықтырылсын:</w:t>
      </w:r>
    </w:p>
    <w:bookmarkEnd w:id="10"/>
    <w:bookmarkStart w:name="z16" w:id="11"/>
    <w:p>
      <w:pPr>
        <w:spacing w:after="0"/>
        <w:ind w:left="0"/>
        <w:jc w:val="both"/>
      </w:pPr>
      <w:r>
        <w:rPr>
          <w:rFonts w:ascii="Times New Roman"/>
          <w:b w:val="false"/>
          <w:i w:val="false"/>
          <w:color w:val="000000"/>
          <w:sz w:val="28"/>
        </w:rPr>
        <w:t>
      "2-8) Қазақстан Республикасының материалдық емес мәдени мұрасы – ұрпақтан-ұрпаққа берілетін және материалдық емес мәдени құндылық болып табылатын салттар, түсiнiктер мен пайымдардың нысандары, бiлiм мен дағдылар, сондай-ақ оларға байланысты құралдар, заттар;</w:t>
      </w:r>
    </w:p>
    <w:bookmarkEnd w:id="11"/>
    <w:bookmarkStart w:name="z17" w:id="12"/>
    <w:p>
      <w:pPr>
        <w:spacing w:after="0"/>
        <w:ind w:left="0"/>
        <w:jc w:val="both"/>
      </w:pPr>
      <w:r>
        <w:rPr>
          <w:rFonts w:ascii="Times New Roman"/>
          <w:b w:val="false"/>
          <w:i w:val="false"/>
          <w:color w:val="000000"/>
          <w:sz w:val="28"/>
        </w:rPr>
        <w:t>
      2-9) Қазақстан Республикасының мемлекеттік музей қоры каталогы – Қазақстан Республикасының музей қорына енгізілген барлық музей заттары және музей коллекциялары туралы мәліметтер қамтылған электрондық ақпараттық ресурс;</w:t>
      </w:r>
    </w:p>
    <w:bookmarkEnd w:id="12"/>
    <w:bookmarkStart w:name="z18" w:id="13"/>
    <w:p>
      <w:pPr>
        <w:spacing w:after="0"/>
        <w:ind w:left="0"/>
        <w:jc w:val="both"/>
      </w:pPr>
      <w:r>
        <w:rPr>
          <w:rFonts w:ascii="Times New Roman"/>
          <w:b w:val="false"/>
          <w:i w:val="false"/>
          <w:color w:val="000000"/>
          <w:sz w:val="28"/>
        </w:rPr>
        <w:t>
      2-10) Қазақстан Республикасының шет елдегі мәдениет орталықтары – Қазақстан Республикасының мәдени құндылықтарын дамыту және тарату мәселелері бойынша өзара іс-қимылды білім беру, ғылыми және мәдени әлеуетін пайдаланып жүзеге асыратын ұйымдар;";</w:t>
      </w:r>
    </w:p>
    <w:bookmarkEnd w:id="13"/>
    <w:bookmarkStart w:name="z19"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бірінші абзацтағы "принциптері" деген сөз "қағидаттары"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"мәдениетті мемлекеттік қолдау." деген сөздер "мәдениетті және креативті индустрияларды мемлекеттік қолдау,"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"мәдени" деген сөзден кейін "және креативті" деген сөздермен толықтырылсын;</w:t>
      </w:r>
    </w:p>
    <w:bookmarkStart w:name="z23"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"мәдениет" деген сөзден кейін "және креативті индустриялар"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"қызметтің" деген сөзден кейін "және креативті индустриялардың"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"мәдениет" деген сөзден кейін "және креативті индустриялар"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тармақшадағы</w:t>
      </w:r>
      <w:r>
        <w:rPr>
          <w:rFonts w:ascii="Times New Roman"/>
          <w:b w:val="false"/>
          <w:i w:val="false"/>
          <w:color w:val="000000"/>
          <w:sz w:val="28"/>
        </w:rPr>
        <w:t xml:space="preserve"> "мәселелері" деген сөз "және креативті индустриялар мәселелері" деген сөздермен ауыстырылсын;</w:t>
      </w:r>
    </w:p>
    <w:bookmarkStart w:name="z28" w:id="16"/>
    <w:p>
      <w:pPr>
        <w:spacing w:after="0"/>
        <w:ind w:left="0"/>
        <w:jc w:val="both"/>
      </w:pPr>
      <w:r>
        <w:rPr>
          <w:rFonts w:ascii="Times New Roman"/>
          <w:b w:val="false"/>
          <w:i w:val="false"/>
          <w:color w:val="000000"/>
          <w:sz w:val="28"/>
        </w:rPr>
        <w:t>
      мынадай мазмұндағы 33-1), 33-2) және 35-16) тармақшалармен толықтырылсын:</w:t>
      </w:r>
    </w:p>
    <w:bookmarkEnd w:id="16"/>
    <w:bookmarkStart w:name="z29" w:id="17"/>
    <w:p>
      <w:pPr>
        <w:spacing w:after="0"/>
        <w:ind w:left="0"/>
        <w:jc w:val="both"/>
      </w:pPr>
      <w:r>
        <w:rPr>
          <w:rFonts w:ascii="Times New Roman"/>
          <w:b w:val="false"/>
          <w:i w:val="false"/>
          <w:color w:val="000000"/>
          <w:sz w:val="28"/>
        </w:rPr>
        <w:t>
      "33-1) креативті индустриялар субъектілерінің тізілімін қалыптастырады және жүргізеді;</w:t>
      </w:r>
    </w:p>
    <w:bookmarkEnd w:id="17"/>
    <w:bookmarkStart w:name="z30" w:id="18"/>
    <w:p>
      <w:pPr>
        <w:spacing w:after="0"/>
        <w:ind w:left="0"/>
        <w:jc w:val="both"/>
      </w:pPr>
      <w:r>
        <w:rPr>
          <w:rFonts w:ascii="Times New Roman"/>
          <w:b w:val="false"/>
          <w:i w:val="false"/>
          <w:color w:val="000000"/>
          <w:sz w:val="28"/>
        </w:rPr>
        <w:t>
      33-2) республикалық мемлекеттік мәдениет ұйымдарының мүлкін мүліктік жалдауға (жалға) беру қағидаларын әзірлейді және бекітеді;";</w:t>
      </w:r>
    </w:p>
    <w:bookmarkEnd w:id="18"/>
    <w:bookmarkStart w:name="z31" w:id="19"/>
    <w:p>
      <w:pPr>
        <w:spacing w:after="0"/>
        <w:ind w:left="0"/>
        <w:jc w:val="both"/>
      </w:pPr>
      <w:r>
        <w:rPr>
          <w:rFonts w:ascii="Times New Roman"/>
          <w:b w:val="false"/>
          <w:i w:val="false"/>
          <w:color w:val="000000"/>
          <w:sz w:val="28"/>
        </w:rPr>
        <w:t>
      "35-16) мемлекеттік қоса қаржыландыру жағдайында креативті индустриялар саласындағы жобаларға жеке инвестицияларды тартудың мониторингін жүзеге асырады;";</w:t>
      </w:r>
    </w:p>
    <w:bookmarkEnd w:id="19"/>
    <w:bookmarkStart w:name="z32"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"қызметтің" деген сөзден кейін "және креативті индустриялардың"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"мәдениет" деген сөзден кейін ", креативті индустриялар" деген сөздермен толықтырылсын;</w:t>
      </w:r>
    </w:p>
    <w:bookmarkStart w:name="z35" w:id="21"/>
    <w:p>
      <w:pPr>
        <w:spacing w:after="0"/>
        <w:ind w:left="0"/>
        <w:jc w:val="both"/>
      </w:pPr>
      <w:r>
        <w:rPr>
          <w:rFonts w:ascii="Times New Roman"/>
          <w:b w:val="false"/>
          <w:i w:val="false"/>
          <w:color w:val="000000"/>
          <w:sz w:val="28"/>
        </w:rPr>
        <w:t>
      мынадай мазмұндағы 14-7) тармақшамен толықтырылсын:</w:t>
      </w:r>
    </w:p>
    <w:bookmarkEnd w:id="21"/>
    <w:bookmarkStart w:name="z36" w:id="22"/>
    <w:p>
      <w:pPr>
        <w:spacing w:after="0"/>
        <w:ind w:left="0"/>
        <w:jc w:val="both"/>
      </w:pPr>
      <w:r>
        <w:rPr>
          <w:rFonts w:ascii="Times New Roman"/>
          <w:b w:val="false"/>
          <w:i w:val="false"/>
          <w:color w:val="000000"/>
          <w:sz w:val="28"/>
        </w:rPr>
        <w:t>
      "14-7) креативті индустриялар саласында кәсіпкерлікті дамыту арқылы өзін-өзі жетілдіру және таланттарды дамыту үшін жағдайлар жасайды;";</w:t>
      </w:r>
    </w:p>
    <w:bookmarkEnd w:id="22"/>
    <w:bookmarkStart w:name="z37"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9-1-бапта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9" w:id="24"/>
    <w:p>
      <w:pPr>
        <w:spacing w:after="0"/>
        <w:ind w:left="0"/>
        <w:jc w:val="both"/>
      </w:pPr>
      <w:r>
        <w:rPr>
          <w:rFonts w:ascii="Times New Roman"/>
          <w:b w:val="false"/>
          <w:i w:val="false"/>
          <w:color w:val="000000"/>
          <w:sz w:val="28"/>
        </w:rPr>
        <w:t>
      5) тармақшадағы "табынуды" деген сөз "бас ұруды, өзін-өзі өлтіруді, порнографияны, есірткі заттарын" деген сөздермен ауыстырылсын;</w:t>
      </w:r>
    </w:p>
    <w:bookmarkEnd w:id="24"/>
    <w:bookmarkStart w:name="z40" w:id="25"/>
    <w:p>
      <w:pPr>
        <w:spacing w:after="0"/>
        <w:ind w:left="0"/>
        <w:jc w:val="both"/>
      </w:pPr>
      <w:r>
        <w:rPr>
          <w:rFonts w:ascii="Times New Roman"/>
          <w:b w:val="false"/>
          <w:i w:val="false"/>
          <w:color w:val="000000"/>
          <w:sz w:val="28"/>
        </w:rPr>
        <w:t>
      7) тармақшадағы "хабарлауға міндетті." деген сөздер "хабарлауға;" деген сөзбен ауыстырылып, мынадай мазмұндағы 8) тармақшамен толықтырылсын:</w:t>
      </w:r>
    </w:p>
    <w:bookmarkEnd w:id="25"/>
    <w:bookmarkStart w:name="z41" w:id="26"/>
    <w:p>
      <w:pPr>
        <w:spacing w:after="0"/>
        <w:ind w:left="0"/>
        <w:jc w:val="both"/>
      </w:pPr>
      <w:r>
        <w:rPr>
          <w:rFonts w:ascii="Times New Roman"/>
          <w:b w:val="false"/>
          <w:i w:val="false"/>
          <w:color w:val="000000"/>
          <w:sz w:val="28"/>
        </w:rPr>
        <w:t>
      "8) Қазақстан Республикасының аумағында шетелдік шығармашылық ұжымдардың және орындаушылардың қатысуымен ойын-сауық мәдени-бұқаралық іс-шараларды өткізу басталғанға дейін отыз жұмыс күнінен кешіктірмей жергілікті атқарушы органдармен келісу бойынша оларды өткізуге міндетті.</w:t>
      </w:r>
    </w:p>
    <w:bookmarkEnd w:id="26"/>
    <w:bookmarkStart w:name="z42" w:id="27"/>
    <w:p>
      <w:pPr>
        <w:spacing w:after="0"/>
        <w:ind w:left="0"/>
        <w:jc w:val="both"/>
      </w:pPr>
      <w:r>
        <w:rPr>
          <w:rFonts w:ascii="Times New Roman"/>
          <w:b w:val="false"/>
          <w:i w:val="false"/>
          <w:color w:val="000000"/>
          <w:sz w:val="28"/>
        </w:rPr>
        <w:t>
      Ойын-сауық мәдени-бұқаралық іс-шараларды өткізуді келісу тәртібін уәкілетті орган айқындайды.";</w:t>
      </w:r>
    </w:p>
    <w:bookmarkEnd w:id="27"/>
    <w:bookmarkStart w:name="z43" w:id="28"/>
    <w:p>
      <w:pPr>
        <w:spacing w:after="0"/>
        <w:ind w:left="0"/>
        <w:jc w:val="both"/>
      </w:pPr>
      <w:r>
        <w:rPr>
          <w:rFonts w:ascii="Times New Roman"/>
          <w:b w:val="false"/>
          <w:i w:val="false"/>
          <w:color w:val="000000"/>
          <w:sz w:val="28"/>
        </w:rPr>
        <w:t>
      мынадай мазмұндағы 7-тармақпен толықтырылсын:</w:t>
      </w:r>
    </w:p>
    <w:bookmarkEnd w:id="28"/>
    <w:bookmarkStart w:name="z44" w:id="29"/>
    <w:p>
      <w:pPr>
        <w:spacing w:after="0"/>
        <w:ind w:left="0"/>
        <w:jc w:val="both"/>
      </w:pPr>
      <w:r>
        <w:rPr>
          <w:rFonts w:ascii="Times New Roman"/>
          <w:b w:val="false"/>
          <w:i w:val="false"/>
          <w:color w:val="000000"/>
          <w:sz w:val="28"/>
        </w:rPr>
        <w:t>
      "7. Әндер, пьесалар, әзіл-сықақ монологтары, концерттік бағдарламалар, сондай-ақ концерттік және театрландырылған іс-шаралар сценарийлері мәтіндерінің мазмұнында осы баптың 5-тармағының 5) тармақшасында көзделген белгілер анықталған жағдайда Қазақстан Республикасының аумағында шетелдік шығармашылық ұжымдардың және орындаушылардың қатысуымен ойын-сауық мәдени-бұқаралық іс-шаралар өткізуге тыйым салынады немесе оларды өткізу тоқтатыла тұрады.";</w:t>
      </w:r>
    </w:p>
    <w:bookmarkEnd w:id="29"/>
    <w:bookmarkStart w:name="z45"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7" w:id="31"/>
    <w:p>
      <w:pPr>
        <w:spacing w:after="0"/>
        <w:ind w:left="0"/>
        <w:jc w:val="both"/>
      </w:pPr>
      <w:r>
        <w:rPr>
          <w:rFonts w:ascii="Times New Roman"/>
          <w:b w:val="false"/>
          <w:i w:val="false"/>
          <w:color w:val="000000"/>
          <w:sz w:val="28"/>
        </w:rPr>
        <w:t>
      бірінші бөлік "қызметкерлер" деген сөзден кейін "мен креативті индустриялар жұмыскерлері" деген сөздермен толықтырылсын;</w:t>
      </w:r>
    </w:p>
    <w:bookmarkEnd w:id="31"/>
    <w:bookmarkStart w:name="z48" w:id="32"/>
    <w:p>
      <w:pPr>
        <w:spacing w:after="0"/>
        <w:ind w:left="0"/>
        <w:jc w:val="both"/>
      </w:pPr>
      <w:r>
        <w:rPr>
          <w:rFonts w:ascii="Times New Roman"/>
          <w:b w:val="false"/>
          <w:i w:val="false"/>
          <w:color w:val="000000"/>
          <w:sz w:val="28"/>
        </w:rPr>
        <w:t>
      екінші бөлік "шығармашылық" деген сөзден кейін "және креативті" деген сөздермен толықтырылсын;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"шығармашылық" деген сөзден кейін "және креативті" деген сөздермен толықтырылсын;</w:t>
      </w:r>
    </w:p>
    <w:bookmarkStart w:name="z50" w:id="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мәдениет қызметкерінің" деген сөздер ", мәдениет қызметкерінің және креативті индустриялар жұмыскерінің" деген сөздермен ауыстырылсын;</w:t>
      </w:r>
    </w:p>
    <w:bookmarkStart w:name="z52" w:id="34"/>
    <w:p>
      <w:pPr>
        <w:spacing w:after="0"/>
        <w:ind w:left="0"/>
        <w:jc w:val="both"/>
      </w:pPr>
      <w:r>
        <w:rPr>
          <w:rFonts w:ascii="Times New Roman"/>
          <w:b w:val="false"/>
          <w:i w:val="false"/>
          <w:color w:val="000000"/>
          <w:sz w:val="28"/>
        </w:rPr>
        <w:t>
      мынадай мазмұндағы 2-1-тармақпен толықтырылсын:</w:t>
      </w:r>
    </w:p>
    <w:bookmarkEnd w:id="34"/>
    <w:bookmarkStart w:name="z53" w:id="35"/>
    <w:p>
      <w:pPr>
        <w:spacing w:after="0"/>
        <w:ind w:left="0"/>
        <w:jc w:val="both"/>
      </w:pPr>
      <w:r>
        <w:rPr>
          <w:rFonts w:ascii="Times New Roman"/>
          <w:b w:val="false"/>
          <w:i w:val="false"/>
          <w:color w:val="000000"/>
          <w:sz w:val="28"/>
        </w:rPr>
        <w:t>
      "2-1. Креативті индустриялар жұмыскерінің:</w:t>
      </w:r>
    </w:p>
    <w:bookmarkEnd w:id="35"/>
    <w:bookmarkStart w:name="z54" w:id="36"/>
    <w:p>
      <w:pPr>
        <w:spacing w:after="0"/>
        <w:ind w:left="0"/>
        <w:jc w:val="both"/>
      </w:pPr>
      <w:r>
        <w:rPr>
          <w:rFonts w:ascii="Times New Roman"/>
          <w:b w:val="false"/>
          <w:i w:val="false"/>
          <w:color w:val="000000"/>
          <w:sz w:val="28"/>
        </w:rPr>
        <w:t>
      1) жария етілуі немесе жоғалуы өзінің креативті қызметті жүзеге асыруға байланысты мүдделеріне нұқсан келтіретін немесе нұқсан келтіруі мүмкін ақпараттың қорғалуына;</w:t>
      </w:r>
    </w:p>
    <w:bookmarkEnd w:id="36"/>
    <w:bookmarkStart w:name="z55" w:id="37"/>
    <w:p>
      <w:pPr>
        <w:spacing w:after="0"/>
        <w:ind w:left="0"/>
        <w:jc w:val="both"/>
      </w:pPr>
      <w:r>
        <w:rPr>
          <w:rFonts w:ascii="Times New Roman"/>
          <w:b w:val="false"/>
          <w:i w:val="false"/>
          <w:color w:val="000000"/>
          <w:sz w:val="28"/>
        </w:rPr>
        <w:t>
      2) өз қызметіне үшінші тұлғаларды тартуға;</w:t>
      </w:r>
    </w:p>
    <w:bookmarkEnd w:id="37"/>
    <w:bookmarkStart w:name="z56" w:id="38"/>
    <w:p>
      <w:pPr>
        <w:spacing w:after="0"/>
        <w:ind w:left="0"/>
        <w:jc w:val="both"/>
      </w:pPr>
      <w:r>
        <w:rPr>
          <w:rFonts w:ascii="Times New Roman"/>
          <w:b w:val="false"/>
          <w:i w:val="false"/>
          <w:color w:val="000000"/>
          <w:sz w:val="28"/>
        </w:rPr>
        <w:t>
      3) шығармашылық және кәсіптік мүдделері бойынша қоғамдық бірлестіктерге, қауымдастықтарға және одақтарға кіруге;</w:t>
      </w:r>
    </w:p>
    <w:bookmarkEnd w:id="38"/>
    <w:bookmarkStart w:name="z57" w:id="39"/>
    <w:p>
      <w:pPr>
        <w:spacing w:after="0"/>
        <w:ind w:left="0"/>
        <w:jc w:val="both"/>
      </w:pPr>
      <w:r>
        <w:rPr>
          <w:rFonts w:ascii="Times New Roman"/>
          <w:b w:val="false"/>
          <w:i w:val="false"/>
          <w:color w:val="000000"/>
          <w:sz w:val="28"/>
        </w:rPr>
        <w:t>
      4) креативті қызметті жүзеге асыру үшін архивтерге, кітапханаларға, музейлерге және басқа да мәдениет ұйымдарына кіруге құқығы бар.";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"және мәдениет қызметкері" деген сөздер ", мәдениет қызметкері және креативті индустриялар жұмыскері" деген сөздермен ауыстырылсын.</w:t>
      </w:r>
    </w:p>
    <w:bookmarkStart w:name="z59" w:id="40"/>
    <w:p>
      <w:pPr>
        <w:spacing w:after="0"/>
        <w:ind w:left="0"/>
        <w:jc w:val="both"/>
      </w:pPr>
      <w:r>
        <w:rPr>
          <w:rFonts w:ascii="Times New Roman"/>
          <w:b w:val="false"/>
          <w:i w:val="false"/>
          <w:color w:val="000000"/>
          <w:sz w:val="28"/>
        </w:rPr>
        <w:t xml:space="preserve">
      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
    <w:bookmarkStart w:name="z60" w:id="41"/>
    <w:p>
      <w:pPr>
        <w:spacing w:after="0"/>
        <w:ind w:left="0"/>
        <w:jc w:val="both"/>
      </w:pPr>
      <w:r>
        <w:rPr>
          <w:rFonts w:ascii="Times New Roman"/>
          <w:b w:val="false"/>
          <w:i w:val="false"/>
          <w:color w:val="000000"/>
          <w:sz w:val="28"/>
        </w:rPr>
        <w:t xml:space="preserve">
      74-баптың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"спорт құрылысжайларын" деген сөздерден кейін ", сондай-ақ республикалық мемлекеттік мәдениет ұйымдарының мүлкін" деген сөздермен толықтырылсын.</w:t>
      </w:r>
    </w:p>
    <w:bookmarkEnd w:id="41"/>
    <w:bookmarkStart w:name="z61" w:id="42"/>
    <w:p>
      <w:pPr>
        <w:spacing w:after="0"/>
        <w:ind w:left="0"/>
        <w:jc w:val="both"/>
      </w:pPr>
      <w:r>
        <w:rPr>
          <w:rFonts w:ascii="Times New Roman"/>
          <w:b w:val="false"/>
          <w:i w:val="false"/>
          <w:color w:val="000000"/>
          <w:sz w:val="28"/>
        </w:rPr>
        <w:t xml:space="preserve">
      3. "Мемлекеттiк жастар саясаты туралы" 2015 жылғы 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42"/>
    <w:bookmarkStart w:name="z62" w:id="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11) тармақшасындағы "дамыту болып табылады." деген сөздер "дамыту;" деген сөзбен ауыстырылып, мынадай мазмұндағы 12) тармақшамен толықтырылсын:</w:t>
      </w:r>
    </w:p>
    <w:bookmarkEnd w:id="43"/>
    <w:bookmarkStart w:name="z63" w:id="44"/>
    <w:p>
      <w:pPr>
        <w:spacing w:after="0"/>
        <w:ind w:left="0"/>
        <w:jc w:val="both"/>
      </w:pPr>
      <w:r>
        <w:rPr>
          <w:rFonts w:ascii="Times New Roman"/>
          <w:b w:val="false"/>
          <w:i w:val="false"/>
          <w:color w:val="000000"/>
          <w:sz w:val="28"/>
        </w:rPr>
        <w:t>
      "12) жастарды креативті қызметке тартуға жәрдемдесу және олардың креативті индустриялар саласындағы кәсіпкерлік қызметін дамыту болып табылады.";</w:t>
      </w:r>
    </w:p>
    <w:bookmarkEnd w:id="44"/>
    <w:bookmarkStart w:name="z64" w:id="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13-3) тармақшамен толықтырылсын:</w:t>
      </w:r>
    </w:p>
    <w:bookmarkEnd w:id="45"/>
    <w:bookmarkStart w:name="z65" w:id="46"/>
    <w:p>
      <w:pPr>
        <w:spacing w:after="0"/>
        <w:ind w:left="0"/>
        <w:jc w:val="both"/>
      </w:pPr>
      <w:r>
        <w:rPr>
          <w:rFonts w:ascii="Times New Roman"/>
          <w:b w:val="false"/>
          <w:i w:val="false"/>
          <w:color w:val="000000"/>
          <w:sz w:val="28"/>
        </w:rPr>
        <w:t>
      "13-3) жастарды креативті қызметке тарту жөніндегі шараларды, оның ішінде жастардың бастамалары мен жобаларын қолдау арқылы әзірлеуді және іске асыруды қамтамасыз етеді;".</w:t>
      </w:r>
    </w:p>
    <w:bookmarkEnd w:id="46"/>
    <w:bookmarkStart w:name="z66" w:id="47"/>
    <w:p>
      <w:pPr>
        <w:spacing w:after="0"/>
        <w:ind w:left="0"/>
        <w:jc w:val="both"/>
      </w:pPr>
      <w:r>
        <w:rPr>
          <w:rFonts w:ascii="Times New Roman"/>
          <w:b w:val="false"/>
          <w:i w:val="false"/>
          <w:color w:val="000000"/>
          <w:sz w:val="28"/>
        </w:rPr>
        <w:t xml:space="preserve">
      4. "Кинематография туралы" 2019 жылғы 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
    <w:bookmarkStart w:name="z67" w:id="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48"/>
    <w:bookmarkStart w:name="z68" w:id="4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"аннотациясын;" деген сөз "аннотациясын ұсынуы қажет." деген сөздермен ауыстырылып, 4) тармақшасы алып тасталсын;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"жеті" деген сөз "отыз" деген сөзбен ауыстырылсын;</w:t>
      </w:r>
    </w:p>
    <w:bookmarkStart w:name="z70" w:id="50"/>
    <w:p>
      <w:pPr>
        <w:spacing w:after="0"/>
        <w:ind w:left="0"/>
        <w:jc w:val="both"/>
      </w:pPr>
      <w:r>
        <w:rPr>
          <w:rFonts w:ascii="Times New Roman"/>
          <w:b w:val="false"/>
          <w:i w:val="false"/>
          <w:color w:val="000000"/>
          <w:sz w:val="28"/>
        </w:rPr>
        <w:t>
      мынадай мазмұндағы 5-1-тармақпен толықтырылсын:</w:t>
      </w:r>
    </w:p>
    <w:bookmarkEnd w:id="50"/>
    <w:bookmarkStart w:name="z71" w:id="51"/>
    <w:p>
      <w:pPr>
        <w:spacing w:after="0"/>
        <w:ind w:left="0"/>
        <w:jc w:val="both"/>
      </w:pPr>
      <w:r>
        <w:rPr>
          <w:rFonts w:ascii="Times New Roman"/>
          <w:b w:val="false"/>
          <w:i w:val="false"/>
          <w:color w:val="000000"/>
          <w:sz w:val="28"/>
        </w:rPr>
        <w:t>
      "5-1. Егер фильмнің ұсынылған аннотациясынан осы баптың 6-тармағының 4) тармақшасында көзделген белгілерді анықтау, сондай-ақ фильмнің жас санатын айқындау мүмкін болмаса, уәкілетті орган прокаттауға дейінгі сараптаманы жүргізу мақсатында фильмнің кинопрокаттауға арналған нұсқасын сұратады.</w:t>
      </w:r>
    </w:p>
    <w:bookmarkEnd w:id="51"/>
    <w:bookmarkStart w:name="z72" w:id="52"/>
    <w:p>
      <w:pPr>
        <w:spacing w:after="0"/>
        <w:ind w:left="0"/>
        <w:jc w:val="both"/>
      </w:pPr>
      <w:r>
        <w:rPr>
          <w:rFonts w:ascii="Times New Roman"/>
          <w:b w:val="false"/>
          <w:i w:val="false"/>
          <w:color w:val="000000"/>
          <w:sz w:val="28"/>
        </w:rPr>
        <w:t>
      Фильмде осы баптың 6-тармағының 4) тармақшасында санамаланған белгілердің болуын анықтау, сондай-ақ фильмнің жас санатын айқындау үшін сараптама комиссиясы жүргізетін сараптама прокаттауға дейінгі сараптама болып табылады.</w:t>
      </w:r>
    </w:p>
    <w:bookmarkEnd w:id="52"/>
    <w:bookmarkStart w:name="z73" w:id="53"/>
    <w:p>
      <w:pPr>
        <w:spacing w:after="0"/>
        <w:ind w:left="0"/>
        <w:jc w:val="both"/>
      </w:pPr>
      <w:r>
        <w:rPr>
          <w:rFonts w:ascii="Times New Roman"/>
          <w:b w:val="false"/>
          <w:i w:val="false"/>
          <w:color w:val="000000"/>
          <w:sz w:val="28"/>
        </w:rPr>
        <w:t>
      Прокаттау куәлігін алу мақсатында фильмнің кинопрокаттауға арналған нұсқасына прокаттауға дейінгі сараптаманы уәкілетті орган айқындайтын ұйымның жанынан құрылатын, мемлекеттік органдар өкілдерінен, сарапшылар мен мамандардан тұратын сараптама комиссиясы жүзеге асырады.</w:t>
      </w:r>
    </w:p>
    <w:bookmarkEnd w:id="53"/>
    <w:bookmarkStart w:name="z74" w:id="54"/>
    <w:p>
      <w:pPr>
        <w:spacing w:after="0"/>
        <w:ind w:left="0"/>
        <w:jc w:val="both"/>
      </w:pPr>
      <w:r>
        <w:rPr>
          <w:rFonts w:ascii="Times New Roman"/>
          <w:b w:val="false"/>
          <w:i w:val="false"/>
          <w:color w:val="000000"/>
          <w:sz w:val="28"/>
        </w:rPr>
        <w:t>
      Сараптама комиссиясы фильмнің кинопрокаттауға арналған нұсқасын қарайды және фильм ұсынылған күннен бастап он жұмыс күнінен аспайтын мерзімде уәкілетті органға ұсынымдар жібереді.</w:t>
      </w:r>
    </w:p>
    <w:bookmarkEnd w:id="54"/>
    <w:bookmarkStart w:name="z75" w:id="55"/>
    <w:p>
      <w:pPr>
        <w:spacing w:after="0"/>
        <w:ind w:left="0"/>
        <w:jc w:val="both"/>
      </w:pPr>
      <w:r>
        <w:rPr>
          <w:rFonts w:ascii="Times New Roman"/>
          <w:b w:val="false"/>
          <w:i w:val="false"/>
          <w:color w:val="000000"/>
          <w:sz w:val="28"/>
        </w:rPr>
        <w:t>
      Сараптама комиссиясының шешімі хаттамамен ресімделеді және ұсынымдық сипатта болады.</w:t>
      </w:r>
    </w:p>
    <w:bookmarkEnd w:id="55"/>
    <w:bookmarkStart w:name="z76" w:id="56"/>
    <w:p>
      <w:pPr>
        <w:spacing w:after="0"/>
        <w:ind w:left="0"/>
        <w:jc w:val="both"/>
      </w:pPr>
      <w:r>
        <w:rPr>
          <w:rFonts w:ascii="Times New Roman"/>
          <w:b w:val="false"/>
          <w:i w:val="false"/>
          <w:color w:val="000000"/>
          <w:sz w:val="28"/>
        </w:rPr>
        <w:t>
      Фильмдерге прокаттауға дейінгі сараптаманы жүргізу тәртібін, сондай-ақ сараптама комиссиясының жұмысын ұйымдастыру тәртібін және оның құрамын уәкілетті орган айқындайды.";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78" w:id="57"/>
    <w:p>
      <w:pPr>
        <w:spacing w:after="0"/>
        <w:ind w:left="0"/>
        <w:jc w:val="both"/>
      </w:pPr>
      <w:r>
        <w:rPr>
          <w:rFonts w:ascii="Times New Roman"/>
          <w:b w:val="false"/>
          <w:i w:val="false"/>
          <w:color w:val="000000"/>
          <w:sz w:val="28"/>
        </w:rPr>
        <w:t>
      "7. Фильм туралы, прокаттау куәлігін беруге бұрын негіз болған, оның ішінде фильмнің аннотациясы негізінде берілген ақпараттың анық болмау және (немесе) бұрмалану фактілері мониторинг барысында анықталған жағдайда уәкілетті орган прокаттау куәлігінің қолданысын тоқтата тұрады.";</w:t>
      </w:r>
    </w:p>
    <w:bookmarkEnd w:id="57"/>
    <w:bookmarkStart w:name="z79" w:id="58"/>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58"/>
    <w:bookmarkStart w:name="z80" w:id="59"/>
    <w:p>
      <w:pPr>
        <w:spacing w:after="0"/>
        <w:ind w:left="0"/>
        <w:jc w:val="both"/>
      </w:pPr>
      <w:r>
        <w:rPr>
          <w:rFonts w:ascii="Times New Roman"/>
          <w:b w:val="false"/>
          <w:i w:val="false"/>
          <w:color w:val="000000"/>
          <w:sz w:val="28"/>
        </w:rPr>
        <w:t>
      "Уәкілетті орган фильмдердің осы Заңның 10-бабының 1-тармағында көрсетілген түрлері бойынша ұлттық фильмдерді шығаруға бөлінетін қаражат көлемін жыл сайын айқындайды.";</w:t>
      </w:r>
    </w:p>
    <w:bookmarkEnd w:id="59"/>
    <w:bookmarkStart w:name="z81" w:id="60"/>
    <w:p>
      <w:pPr>
        <w:spacing w:after="0"/>
        <w:ind w:left="0"/>
        <w:jc w:val="both"/>
      </w:pPr>
      <w:r>
        <w:rPr>
          <w:rFonts w:ascii="Times New Roman"/>
          <w:b w:val="false"/>
          <w:i w:val="false"/>
          <w:color w:val="000000"/>
          <w:sz w:val="28"/>
        </w:rPr>
        <w:t xml:space="preserve">
      3) 14-1-баптың 3-тармағының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4-тармағының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"болса;" деген сөз тиісінше "болса, жүзеге асырылады." деген сөздермен ауыстырылып, 3-тармағының </w:t>
      </w:r>
      <w:r>
        <w:rPr>
          <w:rFonts w:ascii="Times New Roman"/>
          <w:b w:val="false"/>
          <w:i w:val="false"/>
          <w:color w:val="000000"/>
          <w:sz w:val="28"/>
        </w:rPr>
        <w:t>6) тармақшасы</w:t>
      </w:r>
      <w:r>
        <w:rPr>
          <w:rFonts w:ascii="Times New Roman"/>
          <w:b w:val="false"/>
          <w:i w:val="false"/>
          <w:color w:val="000000"/>
          <w:sz w:val="28"/>
        </w:rPr>
        <w:t xml:space="preserve"> және 4-тармағының </w:t>
      </w:r>
      <w:r>
        <w:rPr>
          <w:rFonts w:ascii="Times New Roman"/>
          <w:b w:val="false"/>
          <w:i w:val="false"/>
          <w:color w:val="000000"/>
          <w:sz w:val="28"/>
        </w:rPr>
        <w:t>6) тармақшасы</w:t>
      </w:r>
      <w:r>
        <w:rPr>
          <w:rFonts w:ascii="Times New Roman"/>
          <w:b w:val="false"/>
          <w:i w:val="false"/>
          <w:color w:val="000000"/>
          <w:sz w:val="28"/>
        </w:rPr>
        <w:t xml:space="preserve"> және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p>
    <w:bookmarkEnd w:id="60"/>
    <w:bookmarkStart w:name="z82" w:id="61"/>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