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5398" w14:textId="66c5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26 желтоқсандағы № 244-VIII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1-бап.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мынадай өзгеріс пен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3-тармағындағы</w:t>
      </w:r>
      <w:r>
        <w:rPr>
          <w:rFonts w:ascii="Times New Roman"/>
          <w:b w:val="false"/>
          <w:i w:val="false"/>
          <w:color w:val="000000"/>
          <w:sz w:val="28"/>
        </w:rPr>
        <w:t xml:space="preserve"> "1" деген цифр "31" деген цифрлармен ауыстырылсын;</w:t>
      </w:r>
    </w:p>
    <w:bookmarkEnd w:id="1"/>
    <w:bookmarkStart w:name="z2" w:id="2"/>
    <w:p>
      <w:pPr>
        <w:spacing w:after="0"/>
        <w:ind w:left="0"/>
        <w:jc w:val="both"/>
      </w:pPr>
      <w:r>
        <w:rPr>
          <w:rFonts w:ascii="Times New Roman"/>
          <w:b w:val="false"/>
          <w:i w:val="false"/>
          <w:color w:val="000000"/>
          <w:sz w:val="28"/>
        </w:rPr>
        <w:t xml:space="preserve">
      2) 225-баптың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30) тармақшамен толықтырылсын:</w:t>
      </w:r>
    </w:p>
    <w:bookmarkEnd w:id="2"/>
    <w:bookmarkStart w:name="z3" w:id="3"/>
    <w:p>
      <w:pPr>
        <w:spacing w:after="0"/>
        <w:ind w:left="0"/>
        <w:jc w:val="both"/>
      </w:pPr>
      <w:r>
        <w:rPr>
          <w:rFonts w:ascii="Times New Roman"/>
          <w:b w:val="false"/>
          <w:i w:val="false"/>
          <w:color w:val="000000"/>
          <w:sz w:val="28"/>
        </w:rPr>
        <w:t>
      "30) Қазақстан Республикасының Үкіметі мен жергілікті атқарушы органдардың резервінен бөлінген субсидиялар, акцияларының (жарғылық капиталға қатысу үлестерінің) жүз пайызы мемлекетке тиесілі, коммуналдық меншіктегі және бір мезгілде электр энергиясын, суды (дистиллятты) және жылу энергиясын өндіру жөніндегі қызметті жүзеге асыратын энергия өндіруші ұйымдар үшін гранттардың немесе басқа да өтеусіз көмектің алынуы.";</w:t>
      </w:r>
    </w:p>
    <w:bookmarkEnd w:id="3"/>
    <w:bookmarkStart w:name="z4"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264-бап</w:t>
      </w:r>
      <w:r>
        <w:rPr>
          <w:rFonts w:ascii="Times New Roman"/>
          <w:b w:val="false"/>
          <w:i w:val="false"/>
          <w:color w:val="000000"/>
          <w:sz w:val="28"/>
        </w:rPr>
        <w:t xml:space="preserve"> мынадай мазмұндағы 24) тармақшамен толықтырылсын:</w:t>
      </w:r>
    </w:p>
    <w:bookmarkEnd w:id="4"/>
    <w:bookmarkStart w:name="z5" w:id="5"/>
    <w:p>
      <w:pPr>
        <w:spacing w:after="0"/>
        <w:ind w:left="0"/>
        <w:jc w:val="both"/>
      </w:pPr>
      <w:r>
        <w:rPr>
          <w:rFonts w:ascii="Times New Roman"/>
          <w:b w:val="false"/>
          <w:i w:val="false"/>
          <w:color w:val="000000"/>
          <w:sz w:val="28"/>
        </w:rPr>
        <w:t>
      "24) Қазақстан Республикасы Үкіметінің және жергілікті атқарушы органдардың резервінен бөлінген субсидиялар, акцияларының (жарғылық капиталға қатысу үлестерінің) жүз пайызы мемлекетке тиесілі, коммуналдық меншіктегі және бір мезгілде электр энергиясын, суды (дистиллятты) және жылу энергиясын өндіру жөніндегі қызметті жүзеге асыратын энергия өндіруші ұйымдар үшін гранттар немесе басқа да өтеусіз көмек есебінен жүргізілген шығындар шегерімге жатпайды.".</w:t>
      </w:r>
    </w:p>
    <w:bookmarkEnd w:id="5"/>
    <w:bookmarkStart w:name="z6" w:id="6"/>
    <w:p>
      <w:pPr>
        <w:spacing w:after="0"/>
        <w:ind w:left="0"/>
        <w:jc w:val="both"/>
      </w:pPr>
      <w:r>
        <w:rPr>
          <w:rFonts w:ascii="Times New Roman"/>
          <w:b w:val="false"/>
          <w:i w:val="false"/>
          <w:color w:val="000000"/>
          <w:sz w:val="28"/>
        </w:rPr>
        <w:t xml:space="preserve">
      2-бап. Осы Заң 2024 жылғы 1 қаңтардан бастап қолданысқа енгізілетін 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қоспағанда, 2025 жылғы 1 желтоқсаннан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