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2cc5" w14:textId="6732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 мемлекеттері ұйымына мүше мемлекеттердің үкіметтері арасындағы оңайлатылған кеден дәлізін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23 қыркүйектегі № 129-VIII ҚРЗ.</w:t>
      </w:r>
    </w:p>
    <w:p>
      <w:pPr>
        <w:spacing w:after="0"/>
        <w:ind w:left="0"/>
        <w:jc w:val="left"/>
      </w:pPr>
    </w:p>
    <w:bookmarkStart w:name="z0" w:id="0"/>
    <w:p>
      <w:pPr>
        <w:spacing w:after="0"/>
        <w:ind w:left="0"/>
        <w:jc w:val="both"/>
      </w:pPr>
      <w:r>
        <w:rPr>
          <w:rFonts w:ascii="Times New Roman"/>
          <w:b w:val="false"/>
          <w:i w:val="false"/>
          <w:color w:val="000000"/>
          <w:sz w:val="28"/>
        </w:rPr>
        <w:t xml:space="preserve">
      2022 жылғы 11 қарашада Самарқандта жасалған Түркі мемлекеттері ұйымына мүше мемлекеттердің үкіметтері арасындағы оңайлатылған кеден дәлізін құру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Түркі мемлекеттері ұйымына мүше мемлекеттердің үкіметтері арасындағы оңайлатылған кеден дәлізін құру туралы келісім</w:t>
      </w:r>
    </w:p>
    <w:bookmarkEnd w:id="1"/>
    <w:bookmarkStart w:name="z7" w:id="2"/>
    <w:p>
      <w:pPr>
        <w:spacing w:after="0"/>
        <w:ind w:left="0"/>
        <w:jc w:val="both"/>
      </w:pPr>
      <w:r>
        <w:rPr>
          <w:rFonts w:ascii="Times New Roman"/>
          <w:b w:val="false"/>
          <w:i w:val="false"/>
          <w:color w:val="000000"/>
          <w:sz w:val="28"/>
        </w:rPr>
        <w:t>
      Әзербайжан Республикасының Үкіметі, Қазақстан Республикасының Үкіметі, Қырғыз Республикасының Министрлер Кабинеті, Түркия Республикасының Үкіметі және Өзбекстан Республикасының Үкіметі (бұдан әрі "Тараптар" деп аталады),</w:t>
      </w:r>
    </w:p>
    <w:bookmarkEnd w:id="2"/>
    <w:bookmarkStart w:name="z8" w:id="3"/>
    <w:p>
      <w:pPr>
        <w:spacing w:after="0"/>
        <w:ind w:left="0"/>
        <w:jc w:val="both"/>
      </w:pPr>
      <w:r>
        <w:rPr>
          <w:rFonts w:ascii="Times New Roman"/>
          <w:b w:val="false"/>
          <w:i w:val="false"/>
          <w:color w:val="000000"/>
          <w:sz w:val="28"/>
        </w:rPr>
        <w:t>
      Тараптар арасындағы берік орныққан ынтымақтастық қатынастарды растай отырып, Түркі мемлекеттері ұйымына мүше мемлекеттер арасында өткізілетін тауарлар мен көлік құралдарына кедендік бақылаудың тиімділігін арттыру қажеттігін тани отырып,</w:t>
      </w:r>
    </w:p>
    <w:bookmarkEnd w:id="3"/>
    <w:bookmarkStart w:name="z9" w:id="4"/>
    <w:p>
      <w:pPr>
        <w:spacing w:after="0"/>
        <w:ind w:left="0"/>
        <w:jc w:val="both"/>
      </w:pPr>
      <w:r>
        <w:rPr>
          <w:rFonts w:ascii="Times New Roman"/>
          <w:b w:val="false"/>
          <w:i w:val="false"/>
          <w:color w:val="000000"/>
          <w:sz w:val="28"/>
        </w:rPr>
        <w:t>
      Тараптар мемлекеттері арасында өткізілетін тауарлар мен көлік құралдарын кедендік бақылауды жүргізу мерзімдерін қысқартуға және оңайлату үшін жағдайлар жасауға ұмтыла отырып,</w:t>
      </w:r>
    </w:p>
    <w:bookmarkEnd w:id="4"/>
    <w:bookmarkStart w:name="z10" w:id="5"/>
    <w:p>
      <w:pPr>
        <w:spacing w:after="0"/>
        <w:ind w:left="0"/>
        <w:jc w:val="both"/>
      </w:pPr>
      <w:r>
        <w:rPr>
          <w:rFonts w:ascii="Times New Roman"/>
          <w:b w:val="false"/>
          <w:i w:val="false"/>
          <w:color w:val="000000"/>
          <w:sz w:val="28"/>
        </w:rPr>
        <w:t>
      кеден әкімшіліктерінің тауарларды беру тізбегі бойынша өткізуді қолдаудағы рөлінің маңыздылығын түсіне отырып,</w:t>
      </w:r>
    </w:p>
    <w:bookmarkEnd w:id="5"/>
    <w:bookmarkStart w:name="z11" w:id="6"/>
    <w:p>
      <w:pPr>
        <w:spacing w:after="0"/>
        <w:ind w:left="0"/>
        <w:jc w:val="both"/>
      </w:pPr>
      <w:r>
        <w:rPr>
          <w:rFonts w:ascii="Times New Roman"/>
          <w:b w:val="false"/>
          <w:i w:val="false"/>
          <w:color w:val="000000"/>
          <w:sz w:val="28"/>
        </w:rPr>
        <w:t>
      Тараптар мемлекеттерінің ұлттық заңнамасының ережелерін, Біріккен Ұлттар Ұйымының және Дүниежүзілік кеден ұйымының стандарттары мен ұсынымдарын, сондай-ақ ақпарат алмасудың халықаралық практикасын назарға ала отырып,</w:t>
      </w:r>
    </w:p>
    <w:bookmarkEnd w:id="6"/>
    <w:bookmarkStart w:name="z12" w:id="7"/>
    <w:p>
      <w:pPr>
        <w:spacing w:after="0"/>
        <w:ind w:left="0"/>
        <w:jc w:val="both"/>
      </w:pPr>
      <w:r>
        <w:rPr>
          <w:rFonts w:ascii="Times New Roman"/>
          <w:b w:val="false"/>
          <w:i w:val="false"/>
          <w:color w:val="000000"/>
          <w:sz w:val="28"/>
        </w:rPr>
        <w:t>
      Оңайлатылған кеден дәлізінің дамуын және оның қауіпсіздігін қамтамасыз ете отырып, Оңайлатылған кеден дәлізінің дамуын және оның қауіпсіздігін қамтамасыз ету мақсатында</w:t>
      </w:r>
    </w:p>
    <w:bookmarkEnd w:id="7"/>
    <w:bookmarkStart w:name="z13" w:id="8"/>
    <w:p>
      <w:pPr>
        <w:spacing w:after="0"/>
        <w:ind w:left="0"/>
        <w:jc w:val="both"/>
      </w:pPr>
      <w:r>
        <w:rPr>
          <w:rFonts w:ascii="Times New Roman"/>
          <w:b w:val="false"/>
          <w:i w:val="false"/>
          <w:color w:val="000000"/>
          <w:sz w:val="28"/>
        </w:rPr>
        <w:t>
      төмендегілер туралы уағдаласты:</w:t>
      </w:r>
    </w:p>
    <w:bookmarkEnd w:id="8"/>
    <w:bookmarkStart w:name="z14" w:id="9"/>
    <w:p>
      <w:pPr>
        <w:spacing w:after="0"/>
        <w:ind w:left="0"/>
        <w:jc w:val="left"/>
      </w:pPr>
      <w:r>
        <w:rPr>
          <w:rFonts w:ascii="Times New Roman"/>
          <w:b/>
          <w:i w:val="false"/>
          <w:color w:val="000000"/>
        </w:rPr>
        <w:t xml:space="preserve"> 1-бап</w:t>
      </w:r>
    </w:p>
    <w:bookmarkEnd w:id="9"/>
    <w:bookmarkStart w:name="z15" w:id="10"/>
    <w:p>
      <w:pPr>
        <w:spacing w:after="0"/>
        <w:ind w:left="0"/>
        <w:jc w:val="left"/>
      </w:pPr>
      <w:r>
        <w:rPr>
          <w:rFonts w:ascii="Times New Roman"/>
          <w:b/>
          <w:i w:val="false"/>
          <w:color w:val="000000"/>
        </w:rPr>
        <w:t xml:space="preserve"> Негізгі терминдер</w:t>
      </w:r>
    </w:p>
    <w:bookmarkEnd w:id="10"/>
    <w:bookmarkStart w:name="z16" w:id="11"/>
    <w:p>
      <w:pPr>
        <w:spacing w:after="0"/>
        <w:ind w:left="0"/>
        <w:jc w:val="both"/>
      </w:pPr>
      <w:r>
        <w:rPr>
          <w:rFonts w:ascii="Times New Roman"/>
          <w:b w:val="false"/>
          <w:i w:val="false"/>
          <w:color w:val="000000"/>
          <w:sz w:val="28"/>
        </w:rPr>
        <w:t>
      Осы Келісімнің мақсаттары үшін мынадай терминдер төменде көрсетілген мағыналарға ие:</w:t>
      </w:r>
    </w:p>
    <w:bookmarkEnd w:id="11"/>
    <w:bookmarkStart w:name="z17" w:id="12"/>
    <w:p>
      <w:pPr>
        <w:spacing w:after="0"/>
        <w:ind w:left="0"/>
        <w:jc w:val="both"/>
      </w:pPr>
      <w:r>
        <w:rPr>
          <w:rFonts w:ascii="Times New Roman"/>
          <w:b w:val="false"/>
          <w:i w:val="false"/>
          <w:color w:val="000000"/>
          <w:sz w:val="28"/>
        </w:rPr>
        <w:t>
      a) "Оңайлатылған кеден дәлізі" - Тараптар мемлекеттері арасындағы саудада тасымалданатын тауарлар туралы алдын ала ақпарат алмасуға бағытталған, ерікті негізде пайдалану үшін ашық және көліктің барлық түрінде пайдаланылуы мүмкін электрондық жүйе;</w:t>
      </w:r>
    </w:p>
    <w:bookmarkEnd w:id="12"/>
    <w:bookmarkStart w:name="z18" w:id="13"/>
    <w:p>
      <w:pPr>
        <w:spacing w:after="0"/>
        <w:ind w:left="0"/>
        <w:jc w:val="both"/>
      </w:pPr>
      <w:r>
        <w:rPr>
          <w:rFonts w:ascii="Times New Roman"/>
          <w:b w:val="false"/>
          <w:i w:val="false"/>
          <w:color w:val="000000"/>
          <w:sz w:val="28"/>
        </w:rPr>
        <w:t>
      b) "Сауда операторлары" - Оңайлатылған кеден дәлізіне қатысатын және осы Келісімнің ережелеріне сәйкес кедендік рәсімдерді аяқтайтын тауарлар мен көлік құралдары туралы анық ақпарат беретін;</w:t>
      </w:r>
    </w:p>
    <w:bookmarkEnd w:id="13"/>
    <w:bookmarkStart w:name="z19" w:id="14"/>
    <w:p>
      <w:pPr>
        <w:spacing w:after="0"/>
        <w:ind w:left="0"/>
        <w:jc w:val="both"/>
      </w:pPr>
      <w:r>
        <w:rPr>
          <w:rFonts w:ascii="Times New Roman"/>
          <w:b w:val="false"/>
          <w:i w:val="false"/>
          <w:color w:val="000000"/>
          <w:sz w:val="28"/>
        </w:rPr>
        <w:t>
      c) "Ақпарат алмасу" - Тараптар мен көлік құралдары арасында экспортталатын тауарлар туралы ақпарат алмасу;</w:t>
      </w:r>
    </w:p>
    <w:bookmarkEnd w:id="14"/>
    <w:bookmarkStart w:name="z20" w:id="15"/>
    <w:p>
      <w:pPr>
        <w:spacing w:after="0"/>
        <w:ind w:left="0"/>
        <w:jc w:val="both"/>
      </w:pPr>
      <w:r>
        <w:rPr>
          <w:rFonts w:ascii="Times New Roman"/>
          <w:b w:val="false"/>
          <w:i w:val="false"/>
          <w:color w:val="000000"/>
          <w:sz w:val="28"/>
        </w:rPr>
        <w:t>
      d) "Техникалық шарттар" - осы Келісімнің ажырамас бөлігі болып табылатын жекелеген хаттамамен нақтыланатын техникалық инфрақұрылым және өндеу деректері.</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left"/>
      </w:pPr>
      <w:r>
        <w:rPr>
          <w:rFonts w:ascii="Times New Roman"/>
          <w:b/>
          <w:i w:val="false"/>
          <w:color w:val="000000"/>
        </w:rPr>
        <w:t xml:space="preserve"> Жалпы ережелер</w:t>
      </w:r>
    </w:p>
    <w:bookmarkEnd w:id="17"/>
    <w:bookmarkStart w:name="z23" w:id="18"/>
    <w:p>
      <w:pPr>
        <w:spacing w:after="0"/>
        <w:ind w:left="0"/>
        <w:jc w:val="both"/>
      </w:pPr>
      <w:r>
        <w:rPr>
          <w:rFonts w:ascii="Times New Roman"/>
          <w:b w:val="false"/>
          <w:i w:val="false"/>
          <w:color w:val="000000"/>
          <w:sz w:val="28"/>
        </w:rPr>
        <w:t>
      1. Тараптар осы Келісімді жүзеге асыруға Тараптар мемлекеттерінің мынадай кеден органдарына уәкілеттік береді:</w:t>
      </w:r>
    </w:p>
    <w:bookmarkEnd w:id="18"/>
    <w:bookmarkStart w:name="z24" w:id="19"/>
    <w:p>
      <w:pPr>
        <w:spacing w:after="0"/>
        <w:ind w:left="0"/>
        <w:jc w:val="both"/>
      </w:pPr>
      <w:r>
        <w:rPr>
          <w:rFonts w:ascii="Times New Roman"/>
          <w:b w:val="false"/>
          <w:i w:val="false"/>
          <w:color w:val="000000"/>
          <w:sz w:val="28"/>
        </w:rPr>
        <w:t>
      Әзербайжан Республикасында - Әзербайжан Республикасының Мемлекеттік кеден комитеті;</w:t>
      </w:r>
    </w:p>
    <w:bookmarkEnd w:id="19"/>
    <w:bookmarkStart w:name="z25" w:id="20"/>
    <w:p>
      <w:pPr>
        <w:spacing w:after="0"/>
        <w:ind w:left="0"/>
        <w:jc w:val="both"/>
      </w:pPr>
      <w:r>
        <w:rPr>
          <w:rFonts w:ascii="Times New Roman"/>
          <w:b w:val="false"/>
          <w:i w:val="false"/>
          <w:color w:val="000000"/>
          <w:sz w:val="28"/>
        </w:rPr>
        <w:t>
      Қазақстан Республикасында - Қазақстан Республикасы Қаржы министрлігінің Мемлекеттік кірістер комитеті;</w:t>
      </w:r>
    </w:p>
    <w:bookmarkEnd w:id="20"/>
    <w:bookmarkStart w:name="z26" w:id="21"/>
    <w:p>
      <w:pPr>
        <w:spacing w:after="0"/>
        <w:ind w:left="0"/>
        <w:jc w:val="both"/>
      </w:pPr>
      <w:r>
        <w:rPr>
          <w:rFonts w:ascii="Times New Roman"/>
          <w:b w:val="false"/>
          <w:i w:val="false"/>
          <w:color w:val="000000"/>
          <w:sz w:val="28"/>
        </w:rPr>
        <w:t>
      Қырғыз Республикасында - Қырғыз Республикасының Қаржы министрлігі жанындағы Мемлекеттік кеден қызметі;</w:t>
      </w:r>
    </w:p>
    <w:bookmarkEnd w:id="21"/>
    <w:bookmarkStart w:name="z27" w:id="22"/>
    <w:p>
      <w:pPr>
        <w:spacing w:after="0"/>
        <w:ind w:left="0"/>
        <w:jc w:val="both"/>
      </w:pPr>
      <w:r>
        <w:rPr>
          <w:rFonts w:ascii="Times New Roman"/>
          <w:b w:val="false"/>
          <w:i w:val="false"/>
          <w:color w:val="000000"/>
          <w:sz w:val="28"/>
        </w:rPr>
        <w:t>
      Түркия Республикасында - Түркия Республикасының Сауда министрлігі;</w:t>
      </w:r>
    </w:p>
    <w:bookmarkEnd w:id="22"/>
    <w:bookmarkStart w:name="z28" w:id="23"/>
    <w:p>
      <w:pPr>
        <w:spacing w:after="0"/>
        <w:ind w:left="0"/>
        <w:jc w:val="both"/>
      </w:pPr>
      <w:r>
        <w:rPr>
          <w:rFonts w:ascii="Times New Roman"/>
          <w:b w:val="false"/>
          <w:i w:val="false"/>
          <w:color w:val="000000"/>
          <w:sz w:val="28"/>
        </w:rPr>
        <w:t>
      Өзбекстан Республикасында - Өзбекстан Республикасының Мемлекеттік кеден комитеті.</w:t>
      </w:r>
    </w:p>
    <w:bookmarkEnd w:id="23"/>
    <w:bookmarkStart w:name="z29" w:id="24"/>
    <w:p>
      <w:pPr>
        <w:spacing w:after="0"/>
        <w:ind w:left="0"/>
        <w:jc w:val="both"/>
      </w:pPr>
      <w:r>
        <w:rPr>
          <w:rFonts w:ascii="Times New Roman"/>
          <w:b w:val="false"/>
          <w:i w:val="false"/>
          <w:color w:val="000000"/>
          <w:sz w:val="28"/>
        </w:rPr>
        <w:t>
      2. Оңайлатылған кеден дәлізі (бұдан әрі мәтін бойынша - ОКД) Тараптар мемлекеттерінің кеден органдары арасында ақпарат алмасу технологияларына сәйкес тауарлар мен көлік құралдарының өткізілуі туралы ақпарат алмасуға негізделген.</w:t>
      </w:r>
    </w:p>
    <w:bookmarkEnd w:id="24"/>
    <w:bookmarkStart w:name="z30" w:id="25"/>
    <w:p>
      <w:pPr>
        <w:spacing w:after="0"/>
        <w:ind w:left="0"/>
        <w:jc w:val="left"/>
      </w:pPr>
      <w:r>
        <w:rPr>
          <w:rFonts w:ascii="Times New Roman"/>
          <w:b/>
          <w:i w:val="false"/>
          <w:color w:val="000000"/>
        </w:rPr>
        <w:t xml:space="preserve"> 3-бап</w:t>
      </w:r>
    </w:p>
    <w:bookmarkEnd w:id="25"/>
    <w:bookmarkStart w:name="z31" w:id="26"/>
    <w:p>
      <w:pPr>
        <w:spacing w:after="0"/>
        <w:ind w:left="0"/>
        <w:jc w:val="left"/>
      </w:pPr>
      <w:r>
        <w:rPr>
          <w:rFonts w:ascii="Times New Roman"/>
          <w:b/>
          <w:i w:val="false"/>
          <w:color w:val="000000"/>
        </w:rPr>
        <w:t xml:space="preserve"> Қолдану объектісі мен саласы</w:t>
      </w:r>
    </w:p>
    <w:bookmarkEnd w:id="26"/>
    <w:bookmarkStart w:name="z32" w:id="27"/>
    <w:p>
      <w:pPr>
        <w:spacing w:after="0"/>
        <w:ind w:left="0"/>
        <w:jc w:val="both"/>
      </w:pPr>
      <w:r>
        <w:rPr>
          <w:rFonts w:ascii="Times New Roman"/>
          <w:b w:val="false"/>
          <w:i w:val="false"/>
          <w:color w:val="000000"/>
          <w:sz w:val="28"/>
        </w:rPr>
        <w:t xml:space="preserve">
      1. Алмасатын ақпараттың мазмұны осы Келісімнің ажырамас бөлігі болып табылатын осы Келісімге </w:t>
      </w:r>
      <w:r>
        <w:rPr>
          <w:rFonts w:ascii="Times New Roman"/>
          <w:b w:val="false"/>
          <w:i w:val="false"/>
          <w:color w:val="000000"/>
          <w:sz w:val="28"/>
        </w:rPr>
        <w:t>қосымшаға</w:t>
      </w:r>
      <w:r>
        <w:rPr>
          <w:rFonts w:ascii="Times New Roman"/>
          <w:b w:val="false"/>
          <w:i w:val="false"/>
          <w:color w:val="000000"/>
          <w:sz w:val="28"/>
        </w:rPr>
        <w:t xml:space="preserve"> сәйкес қалыптастырылады.</w:t>
      </w:r>
    </w:p>
    <w:bookmarkEnd w:id="27"/>
    <w:bookmarkStart w:name="z33" w:id="28"/>
    <w:p>
      <w:pPr>
        <w:spacing w:after="0"/>
        <w:ind w:left="0"/>
        <w:jc w:val="both"/>
      </w:pPr>
      <w:r>
        <w:rPr>
          <w:rFonts w:ascii="Times New Roman"/>
          <w:b w:val="false"/>
          <w:i w:val="false"/>
          <w:color w:val="000000"/>
          <w:sz w:val="28"/>
        </w:rPr>
        <w:t>
      2. Ақпарат алмасу ОКД пайдаланатын сауда операторлары жүзеге асыратын жүктер бойынша және ерікті негізде жүзеге асырылуға тиіс.</w:t>
      </w:r>
    </w:p>
    <w:bookmarkEnd w:id="28"/>
    <w:bookmarkStart w:name="z34" w:id="29"/>
    <w:p>
      <w:pPr>
        <w:spacing w:after="0"/>
        <w:ind w:left="0"/>
        <w:jc w:val="both"/>
      </w:pPr>
      <w:r>
        <w:rPr>
          <w:rFonts w:ascii="Times New Roman"/>
          <w:b w:val="false"/>
          <w:i w:val="false"/>
          <w:color w:val="000000"/>
          <w:sz w:val="28"/>
        </w:rPr>
        <w:t>
      3. Ақпарат алмасудың техникалық шарттарын Тараптар мемлекеттерінің кеден органдары осы Келісімге қол қойылғаннан кейін 6 (алты) ай ішінде әзірлеуге және бекітуге тиіс.</w:t>
      </w:r>
    </w:p>
    <w:bookmarkEnd w:id="29"/>
    <w:bookmarkStart w:name="z35" w:id="30"/>
    <w:p>
      <w:pPr>
        <w:spacing w:after="0"/>
        <w:ind w:left="0"/>
        <w:jc w:val="both"/>
      </w:pPr>
      <w:r>
        <w:rPr>
          <w:rFonts w:ascii="Times New Roman"/>
          <w:b w:val="false"/>
          <w:i w:val="false"/>
          <w:color w:val="000000"/>
          <w:sz w:val="28"/>
        </w:rPr>
        <w:t>
      4. ОКД көліктің барлық түріне және жүктердің барлық түріне қолданылатын жалпы қабылданған практика болуға тиіс.</w:t>
      </w:r>
    </w:p>
    <w:bookmarkEnd w:id="30"/>
    <w:bookmarkStart w:name="z36" w:id="31"/>
    <w:p>
      <w:pPr>
        <w:spacing w:after="0"/>
        <w:ind w:left="0"/>
        <w:jc w:val="both"/>
      </w:pPr>
      <w:r>
        <w:rPr>
          <w:rFonts w:ascii="Times New Roman"/>
          <w:b w:val="false"/>
          <w:i w:val="false"/>
          <w:color w:val="000000"/>
          <w:sz w:val="28"/>
        </w:rPr>
        <w:t>
      5. Тараптар мемлекеттерінің кеден органдары ОКД-ға қатыспайтын компанияларға қатысты осы регламенттің ерікті сипатына нұқсан келтіруі мүмкін осы Келісімге қайшылықтардан аулақ болуға тиіс.</w:t>
      </w:r>
    </w:p>
    <w:bookmarkEnd w:id="31"/>
    <w:bookmarkStart w:name="z37" w:id="32"/>
    <w:p>
      <w:pPr>
        <w:spacing w:after="0"/>
        <w:ind w:left="0"/>
        <w:jc w:val="both"/>
      </w:pPr>
      <w:r>
        <w:rPr>
          <w:rFonts w:ascii="Times New Roman"/>
          <w:b w:val="false"/>
          <w:i w:val="false"/>
          <w:color w:val="000000"/>
          <w:sz w:val="28"/>
        </w:rPr>
        <w:t>
      6. ОКД ашық, болжамды және кемсітусіз болуға тиіс. ОКД практикасы қандай да бір жосықсыз бәсекелестікке әкелмеуге тиіс.</w:t>
      </w:r>
    </w:p>
    <w:bookmarkEnd w:id="32"/>
    <w:bookmarkStart w:name="z38" w:id="33"/>
    <w:p>
      <w:pPr>
        <w:spacing w:after="0"/>
        <w:ind w:left="0"/>
        <w:jc w:val="left"/>
      </w:pPr>
      <w:r>
        <w:rPr>
          <w:rFonts w:ascii="Times New Roman"/>
          <w:b/>
          <w:i w:val="false"/>
          <w:color w:val="000000"/>
        </w:rPr>
        <w:t xml:space="preserve"> 4-бап</w:t>
      </w:r>
    </w:p>
    <w:bookmarkEnd w:id="33"/>
    <w:bookmarkStart w:name="z39" w:id="34"/>
    <w:p>
      <w:pPr>
        <w:spacing w:after="0"/>
        <w:ind w:left="0"/>
        <w:jc w:val="left"/>
      </w:pPr>
      <w:r>
        <w:rPr>
          <w:rFonts w:ascii="Times New Roman"/>
          <w:b/>
          <w:i w:val="false"/>
          <w:color w:val="000000"/>
        </w:rPr>
        <w:t xml:space="preserve"> ОКД шеңберінде сыртқы сауда операторларына шеңберінде сыртқы сауда операторларына берілетін жеңілдіктер</w:t>
      </w:r>
    </w:p>
    <w:bookmarkEnd w:id="34"/>
    <w:bookmarkStart w:name="z40" w:id="35"/>
    <w:p>
      <w:pPr>
        <w:spacing w:after="0"/>
        <w:ind w:left="0"/>
        <w:jc w:val="both"/>
      </w:pPr>
      <w:r>
        <w:rPr>
          <w:rFonts w:ascii="Times New Roman"/>
          <w:b w:val="false"/>
          <w:i w:val="false"/>
          <w:color w:val="000000"/>
          <w:sz w:val="28"/>
        </w:rPr>
        <w:t>
      1. Сауда операторларының мынадай артықшылықтары болуға тиіс:</w:t>
      </w:r>
    </w:p>
    <w:bookmarkEnd w:id="35"/>
    <w:bookmarkStart w:name="z41" w:id="36"/>
    <w:p>
      <w:pPr>
        <w:spacing w:after="0"/>
        <w:ind w:left="0"/>
        <w:jc w:val="both"/>
      </w:pPr>
      <w:r>
        <w:rPr>
          <w:rFonts w:ascii="Times New Roman"/>
          <w:b w:val="false"/>
          <w:i w:val="false"/>
          <w:color w:val="000000"/>
          <w:sz w:val="28"/>
        </w:rPr>
        <w:t>
      a) Тараптар мемлекеттерінің ұлттық заңнамасына сәйкес өткізу (межелі) пункттерде кедендік ресімдеудің басым тәртібі;</w:t>
      </w:r>
    </w:p>
    <w:bookmarkEnd w:id="36"/>
    <w:bookmarkStart w:name="z42" w:id="37"/>
    <w:p>
      <w:pPr>
        <w:spacing w:after="0"/>
        <w:ind w:left="0"/>
        <w:jc w:val="both"/>
      </w:pPr>
      <w:r>
        <w:rPr>
          <w:rFonts w:ascii="Times New Roman"/>
          <w:b w:val="false"/>
          <w:i w:val="false"/>
          <w:color w:val="000000"/>
          <w:sz w:val="28"/>
        </w:rPr>
        <w:t>
      b) ресімдеу уақытын қысқартуға мүмкіндік беретін жекелеген қозғалыс жолақтарын қоса алғанда, мүмкін болатын оңайлатылған кедендік формальдылықтар;</w:t>
      </w:r>
    </w:p>
    <w:bookmarkEnd w:id="37"/>
    <w:bookmarkStart w:name="z43" w:id="38"/>
    <w:p>
      <w:pPr>
        <w:spacing w:after="0"/>
        <w:ind w:left="0"/>
        <w:jc w:val="both"/>
      </w:pPr>
      <w:r>
        <w:rPr>
          <w:rFonts w:ascii="Times New Roman"/>
          <w:b w:val="false"/>
          <w:i w:val="false"/>
          <w:color w:val="000000"/>
          <w:sz w:val="28"/>
        </w:rPr>
        <w:t>
      c) Тараптар мемлекеттерінің кеден заңнамасын бұзу тәуекелі анықталған жағдайларды қоспағанда, өткізу (межелі) пункттерде кедендік жете тексеруді қолданбау. Егер кедендік жете тексеру қажет болса, ол қысқа мерзімде жүргізілуге тиіс.</w:t>
      </w:r>
    </w:p>
    <w:bookmarkEnd w:id="38"/>
    <w:bookmarkStart w:name="z44" w:id="39"/>
    <w:p>
      <w:pPr>
        <w:spacing w:after="0"/>
        <w:ind w:left="0"/>
        <w:jc w:val="left"/>
      </w:pPr>
      <w:r>
        <w:rPr>
          <w:rFonts w:ascii="Times New Roman"/>
          <w:b/>
          <w:i w:val="false"/>
          <w:color w:val="000000"/>
        </w:rPr>
        <w:t xml:space="preserve"> 5-бап</w:t>
      </w:r>
    </w:p>
    <w:bookmarkEnd w:id="39"/>
    <w:bookmarkStart w:name="z45" w:id="40"/>
    <w:p>
      <w:pPr>
        <w:spacing w:after="0"/>
        <w:ind w:left="0"/>
        <w:jc w:val="left"/>
      </w:pPr>
      <w:r>
        <w:rPr>
          <w:rFonts w:ascii="Times New Roman"/>
          <w:b/>
          <w:i w:val="false"/>
          <w:color w:val="000000"/>
        </w:rPr>
        <w:t xml:space="preserve"> Ақпараттар мен құжаттарды пайдалану</w:t>
      </w:r>
    </w:p>
    <w:bookmarkEnd w:id="40"/>
    <w:bookmarkStart w:name="z46" w:id="41"/>
    <w:p>
      <w:pPr>
        <w:spacing w:after="0"/>
        <w:ind w:left="0"/>
        <w:jc w:val="both"/>
      </w:pPr>
      <w:r>
        <w:rPr>
          <w:rFonts w:ascii="Times New Roman"/>
          <w:b w:val="false"/>
          <w:i w:val="false"/>
          <w:color w:val="000000"/>
          <w:sz w:val="28"/>
        </w:rPr>
        <w:t>
      1. Тараптар мемлекеттерінің кеден органдары осы Келісім шеңберінде алынған ақпаратты Тараптар мемлекеттерінің арасында өткізілетін тауарлар мен көлік құралдарын кедендік ресімдеу және кедендік бақылау мақсаттары үшін пайдалануды қамтамасыз етеді.</w:t>
      </w:r>
    </w:p>
    <w:bookmarkEnd w:id="41"/>
    <w:bookmarkStart w:name="z47" w:id="42"/>
    <w:p>
      <w:pPr>
        <w:spacing w:after="0"/>
        <w:ind w:left="0"/>
        <w:jc w:val="both"/>
      </w:pPr>
      <w:r>
        <w:rPr>
          <w:rFonts w:ascii="Times New Roman"/>
          <w:b w:val="false"/>
          <w:i w:val="false"/>
          <w:color w:val="000000"/>
          <w:sz w:val="28"/>
        </w:rPr>
        <w:t>
      2. Тараптар мемлекеттерінің кеден органдары алған ақпарат кеден мақсаттарында ғана пайдаланылады және ақпаратты ұсынған Тарап мемлекетінің кеден органының жазбаша келісімінсіз үшінші тұлғаларға берілмейді.</w:t>
      </w:r>
    </w:p>
    <w:bookmarkEnd w:id="42"/>
    <w:bookmarkStart w:name="z48" w:id="43"/>
    <w:p>
      <w:pPr>
        <w:spacing w:after="0"/>
        <w:ind w:left="0"/>
        <w:jc w:val="both"/>
      </w:pPr>
      <w:r>
        <w:rPr>
          <w:rFonts w:ascii="Times New Roman"/>
          <w:b w:val="false"/>
          <w:i w:val="false"/>
          <w:color w:val="000000"/>
          <w:sz w:val="28"/>
        </w:rPr>
        <w:t>
      3. Тараптар мемлекеттерінің кеден органдары өздерінің мемлекеттері арасында өткізілетін тауарлар мен көлік құралдары туралы электрондық ақпарат алмасуды ұйымдастыру кезінде Біріккен Ұлттар Ұйымының, Дүниежүзілік кеден ұйымының, Тараптар мемлекеттерінің ұлттық заңнамасының нормаларын, стандарттары мен ұсынымдарың және ақпарат алмасудың халықаралық озық тәжірибесін пайдалануға тиіс.</w:t>
      </w:r>
    </w:p>
    <w:bookmarkEnd w:id="43"/>
    <w:bookmarkStart w:name="z49" w:id="44"/>
    <w:p>
      <w:pPr>
        <w:spacing w:after="0"/>
        <w:ind w:left="0"/>
        <w:jc w:val="both"/>
      </w:pPr>
      <w:r>
        <w:rPr>
          <w:rFonts w:ascii="Times New Roman"/>
          <w:b w:val="false"/>
          <w:i w:val="false"/>
          <w:color w:val="000000"/>
          <w:sz w:val="28"/>
        </w:rPr>
        <w:t>
      4. Тараптар мемлекеттерінің кеден органдары өздерінің ұлттық заңнамасына сәйкес осы Келісімді бұзушылықтарға қатысты тиісті шаралар қабылдайды және осы бұзушылықтар туралы, сондай-ақ ақпарат алмасу барысында алынған деректердің сәйкессіздігі және/немесе анық еместігі туралы, Тараптар мемлекеттерінің арасында өткізілетін тауарлар мен көлік құралдары туралы бір-біріне хабар береді.</w:t>
      </w:r>
    </w:p>
    <w:bookmarkEnd w:id="44"/>
    <w:bookmarkStart w:name="z50" w:id="45"/>
    <w:p>
      <w:pPr>
        <w:spacing w:after="0"/>
        <w:ind w:left="0"/>
        <w:jc w:val="left"/>
      </w:pPr>
      <w:r>
        <w:rPr>
          <w:rFonts w:ascii="Times New Roman"/>
          <w:b/>
          <w:i w:val="false"/>
          <w:color w:val="000000"/>
        </w:rPr>
        <w:t xml:space="preserve"> 6-бап</w:t>
      </w:r>
    </w:p>
    <w:bookmarkEnd w:id="45"/>
    <w:bookmarkStart w:name="z51" w:id="46"/>
    <w:p>
      <w:pPr>
        <w:spacing w:after="0"/>
        <w:ind w:left="0"/>
        <w:jc w:val="left"/>
      </w:pPr>
      <w:r>
        <w:rPr>
          <w:rFonts w:ascii="Times New Roman"/>
          <w:b/>
          <w:i w:val="false"/>
          <w:color w:val="000000"/>
        </w:rPr>
        <w:t xml:space="preserve"> Енгізу процесі</w:t>
      </w:r>
    </w:p>
    <w:bookmarkEnd w:id="46"/>
    <w:bookmarkStart w:name="z52" w:id="47"/>
    <w:p>
      <w:pPr>
        <w:spacing w:after="0"/>
        <w:ind w:left="0"/>
        <w:jc w:val="both"/>
      </w:pPr>
      <w:r>
        <w:rPr>
          <w:rFonts w:ascii="Times New Roman"/>
          <w:b w:val="false"/>
          <w:i w:val="false"/>
          <w:color w:val="000000"/>
          <w:sz w:val="28"/>
        </w:rPr>
        <w:t>
      Тараптар мемлекеттерінің кеден органдары:</w:t>
      </w:r>
    </w:p>
    <w:bookmarkEnd w:id="47"/>
    <w:bookmarkStart w:name="z53" w:id="48"/>
    <w:p>
      <w:pPr>
        <w:spacing w:after="0"/>
        <w:ind w:left="0"/>
        <w:jc w:val="both"/>
      </w:pPr>
      <w:r>
        <w:rPr>
          <w:rFonts w:ascii="Times New Roman"/>
          <w:b w:val="false"/>
          <w:i w:val="false"/>
          <w:color w:val="000000"/>
          <w:sz w:val="28"/>
        </w:rPr>
        <w:t>
      a) ақпарат алмасудың техникалық шарттарын және деректерді өндеу мен беру технологиясын, сондай-ақ деректер қауіпсіздігіне қойылатын талаптарды әзірлеу және келісу,</w:t>
      </w:r>
    </w:p>
    <w:bookmarkEnd w:id="48"/>
    <w:bookmarkStart w:name="z54" w:id="49"/>
    <w:p>
      <w:pPr>
        <w:spacing w:after="0"/>
        <w:ind w:left="0"/>
        <w:jc w:val="both"/>
      </w:pPr>
      <w:r>
        <w:rPr>
          <w:rFonts w:ascii="Times New Roman"/>
          <w:b w:val="false"/>
          <w:i w:val="false"/>
          <w:color w:val="000000"/>
          <w:sz w:val="28"/>
        </w:rPr>
        <w:t>
      b) осы Келісімді іске асыру барысында туындаған техникалық проблемаларды реттеу мақсатында тікелей байланыстар орнату үшін тиісті уәкілетті кедендік лауазымды адамдарының тізімін айқындайды.</w:t>
      </w:r>
    </w:p>
    <w:bookmarkEnd w:id="49"/>
    <w:bookmarkStart w:name="z55" w:id="50"/>
    <w:p>
      <w:pPr>
        <w:spacing w:after="0"/>
        <w:ind w:left="0"/>
        <w:jc w:val="left"/>
      </w:pPr>
      <w:r>
        <w:rPr>
          <w:rFonts w:ascii="Times New Roman"/>
          <w:b/>
          <w:i w:val="false"/>
          <w:color w:val="000000"/>
        </w:rPr>
        <w:t xml:space="preserve"> 7-бап</w:t>
      </w:r>
    </w:p>
    <w:bookmarkEnd w:id="50"/>
    <w:bookmarkStart w:name="z56" w:id="51"/>
    <w:p>
      <w:pPr>
        <w:spacing w:after="0"/>
        <w:ind w:left="0"/>
        <w:jc w:val="left"/>
      </w:pPr>
      <w:r>
        <w:rPr>
          <w:rFonts w:ascii="Times New Roman"/>
          <w:b/>
          <w:i w:val="false"/>
          <w:color w:val="000000"/>
        </w:rPr>
        <w:t xml:space="preserve"> Пилоттық жоба</w:t>
      </w:r>
    </w:p>
    <w:bookmarkEnd w:id="51"/>
    <w:bookmarkStart w:name="z57" w:id="52"/>
    <w:p>
      <w:pPr>
        <w:spacing w:after="0"/>
        <w:ind w:left="0"/>
        <w:jc w:val="both"/>
      </w:pPr>
      <w:r>
        <w:rPr>
          <w:rFonts w:ascii="Times New Roman"/>
          <w:b w:val="false"/>
          <w:i w:val="false"/>
          <w:color w:val="000000"/>
          <w:sz w:val="28"/>
        </w:rPr>
        <w:t>
      1. Осы Келісімде көзделген ақпарат алмасу технологияларын әзірлеу мақсатында Тараптар мемлекеттерінің кеден органдары осы Келісім күшіне енгеннен кейін ұзақтығы 6 (алты) ай болатын Пилоттық жобаны ұйымдастырады және жүзеге асырады, ол Тараптар мемлекеттерінің кеден органдарының жазбаша келісуі негізінде ұзартылуы мүмкін.</w:t>
      </w:r>
    </w:p>
    <w:bookmarkEnd w:id="52"/>
    <w:bookmarkStart w:name="z58" w:id="53"/>
    <w:p>
      <w:pPr>
        <w:spacing w:after="0"/>
        <w:ind w:left="0"/>
        <w:jc w:val="both"/>
      </w:pPr>
      <w:r>
        <w:rPr>
          <w:rFonts w:ascii="Times New Roman"/>
          <w:b w:val="false"/>
          <w:i w:val="false"/>
          <w:color w:val="000000"/>
          <w:sz w:val="28"/>
        </w:rPr>
        <w:t>
      2. Пилоттық жобаның алғашқы 3 (үш) айы ішінде Тараптар мемлекеттерінің кеден органдары:</w:t>
      </w:r>
    </w:p>
    <w:bookmarkEnd w:id="53"/>
    <w:bookmarkStart w:name="z59" w:id="54"/>
    <w:p>
      <w:pPr>
        <w:spacing w:after="0"/>
        <w:ind w:left="0"/>
        <w:jc w:val="both"/>
      </w:pPr>
      <w:r>
        <w:rPr>
          <w:rFonts w:ascii="Times New Roman"/>
          <w:b w:val="false"/>
          <w:i w:val="false"/>
          <w:color w:val="000000"/>
          <w:sz w:val="28"/>
        </w:rPr>
        <w:t>
      a) ақпарат алмасудың негізгі техникалық шарттарын;</w:t>
      </w:r>
    </w:p>
    <w:bookmarkEnd w:id="54"/>
    <w:bookmarkStart w:name="z60" w:id="55"/>
    <w:p>
      <w:pPr>
        <w:spacing w:after="0"/>
        <w:ind w:left="0"/>
        <w:jc w:val="both"/>
      </w:pPr>
      <w:r>
        <w:rPr>
          <w:rFonts w:ascii="Times New Roman"/>
          <w:b w:val="false"/>
          <w:i w:val="false"/>
          <w:color w:val="000000"/>
          <w:sz w:val="28"/>
        </w:rPr>
        <w:t>
      b) берілетін деректердің тізбесін, құрылымы мен форматын;</w:t>
      </w:r>
    </w:p>
    <w:bookmarkEnd w:id="55"/>
    <w:bookmarkStart w:name="z61" w:id="56"/>
    <w:p>
      <w:pPr>
        <w:spacing w:after="0"/>
        <w:ind w:left="0"/>
        <w:jc w:val="both"/>
      </w:pPr>
      <w:r>
        <w:rPr>
          <w:rFonts w:ascii="Times New Roman"/>
          <w:b w:val="false"/>
          <w:i w:val="false"/>
          <w:color w:val="000000"/>
          <w:sz w:val="28"/>
        </w:rPr>
        <w:t>
      c) ақпараттық қауіпсіздікке қойылатын талаптарды;</w:t>
      </w:r>
    </w:p>
    <w:bookmarkEnd w:id="56"/>
    <w:bookmarkStart w:name="z62" w:id="57"/>
    <w:p>
      <w:pPr>
        <w:spacing w:after="0"/>
        <w:ind w:left="0"/>
        <w:jc w:val="both"/>
      </w:pPr>
      <w:r>
        <w:rPr>
          <w:rFonts w:ascii="Times New Roman"/>
          <w:b w:val="false"/>
          <w:i w:val="false"/>
          <w:color w:val="000000"/>
          <w:sz w:val="28"/>
        </w:rPr>
        <w:t>
      d) ОҚД рәсімі шеңберінде Тараптар мемлекеттерінің кеден органдары арасындағы ынтымақтастықты ұйымдастыру тәртібін келісуге тиіс;</w:t>
      </w:r>
    </w:p>
    <w:bookmarkEnd w:id="57"/>
    <w:bookmarkStart w:name="z63" w:id="58"/>
    <w:p>
      <w:pPr>
        <w:spacing w:after="0"/>
        <w:ind w:left="0"/>
        <w:jc w:val="both"/>
      </w:pPr>
      <w:r>
        <w:rPr>
          <w:rFonts w:ascii="Times New Roman"/>
          <w:b w:val="false"/>
          <w:i w:val="false"/>
          <w:color w:val="000000"/>
          <w:sz w:val="28"/>
        </w:rPr>
        <w:t>
      e) Тараптар мемлекеттерінің кеден органдары өздерінің тиісті әкімшіліктерінің кеден органдарын айқындайды, оларда ОҚД-ға сәйкес тасымалданатын тауарлармен кедендік операциялар жүзеге асырылуға тиіс.</w:t>
      </w:r>
    </w:p>
    <w:bookmarkEnd w:id="58"/>
    <w:bookmarkStart w:name="z64" w:id="59"/>
    <w:p>
      <w:pPr>
        <w:spacing w:after="0"/>
        <w:ind w:left="0"/>
        <w:jc w:val="both"/>
      </w:pPr>
      <w:r>
        <w:rPr>
          <w:rFonts w:ascii="Times New Roman"/>
          <w:b w:val="false"/>
          <w:i w:val="false"/>
          <w:color w:val="000000"/>
          <w:sz w:val="28"/>
        </w:rPr>
        <w:t>
      3. Тараптар мемлекеттерінің кеден органдары Пилоттық жобаны бастауға өздерінің дайын екендігі туралы бір-біріне және жобаға қатысатын кеден органдарына жазбаша хабар береді.</w:t>
      </w:r>
    </w:p>
    <w:bookmarkEnd w:id="59"/>
    <w:bookmarkStart w:name="z65" w:id="60"/>
    <w:p>
      <w:pPr>
        <w:spacing w:after="0"/>
        <w:ind w:left="0"/>
        <w:jc w:val="both"/>
      </w:pPr>
      <w:r>
        <w:rPr>
          <w:rFonts w:ascii="Times New Roman"/>
          <w:b w:val="false"/>
          <w:i w:val="false"/>
          <w:color w:val="000000"/>
          <w:sz w:val="28"/>
        </w:rPr>
        <w:t>
      4. Келесі 3 (үш) ай ішінде Тараптар ОКД-ны практикалық тұрғыдан іске асыруды орындауға тиіс.</w:t>
      </w:r>
    </w:p>
    <w:bookmarkEnd w:id="60"/>
    <w:bookmarkStart w:name="z66" w:id="61"/>
    <w:p>
      <w:pPr>
        <w:spacing w:after="0"/>
        <w:ind w:left="0"/>
        <w:jc w:val="left"/>
      </w:pPr>
      <w:r>
        <w:rPr>
          <w:rFonts w:ascii="Times New Roman"/>
          <w:b/>
          <w:i w:val="false"/>
          <w:color w:val="000000"/>
        </w:rPr>
        <w:t xml:space="preserve"> 8-бап</w:t>
      </w:r>
    </w:p>
    <w:bookmarkEnd w:id="61"/>
    <w:bookmarkStart w:name="z67" w:id="62"/>
    <w:p>
      <w:pPr>
        <w:spacing w:after="0"/>
        <w:ind w:left="0"/>
        <w:jc w:val="left"/>
      </w:pPr>
      <w:r>
        <w:rPr>
          <w:rFonts w:ascii="Times New Roman"/>
          <w:b/>
          <w:i w:val="false"/>
          <w:color w:val="000000"/>
        </w:rPr>
        <w:t xml:space="preserve"> Басқа да халықаралық келісімдермен байланыс</w:t>
      </w:r>
    </w:p>
    <w:bookmarkEnd w:id="62"/>
    <w:bookmarkStart w:name="z68" w:id="63"/>
    <w:p>
      <w:pPr>
        <w:spacing w:after="0"/>
        <w:ind w:left="0"/>
        <w:jc w:val="both"/>
      </w:pPr>
      <w:r>
        <w:rPr>
          <w:rFonts w:ascii="Times New Roman"/>
          <w:b w:val="false"/>
          <w:i w:val="false"/>
          <w:color w:val="000000"/>
          <w:sz w:val="28"/>
        </w:rPr>
        <w:t>
      Осы Келісімнің ережелері Тараптардың өздері қатысушылары болып табылатын басқа да халықаралық шарттардан туындайтын құқықтары мен міндеттемелерін қозғамайды.</w:t>
      </w:r>
    </w:p>
    <w:bookmarkEnd w:id="63"/>
    <w:bookmarkStart w:name="z69" w:id="64"/>
    <w:p>
      <w:pPr>
        <w:spacing w:after="0"/>
        <w:ind w:left="0"/>
        <w:jc w:val="left"/>
      </w:pPr>
      <w:r>
        <w:rPr>
          <w:rFonts w:ascii="Times New Roman"/>
          <w:b/>
          <w:i w:val="false"/>
          <w:color w:val="000000"/>
        </w:rPr>
        <w:t xml:space="preserve"> 9-бап</w:t>
      </w:r>
    </w:p>
    <w:bookmarkEnd w:id="64"/>
    <w:bookmarkStart w:name="z70" w:id="65"/>
    <w:p>
      <w:pPr>
        <w:spacing w:after="0"/>
        <w:ind w:left="0"/>
        <w:jc w:val="left"/>
      </w:pPr>
      <w:r>
        <w:rPr>
          <w:rFonts w:ascii="Times New Roman"/>
          <w:b/>
          <w:i w:val="false"/>
          <w:color w:val="000000"/>
        </w:rPr>
        <w:t xml:space="preserve"> Дауларды реттеу</w:t>
      </w:r>
    </w:p>
    <w:bookmarkEnd w:id="65"/>
    <w:bookmarkStart w:name="z71" w:id="66"/>
    <w:p>
      <w:pPr>
        <w:spacing w:after="0"/>
        <w:ind w:left="0"/>
        <w:jc w:val="both"/>
      </w:pPr>
      <w:r>
        <w:rPr>
          <w:rFonts w:ascii="Times New Roman"/>
          <w:b w:val="false"/>
          <w:i w:val="false"/>
          <w:color w:val="000000"/>
          <w:sz w:val="28"/>
        </w:rPr>
        <w:t>
      1. Осы Келісімді түсіндіруге немесе қолдануға байланысты туындауы мүмкін кез келген дау, негізінен, Тараптар арасындағы келіссөздер мен консультациялар арқылы шешіледі. Мұндай процесс шеңберінде шешілмеген мәселелер дипломатиялық арналар арқылы реттелуге тиіс.</w:t>
      </w:r>
    </w:p>
    <w:bookmarkEnd w:id="66"/>
    <w:bookmarkStart w:name="z72" w:id="67"/>
    <w:p>
      <w:pPr>
        <w:spacing w:after="0"/>
        <w:ind w:left="0"/>
        <w:jc w:val="both"/>
      </w:pPr>
      <w:r>
        <w:rPr>
          <w:rFonts w:ascii="Times New Roman"/>
          <w:b w:val="false"/>
          <w:i w:val="false"/>
          <w:color w:val="000000"/>
          <w:sz w:val="28"/>
        </w:rPr>
        <w:t>
      2. Әрбір Тарап екінші Тараптан осы Келісімді түсіндіруге, қолдануға және өзгертуге байланысты дауларға немесе туындауы мүмкін кез келген ықтимал дауды реттеуге қатысты консультация сұрата алады.</w:t>
      </w:r>
    </w:p>
    <w:bookmarkEnd w:id="67"/>
    <w:bookmarkStart w:name="z73" w:id="68"/>
    <w:p>
      <w:pPr>
        <w:spacing w:after="0"/>
        <w:ind w:left="0"/>
        <w:jc w:val="both"/>
      </w:pPr>
      <w:r>
        <w:rPr>
          <w:rFonts w:ascii="Times New Roman"/>
          <w:b w:val="false"/>
          <w:i w:val="false"/>
          <w:color w:val="000000"/>
          <w:sz w:val="28"/>
        </w:rPr>
        <w:t>
      3. Осы баптың 1 немесе 2-тармақтарының шеңберінде Тараптар арасында жүргізілуге тиіс кез келген келіссөз немесе консультация, егер өзгеше шешім қабылданбаса, жазбаша сұрау салу алынғаннан кейін 20 (жиырма) күн ішінде басталуға тиіс.</w:t>
      </w:r>
    </w:p>
    <w:bookmarkEnd w:id="68"/>
    <w:bookmarkStart w:name="z74" w:id="69"/>
    <w:p>
      <w:pPr>
        <w:spacing w:after="0"/>
        <w:ind w:left="0"/>
        <w:jc w:val="left"/>
      </w:pPr>
      <w:r>
        <w:rPr>
          <w:rFonts w:ascii="Times New Roman"/>
          <w:b/>
          <w:i w:val="false"/>
          <w:color w:val="000000"/>
        </w:rPr>
        <w:t xml:space="preserve"> 10-бап</w:t>
      </w:r>
    </w:p>
    <w:bookmarkEnd w:id="69"/>
    <w:bookmarkStart w:name="z75" w:id="70"/>
    <w:p>
      <w:pPr>
        <w:spacing w:after="0"/>
        <w:ind w:left="0"/>
        <w:jc w:val="left"/>
      </w:pPr>
      <w:r>
        <w:rPr>
          <w:rFonts w:ascii="Times New Roman"/>
          <w:b/>
          <w:i w:val="false"/>
          <w:color w:val="000000"/>
        </w:rPr>
        <w:t xml:space="preserve"> Толықтырулар мен түзетулер</w:t>
      </w:r>
    </w:p>
    <w:bookmarkEnd w:id="70"/>
    <w:bookmarkStart w:name="z76" w:id="71"/>
    <w:p>
      <w:pPr>
        <w:spacing w:after="0"/>
        <w:ind w:left="0"/>
        <w:jc w:val="both"/>
      </w:pPr>
      <w:r>
        <w:rPr>
          <w:rFonts w:ascii="Times New Roman"/>
          <w:b w:val="false"/>
          <w:i w:val="false"/>
          <w:color w:val="000000"/>
          <w:sz w:val="28"/>
        </w:rPr>
        <w:t>
      1. Осы Келісім Тараптардың өзара келісуі бойынша осы Келісімнің ажырамас бөлігі болып табылатын жекелеген хаттамалар арқылы өзгертілуі және толықтырылуы мүмкін.</w:t>
      </w:r>
    </w:p>
    <w:bookmarkEnd w:id="71"/>
    <w:bookmarkStart w:name="z77" w:id="72"/>
    <w:p>
      <w:pPr>
        <w:spacing w:after="0"/>
        <w:ind w:left="0"/>
        <w:jc w:val="both"/>
      </w:pPr>
      <w:r>
        <w:rPr>
          <w:rFonts w:ascii="Times New Roman"/>
          <w:b w:val="false"/>
          <w:i w:val="false"/>
          <w:color w:val="000000"/>
          <w:sz w:val="28"/>
        </w:rPr>
        <w:t>
      2. Бұл хаттамалар осы Келісімнің 11-бабына сәйкес күшіне енеді.</w:t>
      </w:r>
    </w:p>
    <w:bookmarkEnd w:id="72"/>
    <w:bookmarkStart w:name="z78" w:id="73"/>
    <w:p>
      <w:pPr>
        <w:spacing w:after="0"/>
        <w:ind w:left="0"/>
        <w:jc w:val="left"/>
      </w:pPr>
      <w:r>
        <w:rPr>
          <w:rFonts w:ascii="Times New Roman"/>
          <w:b/>
          <w:i w:val="false"/>
          <w:color w:val="000000"/>
        </w:rPr>
        <w:t xml:space="preserve"> 11-бап</w:t>
      </w:r>
    </w:p>
    <w:bookmarkEnd w:id="73"/>
    <w:bookmarkStart w:name="z79" w:id="74"/>
    <w:p>
      <w:pPr>
        <w:spacing w:after="0"/>
        <w:ind w:left="0"/>
        <w:jc w:val="left"/>
      </w:pPr>
      <w:r>
        <w:rPr>
          <w:rFonts w:ascii="Times New Roman"/>
          <w:b/>
          <w:i w:val="false"/>
          <w:color w:val="000000"/>
        </w:rPr>
        <w:t xml:space="preserve"> Күшіне енуі, қолданылу мерзімі және қолданысын тоқтатуы</w:t>
      </w:r>
    </w:p>
    <w:bookmarkEnd w:id="74"/>
    <w:bookmarkStart w:name="z80" w:id="75"/>
    <w:p>
      <w:pPr>
        <w:spacing w:after="0"/>
        <w:ind w:left="0"/>
        <w:jc w:val="both"/>
      </w:pPr>
      <w:r>
        <w:rPr>
          <w:rFonts w:ascii="Times New Roman"/>
          <w:b w:val="false"/>
          <w:i w:val="false"/>
          <w:color w:val="000000"/>
          <w:sz w:val="28"/>
        </w:rPr>
        <w:t>
      1. Тараптар депозитарийге осы Келісімнің күшіне енуі үшін қажетті мемлекетішілік рәсімдерінің аяқталғаны туралы дипломатиялық арналар арқылы жазбаша хабар береді. Осы Келісім депозитарий барлық Тараптардың осы Келісімнің күшіне енуі үшін қажетті мемлекетішілік рәсімдерді аяқтағаны туралы басқа Тараптарға хабар берген күннен кейінгі отызыншы күні күшіне енеді.</w:t>
      </w:r>
    </w:p>
    <w:bookmarkEnd w:id="75"/>
    <w:bookmarkStart w:name="z81" w:id="76"/>
    <w:p>
      <w:pPr>
        <w:spacing w:after="0"/>
        <w:ind w:left="0"/>
        <w:jc w:val="both"/>
      </w:pPr>
      <w:r>
        <w:rPr>
          <w:rFonts w:ascii="Times New Roman"/>
          <w:b w:val="false"/>
          <w:i w:val="false"/>
          <w:color w:val="000000"/>
          <w:sz w:val="28"/>
        </w:rPr>
        <w:t>
      2. Осы Келісім белгіленбеген мерзімге жасалады және Тараптардың кез келгені осы Келісімнің қолданысын тоқтату ниеті туралы дипломатиялық арналар арқылы жазбаша хабарлама жібере отырып, осы Келісімге қатысуын тоқтата алады. Мұндай жағдайда бұл Тарап үшін осы Келісімнің қолданысы депозитарий осындай хабарламаны алған күннен кейін үш айдан соң тоқтатылады. Осы Келісімнің қолданысын тоқтату жүзеге асырылып жатқан транзакцияларға әсер етпейді.</w:t>
      </w:r>
    </w:p>
    <w:bookmarkEnd w:id="76"/>
    <w:bookmarkStart w:name="z82" w:id="77"/>
    <w:p>
      <w:pPr>
        <w:spacing w:after="0"/>
        <w:ind w:left="0"/>
        <w:jc w:val="both"/>
      </w:pPr>
      <w:r>
        <w:rPr>
          <w:rFonts w:ascii="Times New Roman"/>
          <w:b w:val="false"/>
          <w:i w:val="false"/>
          <w:color w:val="000000"/>
          <w:sz w:val="28"/>
        </w:rPr>
        <w:t>
      3. Түркі мемлекеттері ұйымының Хатшылығы осы Келісімнің депозитарийі болып табылады. Депозитарий осы Келісімнің куәландырылған көшірмелерін барлық Тарапқа береді.</w:t>
      </w:r>
    </w:p>
    <w:bookmarkEnd w:id="77"/>
    <w:bookmarkStart w:name="z83" w:id="78"/>
    <w:p>
      <w:pPr>
        <w:spacing w:after="0"/>
        <w:ind w:left="0"/>
        <w:jc w:val="both"/>
      </w:pPr>
      <w:r>
        <w:rPr>
          <w:rFonts w:ascii="Times New Roman"/>
          <w:b w:val="false"/>
          <w:i w:val="false"/>
          <w:color w:val="000000"/>
          <w:sz w:val="28"/>
        </w:rPr>
        <w:t>
      2022 жылғы 11 қарашада Самарқандта әзербайжан, қазақ, қырғыз, түрік, өзбек және ағылшын тілдерінде алты төлнұсқа данада жасалды, барлық мәтін теңтүпнұсқалы болып табылады. Осы Келісімді түсіндіруге қатысты қандай да бір келіспеушіліктер туындаған жағдайда ағылшын тіліндегі мәтін пайдаланылады.</w:t>
      </w:r>
    </w:p>
    <w:bookmarkEnd w:id="78"/>
    <w:bookmarkStart w:name="z84" w:id="79"/>
    <w:p>
      <w:pPr>
        <w:spacing w:after="0"/>
        <w:ind w:left="0"/>
        <w:jc w:val="both"/>
      </w:pPr>
      <w:r>
        <w:rPr>
          <w:rFonts w:ascii="Times New Roman"/>
          <w:b w:val="false"/>
          <w:i w:val="false"/>
          <w:color w:val="000000"/>
          <w:sz w:val="28"/>
        </w:rPr>
        <w:t xml:space="preserve">
      </w:t>
      </w:r>
      <w:r>
        <w:rPr>
          <w:rFonts w:ascii="Times New Roman"/>
          <w:b/>
          <w:i w:val="false"/>
          <w:color w:val="000000"/>
          <w:sz w:val="28"/>
        </w:rPr>
        <w:t>Әзербайжан Республ</w:t>
      </w:r>
      <w:r>
        <w:rPr>
          <w:rFonts w:ascii="Times New Roman"/>
          <w:b/>
          <w:i w:val="false"/>
          <w:color w:val="000000"/>
          <w:sz w:val="28"/>
        </w:rPr>
        <w:t>ик</w:t>
      </w:r>
      <w:r>
        <w:rPr>
          <w:rFonts w:ascii="Times New Roman"/>
          <w:b/>
          <w:i w:val="false"/>
          <w:color w:val="000000"/>
          <w:sz w:val="28"/>
        </w:rPr>
        <w:t>асын</w:t>
      </w:r>
      <w:r>
        <w:rPr>
          <w:rFonts w:ascii="Times New Roman"/>
          <w:b/>
          <w:i w:val="false"/>
          <w:color w:val="000000"/>
          <w:sz w:val="28"/>
        </w:rPr>
        <w:t>ың</w:t>
      </w:r>
      <w:r>
        <w:rPr>
          <w:rFonts w:ascii="Times New Roman"/>
          <w:b/>
          <w:i w:val="false"/>
          <w:color w:val="000000"/>
          <w:sz w:val="28"/>
        </w:rPr>
        <w:t xml:space="preserve"> Үкіметі атынан</w:t>
      </w:r>
    </w:p>
    <w:bookmarkEnd w:id="79"/>
    <w:bookmarkStart w:name="z85" w:id="8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w:t>
      </w:r>
      <w:r>
        <w:rPr>
          <w:rFonts w:ascii="Times New Roman"/>
          <w:b/>
          <w:i w:val="false"/>
          <w:color w:val="000000"/>
          <w:sz w:val="28"/>
        </w:rPr>
        <w:t>ик</w:t>
      </w:r>
      <w:r>
        <w:rPr>
          <w:rFonts w:ascii="Times New Roman"/>
          <w:b/>
          <w:i w:val="false"/>
          <w:color w:val="000000"/>
          <w:sz w:val="28"/>
        </w:rPr>
        <w:t>асын</w:t>
      </w:r>
      <w:r>
        <w:rPr>
          <w:rFonts w:ascii="Times New Roman"/>
          <w:b/>
          <w:i w:val="false"/>
          <w:color w:val="000000"/>
          <w:sz w:val="28"/>
        </w:rPr>
        <w:t>ың</w:t>
      </w:r>
      <w:r>
        <w:rPr>
          <w:rFonts w:ascii="Times New Roman"/>
          <w:b/>
          <w:i w:val="false"/>
          <w:color w:val="000000"/>
          <w:sz w:val="28"/>
        </w:rPr>
        <w:t xml:space="preserve"> Үкіметі атынан</w:t>
      </w:r>
    </w:p>
    <w:bookmarkEnd w:id="80"/>
    <w:bookmarkStart w:name="z86" w:id="81"/>
    <w:p>
      <w:pPr>
        <w:spacing w:after="0"/>
        <w:ind w:left="0"/>
        <w:jc w:val="both"/>
      </w:pPr>
      <w:r>
        <w:rPr>
          <w:rFonts w:ascii="Times New Roman"/>
          <w:b w:val="false"/>
          <w:i w:val="false"/>
          <w:color w:val="000000"/>
          <w:sz w:val="28"/>
        </w:rPr>
        <w:t xml:space="preserve">
      </w:t>
      </w:r>
      <w:r>
        <w:rPr>
          <w:rFonts w:ascii="Times New Roman"/>
          <w:b/>
          <w:i w:val="false"/>
          <w:color w:val="000000"/>
          <w:sz w:val="28"/>
        </w:rPr>
        <w:t>Қырғыз Республ</w:t>
      </w:r>
      <w:r>
        <w:rPr>
          <w:rFonts w:ascii="Times New Roman"/>
          <w:b/>
          <w:i w:val="false"/>
          <w:color w:val="000000"/>
          <w:sz w:val="28"/>
        </w:rPr>
        <w:t>ик</w:t>
      </w:r>
      <w:r>
        <w:rPr>
          <w:rFonts w:ascii="Times New Roman"/>
          <w:b/>
          <w:i w:val="false"/>
          <w:color w:val="000000"/>
          <w:sz w:val="28"/>
        </w:rPr>
        <w:t>асын</w:t>
      </w:r>
      <w:r>
        <w:rPr>
          <w:rFonts w:ascii="Times New Roman"/>
          <w:b/>
          <w:i w:val="false"/>
          <w:color w:val="000000"/>
          <w:sz w:val="28"/>
        </w:rPr>
        <w:t>ың</w:t>
      </w:r>
      <w:r>
        <w:rPr>
          <w:rFonts w:ascii="Times New Roman"/>
          <w:b w:val="false"/>
          <w:i w:val="false"/>
          <w:color w:val="000000"/>
          <w:sz w:val="28"/>
        </w:rPr>
        <w:t xml:space="preserve"> </w:t>
      </w:r>
      <w:r>
        <w:rPr>
          <w:rFonts w:ascii="Times New Roman"/>
          <w:b/>
          <w:i w:val="false"/>
          <w:color w:val="000000"/>
          <w:sz w:val="28"/>
        </w:rPr>
        <w:t>Министрлер Кабинеті</w:t>
      </w:r>
      <w:r>
        <w:rPr>
          <w:rFonts w:ascii="Times New Roman"/>
          <w:b/>
          <w:i w:val="false"/>
          <w:color w:val="000000"/>
          <w:sz w:val="28"/>
        </w:rPr>
        <w:t xml:space="preserve"> атынан</w:t>
      </w:r>
    </w:p>
    <w:bookmarkEnd w:id="81"/>
    <w:bookmarkStart w:name="z87" w:id="82"/>
    <w:p>
      <w:pPr>
        <w:spacing w:after="0"/>
        <w:ind w:left="0"/>
        <w:jc w:val="both"/>
      </w:pPr>
      <w:r>
        <w:rPr>
          <w:rFonts w:ascii="Times New Roman"/>
          <w:b w:val="false"/>
          <w:i w:val="false"/>
          <w:color w:val="000000"/>
          <w:sz w:val="28"/>
        </w:rPr>
        <w:t xml:space="preserve">
      </w:t>
      </w:r>
      <w:r>
        <w:rPr>
          <w:rFonts w:ascii="Times New Roman"/>
          <w:b/>
          <w:i w:val="false"/>
          <w:color w:val="000000"/>
          <w:sz w:val="28"/>
        </w:rPr>
        <w:t>Түркия Республикасыны</w:t>
      </w:r>
      <w:r>
        <w:rPr>
          <w:rFonts w:ascii="Times New Roman"/>
          <w:b/>
          <w:i w:val="false"/>
          <w:color w:val="000000"/>
          <w:sz w:val="28"/>
        </w:rPr>
        <w:t>ң</w:t>
      </w:r>
      <w:r>
        <w:rPr>
          <w:rFonts w:ascii="Times New Roman"/>
          <w:b/>
          <w:i w:val="false"/>
          <w:color w:val="000000"/>
          <w:sz w:val="28"/>
        </w:rPr>
        <w:t xml:space="preserve"> Үкіметі атынан</w:t>
      </w:r>
    </w:p>
    <w:bookmarkEnd w:id="82"/>
    <w:bookmarkStart w:name="z88"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Өзбекстан Республикасының Үкіметі </w:t>
      </w:r>
      <w:r>
        <w:rPr>
          <w:rFonts w:ascii="Times New Roman"/>
          <w:b/>
          <w:i w:val="false"/>
          <w:color w:val="000000"/>
          <w:sz w:val="28"/>
        </w:rPr>
        <w:t>атынан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0" w:id="84"/>
    <w:p>
      <w:pPr>
        <w:spacing w:after="0"/>
        <w:ind w:left="0"/>
        <w:jc w:val="left"/>
      </w:pPr>
      <w:r>
        <w:rPr>
          <w:rFonts w:ascii="Times New Roman"/>
          <w:b/>
          <w:i w:val="false"/>
          <w:color w:val="000000"/>
        </w:rPr>
        <w:t xml:space="preserve"> БІРЛЕСІП ПАЙДАЛАНЫЛАТЫН АҚПАРАТТЫҢ МАЗМҰНЫ</w:t>
      </w:r>
    </w:p>
    <w:bookmarkEnd w:id="84"/>
    <w:bookmarkStart w:name="z91" w:id="85"/>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Экспорттық кеден органының коды.</w:t>
      </w:r>
    </w:p>
    <w:bookmarkEnd w:id="85"/>
    <w:bookmarkStart w:name="z92" w:id="86"/>
    <w:p>
      <w:pPr>
        <w:spacing w:after="0"/>
        <w:ind w:left="0"/>
        <w:jc w:val="both"/>
      </w:pPr>
      <w:r>
        <w:rPr>
          <w:rFonts w:ascii="Times New Roman"/>
          <w:b w:val="false"/>
          <w:i w:val="false"/>
          <w:color w:val="000000"/>
          <w:sz w:val="28"/>
        </w:rPr>
        <w:t>
      - Жөнелтушінің/ экспорттаушының атауы.</w:t>
      </w:r>
    </w:p>
    <w:bookmarkEnd w:id="86"/>
    <w:bookmarkStart w:name="z93" w:id="87"/>
    <w:p>
      <w:pPr>
        <w:spacing w:after="0"/>
        <w:ind w:left="0"/>
        <w:jc w:val="both"/>
      </w:pPr>
      <w:r>
        <w:rPr>
          <w:rFonts w:ascii="Times New Roman"/>
          <w:b w:val="false"/>
          <w:i w:val="false"/>
          <w:color w:val="000000"/>
          <w:sz w:val="28"/>
        </w:rPr>
        <w:t>
      - Жөнелтушінің/ экспорттаушының мекенжайы.</w:t>
      </w:r>
    </w:p>
    <w:bookmarkEnd w:id="87"/>
    <w:bookmarkStart w:name="z94" w:id="88"/>
    <w:p>
      <w:pPr>
        <w:spacing w:after="0"/>
        <w:ind w:left="0"/>
        <w:jc w:val="both"/>
      </w:pPr>
      <w:r>
        <w:rPr>
          <w:rFonts w:ascii="Times New Roman"/>
          <w:b w:val="false"/>
          <w:i w:val="false"/>
          <w:color w:val="000000"/>
          <w:sz w:val="28"/>
        </w:rPr>
        <w:t>
      - Алушының атауы.</w:t>
      </w:r>
    </w:p>
    <w:bookmarkEnd w:id="88"/>
    <w:bookmarkStart w:name="z95" w:id="89"/>
    <w:p>
      <w:pPr>
        <w:spacing w:after="0"/>
        <w:ind w:left="0"/>
        <w:jc w:val="both"/>
      </w:pPr>
      <w:r>
        <w:rPr>
          <w:rFonts w:ascii="Times New Roman"/>
          <w:b w:val="false"/>
          <w:i w:val="false"/>
          <w:color w:val="000000"/>
          <w:sz w:val="28"/>
        </w:rPr>
        <w:t>
      - Жөнелту кезінде көлік құралының атауы, нөмер, көлік құралы тіркелген ел.</w:t>
      </w:r>
    </w:p>
    <w:bookmarkEnd w:id="89"/>
    <w:bookmarkStart w:name="z96" w:id="90"/>
    <w:p>
      <w:pPr>
        <w:spacing w:after="0"/>
        <w:ind w:left="0"/>
        <w:jc w:val="both"/>
      </w:pPr>
      <w:r>
        <w:rPr>
          <w:rFonts w:ascii="Times New Roman"/>
          <w:b w:val="false"/>
          <w:i w:val="false"/>
          <w:color w:val="000000"/>
          <w:sz w:val="28"/>
        </w:rPr>
        <w:t>
      - Контейнер нөмірі.</w:t>
      </w:r>
    </w:p>
    <w:bookmarkEnd w:id="90"/>
    <w:bookmarkStart w:name="z97" w:id="91"/>
    <w:p>
      <w:pPr>
        <w:spacing w:after="0"/>
        <w:ind w:left="0"/>
        <w:jc w:val="both"/>
      </w:pPr>
      <w:r>
        <w:rPr>
          <w:rFonts w:ascii="Times New Roman"/>
          <w:b w:val="false"/>
          <w:i w:val="false"/>
          <w:color w:val="000000"/>
          <w:sz w:val="28"/>
        </w:rPr>
        <w:t>
      - Жеткізу шарттары.</w:t>
      </w:r>
    </w:p>
    <w:bookmarkEnd w:id="91"/>
    <w:bookmarkStart w:name="z98" w:id="92"/>
    <w:p>
      <w:pPr>
        <w:spacing w:after="0"/>
        <w:ind w:left="0"/>
        <w:jc w:val="both"/>
      </w:pPr>
      <w:r>
        <w:rPr>
          <w:rFonts w:ascii="Times New Roman"/>
          <w:b w:val="false"/>
          <w:i w:val="false"/>
          <w:color w:val="000000"/>
          <w:sz w:val="28"/>
        </w:rPr>
        <w:t>
      - Шекарадан өту кезінде көлік құралының атауы, нөмір, көлік құралының тіркелген ел.</w:t>
      </w:r>
    </w:p>
    <w:bookmarkEnd w:id="92"/>
    <w:bookmarkStart w:name="z99" w:id="93"/>
    <w:p>
      <w:pPr>
        <w:spacing w:after="0"/>
        <w:ind w:left="0"/>
        <w:jc w:val="both"/>
      </w:pPr>
      <w:r>
        <w:rPr>
          <w:rFonts w:ascii="Times New Roman"/>
          <w:b w:val="false"/>
          <w:i w:val="false"/>
          <w:color w:val="000000"/>
          <w:sz w:val="28"/>
        </w:rPr>
        <w:t>
      - Берілген шоттың валютасы және жалпы сомасы.</w:t>
      </w:r>
    </w:p>
    <w:bookmarkEnd w:id="93"/>
    <w:bookmarkStart w:name="z100" w:id="94"/>
    <w:p>
      <w:pPr>
        <w:spacing w:after="0"/>
        <w:ind w:left="0"/>
        <w:jc w:val="both"/>
      </w:pPr>
      <w:r>
        <w:rPr>
          <w:rFonts w:ascii="Times New Roman"/>
          <w:b w:val="false"/>
          <w:i w:val="false"/>
          <w:color w:val="000000"/>
          <w:sz w:val="28"/>
        </w:rPr>
        <w:t>
      - Кедендік жөнелту пункті.</w:t>
      </w:r>
    </w:p>
    <w:bookmarkEnd w:id="94"/>
    <w:bookmarkStart w:name="z101" w:id="95"/>
    <w:p>
      <w:pPr>
        <w:spacing w:after="0"/>
        <w:ind w:left="0"/>
        <w:jc w:val="both"/>
      </w:pPr>
      <w:r>
        <w:rPr>
          <w:rFonts w:ascii="Times New Roman"/>
          <w:b w:val="false"/>
          <w:i w:val="false"/>
          <w:color w:val="000000"/>
          <w:sz w:val="28"/>
        </w:rPr>
        <w:t xml:space="preserve">
      - Тауардың орамасы мен сипаттамасы </w:t>
      </w:r>
      <w:r>
        <w:rPr>
          <w:rFonts w:ascii="Times New Roman"/>
          <w:b w:val="false"/>
          <w:i/>
          <w:color w:val="000000"/>
          <w:sz w:val="28"/>
        </w:rPr>
        <w:t xml:space="preserve">(маркасы мен нөмірі, контейнердің нөмірі, </w:t>
      </w:r>
      <w:r>
        <w:rPr>
          <w:rFonts w:ascii="Times New Roman"/>
          <w:b w:val="false"/>
          <w:i/>
          <w:color w:val="000000"/>
          <w:sz w:val="28"/>
        </w:rPr>
        <w:t>саны</w:t>
      </w:r>
      <w:r>
        <w:rPr>
          <w:rFonts w:ascii="Times New Roman"/>
          <w:b w:val="false"/>
          <w:i w:val="false"/>
          <w:color w:val="000000"/>
          <w:sz w:val="28"/>
        </w:rPr>
        <w:t xml:space="preserve"> </w:t>
      </w:r>
      <w:r>
        <w:rPr>
          <w:rFonts w:ascii="Times New Roman"/>
          <w:b w:val="false"/>
          <w:i/>
          <w:color w:val="000000"/>
          <w:sz w:val="28"/>
        </w:rPr>
        <w:t>ме</w:t>
      </w:r>
      <w:r>
        <w:rPr>
          <w:rFonts w:ascii="Times New Roman"/>
          <w:b w:val="false"/>
          <w:i/>
          <w:color w:val="000000"/>
          <w:sz w:val="28"/>
        </w:rPr>
        <w:t>н</w:t>
      </w:r>
      <w:r>
        <w:rPr>
          <w:rFonts w:ascii="Times New Roman"/>
          <w:b w:val="false"/>
          <w:i/>
          <w:color w:val="000000"/>
          <w:sz w:val="28"/>
        </w:rPr>
        <w:t xml:space="preserve"> түрі).</w:t>
      </w:r>
    </w:p>
    <w:bookmarkEnd w:id="95"/>
    <w:bookmarkStart w:name="z102" w:id="96"/>
    <w:p>
      <w:pPr>
        <w:spacing w:after="0"/>
        <w:ind w:left="0"/>
        <w:jc w:val="both"/>
      </w:pPr>
      <w:r>
        <w:rPr>
          <w:rFonts w:ascii="Times New Roman"/>
          <w:b w:val="false"/>
          <w:i w:val="false"/>
          <w:color w:val="000000"/>
          <w:sz w:val="28"/>
        </w:rPr>
        <w:t xml:space="preserve">
      - Тауар коды </w:t>
      </w:r>
      <w:r>
        <w:rPr>
          <w:rFonts w:ascii="Times New Roman"/>
          <w:b w:val="false"/>
          <w:i/>
          <w:color w:val="000000"/>
          <w:sz w:val="28"/>
        </w:rPr>
        <w:t xml:space="preserve">(10 </w:t>
      </w:r>
      <w:r>
        <w:rPr>
          <w:rFonts w:ascii="Times New Roman"/>
          <w:b w:val="false"/>
          <w:i/>
          <w:color w:val="000000"/>
          <w:sz w:val="28"/>
        </w:rPr>
        <w:t>цифр).</w:t>
      </w:r>
    </w:p>
    <w:bookmarkEnd w:id="96"/>
    <w:bookmarkStart w:name="z103" w:id="97"/>
    <w:p>
      <w:pPr>
        <w:spacing w:after="0"/>
        <w:ind w:left="0"/>
        <w:jc w:val="both"/>
      </w:pPr>
      <w:r>
        <w:rPr>
          <w:rFonts w:ascii="Times New Roman"/>
          <w:b w:val="false"/>
          <w:i w:val="false"/>
          <w:color w:val="000000"/>
          <w:sz w:val="28"/>
        </w:rPr>
        <w:t>
      - Шығарылған елінің коды.</w:t>
      </w:r>
    </w:p>
    <w:bookmarkEnd w:id="97"/>
    <w:bookmarkStart w:name="z104" w:id="98"/>
    <w:p>
      <w:pPr>
        <w:spacing w:after="0"/>
        <w:ind w:left="0"/>
        <w:jc w:val="both"/>
      </w:pPr>
      <w:r>
        <w:rPr>
          <w:rFonts w:ascii="Times New Roman"/>
          <w:b w:val="false"/>
          <w:i w:val="false"/>
          <w:color w:val="000000"/>
          <w:sz w:val="28"/>
        </w:rPr>
        <w:t>
      - Брутто салмағы - кг.</w:t>
      </w:r>
    </w:p>
    <w:bookmarkEnd w:id="98"/>
    <w:bookmarkStart w:name="z105" w:id="99"/>
    <w:p>
      <w:pPr>
        <w:spacing w:after="0"/>
        <w:ind w:left="0"/>
        <w:jc w:val="both"/>
      </w:pPr>
      <w:r>
        <w:rPr>
          <w:rFonts w:ascii="Times New Roman"/>
          <w:b w:val="false"/>
          <w:i w:val="false"/>
          <w:color w:val="000000"/>
          <w:sz w:val="28"/>
        </w:rPr>
        <w:t>
      - Нетто салмағы.</w:t>
      </w:r>
    </w:p>
    <w:bookmarkEnd w:id="99"/>
    <w:bookmarkStart w:name="z106" w:id="100"/>
    <w:p>
      <w:pPr>
        <w:spacing w:after="0"/>
        <w:ind w:left="0"/>
        <w:jc w:val="both"/>
      </w:pPr>
      <w:r>
        <w:rPr>
          <w:rFonts w:ascii="Times New Roman"/>
          <w:b w:val="false"/>
          <w:i w:val="false"/>
          <w:color w:val="000000"/>
          <w:sz w:val="28"/>
        </w:rPr>
        <w:t>
      - Қосымша өлшем бірліктері.</w:t>
      </w:r>
    </w:p>
    <w:bookmarkEnd w:id="100"/>
    <w:bookmarkStart w:name="z107" w:id="101"/>
    <w:p>
      <w:pPr>
        <w:spacing w:after="0"/>
        <w:ind w:left="0"/>
        <w:jc w:val="both"/>
      </w:pPr>
      <w:r>
        <w:rPr>
          <w:rFonts w:ascii="Times New Roman"/>
          <w:b w:val="false"/>
          <w:i w:val="false"/>
          <w:color w:val="000000"/>
          <w:sz w:val="28"/>
        </w:rPr>
        <w:t>
      - Қосымша ақпарат/ Берілген құжаттар/ Сертификаттар мен рұқсаттар/ лицензиялар.</w:t>
      </w:r>
    </w:p>
    <w:bookmarkEnd w:id="101"/>
    <w:bookmarkStart w:name="z108" w:id="102"/>
    <w:p>
      <w:pPr>
        <w:spacing w:after="0"/>
        <w:ind w:left="0"/>
        <w:jc w:val="both"/>
      </w:pPr>
      <w:r>
        <w:rPr>
          <w:rFonts w:ascii="Times New Roman"/>
          <w:b w:val="false"/>
          <w:i w:val="false"/>
          <w:color w:val="000000"/>
          <w:sz w:val="28"/>
        </w:rPr>
        <w:t>
      - Жөнелту пункті.</w:t>
      </w:r>
    </w:p>
    <w:bookmarkEnd w:id="102"/>
    <w:bookmarkStart w:name="z109" w:id="103"/>
    <w:p>
      <w:pPr>
        <w:spacing w:after="0"/>
        <w:ind w:left="0"/>
        <w:jc w:val="both"/>
      </w:pPr>
      <w:r>
        <w:rPr>
          <w:rFonts w:ascii="Times New Roman"/>
          <w:b w:val="false"/>
          <w:i w:val="false"/>
          <w:color w:val="000000"/>
          <w:sz w:val="28"/>
        </w:rPr>
        <w:t>
      - Кедендік межелі пункт және ел.</w:t>
      </w:r>
    </w:p>
    <w:bookmarkEnd w:id="103"/>
    <w:bookmarkStart w:name="z110" w:id="104"/>
    <w:p>
      <w:pPr>
        <w:spacing w:after="0"/>
        <w:ind w:left="0"/>
        <w:jc w:val="both"/>
      </w:pPr>
      <w:r>
        <w:rPr>
          <w:rFonts w:ascii="Times New Roman"/>
          <w:b w:val="false"/>
          <w:i w:val="false"/>
          <w:color w:val="000000"/>
          <w:sz w:val="28"/>
        </w:rPr>
        <w:t>
      - Шот-фактураның нөмірі мен күні.</w:t>
      </w:r>
    </w:p>
    <w:bookmarkEnd w:id="104"/>
    <w:bookmarkStart w:name="z111" w:id="105"/>
    <w:p>
      <w:pPr>
        <w:spacing w:after="0"/>
        <w:ind w:left="0"/>
        <w:jc w:val="both"/>
      </w:pPr>
      <w:r>
        <w:rPr>
          <w:rFonts w:ascii="Times New Roman"/>
          <w:b w:val="false"/>
          <w:i w:val="false"/>
          <w:color w:val="000000"/>
          <w:sz w:val="28"/>
        </w:rPr>
        <w:t>
      - Кіретін кеден органының коды.</w:t>
      </w:r>
    </w:p>
    <w:bookmarkEnd w:id="105"/>
    <w:bookmarkStart w:name="z112" w:id="106"/>
    <w:p>
      <w:pPr>
        <w:spacing w:after="0"/>
        <w:ind w:left="0"/>
        <w:jc w:val="both"/>
      </w:pPr>
      <w:r>
        <w:rPr>
          <w:rFonts w:ascii="Times New Roman"/>
          <w:b w:val="false"/>
          <w:i w:val="false"/>
          <w:color w:val="000000"/>
          <w:sz w:val="28"/>
        </w:rPr>
        <w:t>
      - Импорттық кеден органының коды.</w:t>
      </w:r>
    </w:p>
    <w:bookmarkEnd w:id="106"/>
    <w:bookmarkStart w:name="z113" w:id="107"/>
    <w:p>
      <w:pPr>
        <w:spacing w:after="0"/>
        <w:ind w:left="0"/>
        <w:jc w:val="both"/>
      </w:pPr>
      <w:r>
        <w:rPr>
          <w:rFonts w:ascii="Times New Roman"/>
          <w:b w:val="false"/>
          <w:i w:val="false"/>
          <w:color w:val="000000"/>
          <w:sz w:val="28"/>
        </w:rPr>
        <w:t>
      - Көлік құжатының атауы мен нөмірі.</w:t>
      </w:r>
    </w:p>
    <w:bookmarkEnd w:id="107"/>
    <w:bookmarkStart w:name="z114" w:id="108"/>
    <w:p>
      <w:pPr>
        <w:spacing w:after="0"/>
        <w:ind w:left="0"/>
        <w:jc w:val="both"/>
      </w:pPr>
      <w:r>
        <w:rPr>
          <w:rFonts w:ascii="Times New Roman"/>
          <w:b w:val="false"/>
          <w:i w:val="false"/>
          <w:color w:val="000000"/>
          <w:sz w:val="28"/>
        </w:rPr>
        <w:t>
      - Қоса берілетін құжаттар саны.</w:t>
      </w:r>
    </w:p>
    <w:bookmarkEnd w:id="108"/>
    <w:bookmarkStart w:name="z115" w:id="109"/>
    <w:p>
      <w:pPr>
        <w:spacing w:after="0"/>
        <w:ind w:left="0"/>
        <w:jc w:val="both"/>
      </w:pPr>
      <w:r>
        <w:rPr>
          <w:rFonts w:ascii="Times New Roman"/>
          <w:b w:val="false"/>
          <w:i w:val="false"/>
          <w:color w:val="000000"/>
          <w:sz w:val="28"/>
        </w:rPr>
        <w:t>
      - Көлік құжатының күні.</w:t>
      </w:r>
    </w:p>
    <w:bookmarkEnd w:id="109"/>
    <w:bookmarkStart w:name="z116" w:id="110"/>
    <w:p>
      <w:pPr>
        <w:spacing w:after="0"/>
        <w:ind w:left="0"/>
        <w:jc w:val="both"/>
      </w:pPr>
      <w:r>
        <w:rPr>
          <w:rFonts w:ascii="Times New Roman"/>
          <w:b w:val="false"/>
          <w:i w:val="false"/>
          <w:color w:val="000000"/>
          <w:sz w:val="28"/>
        </w:rPr>
        <w:t>
      - Шығарылған елі туралы деректер.</w:t>
      </w:r>
    </w:p>
    <w:bookmarkEnd w:id="110"/>
    <w:bookmarkStart w:name="z117" w:id="111"/>
    <w:p>
      <w:pPr>
        <w:spacing w:after="0"/>
        <w:ind w:left="0"/>
        <w:jc w:val="both"/>
      </w:pPr>
      <w:r>
        <w:rPr>
          <w:rFonts w:ascii="Times New Roman"/>
          <w:b w:val="false"/>
          <w:i w:val="false"/>
          <w:color w:val="000000"/>
          <w:sz w:val="28"/>
        </w:rPr>
        <w:t>
      - Кедендік құн.</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