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227d" w14:textId="cfb2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Еуразиялық экономикалық одаққа мүше мемлекеттер өнеркәсіп салаларында бірлескен кооперациялық жобаларды іске асырған кезде қаржылай жәрдем көрсету бөлігінде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27 мамырдағы № 88-VIII ҚРЗ</w:t>
      </w:r>
    </w:p>
    <w:p>
      <w:pPr>
        <w:spacing w:after="0"/>
        <w:ind w:left="0"/>
        <w:jc w:val="both"/>
      </w:pPr>
      <w:bookmarkStart w:name="z29" w:id="0"/>
      <w:r>
        <w:rPr>
          <w:rFonts w:ascii="Times New Roman"/>
          <w:b w:val="false"/>
          <w:i w:val="false"/>
          <w:color w:val="000000"/>
          <w:sz w:val="28"/>
        </w:rPr>
        <w:t xml:space="preserve">
      2014 жылғы 29 мамырдағы Еуразиялық экономикалық одақ туралы шартқа Еуразиялық экономикалық одаққа мүше мемлекеттер өнеркәсіп салаларында бірлескен кооперациялық жобаларды іске асырған кезде қаржылай жәрдем көрсету бөлігінде өзгерістер енгізу туралы 2023 жылғы 25 мамырда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0" w:id="1"/>
    <w:p>
      <w:pPr>
        <w:spacing w:after="0"/>
        <w:ind w:left="0"/>
        <w:jc w:val="left"/>
      </w:pPr>
      <w:r>
        <w:rPr>
          <w:rFonts w:ascii="Times New Roman"/>
          <w:b/>
          <w:i w:val="false"/>
          <w:color w:val="000000"/>
        </w:rPr>
        <w:t xml:space="preserve"> 2014 жылғы 29 мамырдағы Еуразиялық экономикалық одақ туралы шартқа</w:t>
      </w:r>
      <w:r>
        <w:br/>
      </w:r>
      <w:r>
        <w:rPr>
          <w:rFonts w:ascii="Times New Roman"/>
          <w:b/>
          <w:i w:val="false"/>
          <w:color w:val="000000"/>
        </w:rPr>
        <w:t>Еуразиялық экономикалық одаққа мүше мемлекеттердің өнеркәсіп салаларында</w:t>
      </w:r>
      <w:r>
        <w:br/>
      </w:r>
      <w:r>
        <w:rPr>
          <w:rFonts w:ascii="Times New Roman"/>
          <w:b/>
          <w:i w:val="false"/>
          <w:color w:val="000000"/>
        </w:rPr>
        <w:t>бірлескен кооперациялық жобаларды іске асырған кезде қаржылық жәрдем көрсету</w:t>
      </w:r>
      <w:r>
        <w:br/>
      </w:r>
      <w:r>
        <w:rPr>
          <w:rFonts w:ascii="Times New Roman"/>
          <w:b/>
          <w:i w:val="false"/>
          <w:color w:val="000000"/>
        </w:rPr>
        <w:t>бөлігінде өзгерістер енгізу туралы</w:t>
      </w:r>
      <w:r>
        <w:br/>
      </w:r>
      <w:r>
        <w:rPr>
          <w:rFonts w:ascii="Times New Roman"/>
          <w:b/>
          <w:i w:val="false"/>
          <w:color w:val="000000"/>
        </w:rPr>
        <w:t>ХАТТАМА</w:t>
      </w:r>
    </w:p>
    <w:bookmarkEnd w:id="1"/>
    <w:bookmarkStart w:name="z1"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2"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w:t>
      </w:r>
    </w:p>
    <w:bookmarkEnd w:id="3"/>
    <w:bookmarkStart w:name="z3" w:id="4"/>
    <w:p>
      <w:pPr>
        <w:spacing w:after="0"/>
        <w:ind w:left="0"/>
        <w:jc w:val="both"/>
      </w:pPr>
      <w:r>
        <w:rPr>
          <w:rFonts w:ascii="Times New Roman"/>
          <w:b w:val="false"/>
          <w:i w:val="false"/>
          <w:color w:val="000000"/>
          <w:sz w:val="28"/>
        </w:rPr>
        <w:t>
      төмендегілер туралы келісті:</w:t>
      </w:r>
    </w:p>
    <w:bookmarkEnd w:id="4"/>
    <w:bookmarkStart w:name="z4" w:id="5"/>
    <w:p>
      <w:pPr>
        <w:spacing w:after="0"/>
        <w:ind w:left="0"/>
        <w:jc w:val="left"/>
      </w:pPr>
      <w:r>
        <w:rPr>
          <w:rFonts w:ascii="Times New Roman"/>
          <w:b/>
          <w:i w:val="false"/>
          <w:color w:val="000000"/>
        </w:rPr>
        <w:t xml:space="preserve"> 1-бап</w:t>
      </w:r>
    </w:p>
    <w:bookmarkEnd w:id="5"/>
    <w:bookmarkStart w:name="z5"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мынадай өзгерістер енгізілсін:</w:t>
      </w:r>
    </w:p>
    <w:bookmarkEnd w:id="6"/>
    <w:bookmarkStart w:name="z6" w:id="7"/>
    <w:p>
      <w:pPr>
        <w:spacing w:after="0"/>
        <w:ind w:left="0"/>
        <w:jc w:val="both"/>
      </w:pPr>
      <w:r>
        <w:rPr>
          <w:rFonts w:ascii="Times New Roman"/>
          <w:b w:val="false"/>
          <w:i w:val="false"/>
          <w:color w:val="000000"/>
          <w:sz w:val="28"/>
        </w:rPr>
        <w:t xml:space="preserve">
      1) 20-баптың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7"/>
    <w:bookmarkStart w:name="z7" w:id="8"/>
    <w:p>
      <w:pPr>
        <w:spacing w:after="0"/>
        <w:ind w:left="0"/>
        <w:jc w:val="both"/>
      </w:pPr>
      <w:r>
        <w:rPr>
          <w:rFonts w:ascii="Times New Roman"/>
          <w:b w:val="false"/>
          <w:i w:val="false"/>
          <w:color w:val="000000"/>
          <w:sz w:val="28"/>
        </w:rPr>
        <w:t xml:space="preserve">
      "1. Одақ органдарының қызметін қаржыландыру, сондай-ақ осы Шарттың </w:t>
      </w:r>
      <w:r>
        <w:rPr>
          <w:rFonts w:ascii="Times New Roman"/>
          <w:b w:val="false"/>
          <w:i w:val="false"/>
          <w:color w:val="000000"/>
          <w:sz w:val="28"/>
        </w:rPr>
        <w:t>92-бабында</w:t>
      </w:r>
      <w:r>
        <w:rPr>
          <w:rFonts w:ascii="Times New Roman"/>
          <w:b w:val="false"/>
          <w:i w:val="false"/>
          <w:color w:val="000000"/>
          <w:sz w:val="28"/>
        </w:rPr>
        <w:t xml:space="preserve"> көзделген тәртіппен мүше мемлекеттер өнеркәсіп салаларында бірлескен кооперациялық жобаларды іске асырған кезде Комиссияның қаржылық жәрдем көрсетуі Одақ бюджетінің қаражаты есебінен жүзеге асырылады. Одақ бюджетінің қаражатын қалыптастыру және жұмсау тәртібі Еуразиялық экономикалық одақ бюджеті туралы ережеде айқындалады.";</w:t>
      </w:r>
    </w:p>
    <w:bookmarkEnd w:id="8"/>
    <w:bookmarkStart w:name="z8" w:id="9"/>
    <w:p>
      <w:pPr>
        <w:spacing w:after="0"/>
        <w:ind w:left="0"/>
        <w:jc w:val="both"/>
      </w:pPr>
      <w:r>
        <w:rPr>
          <w:rFonts w:ascii="Times New Roman"/>
          <w:b w:val="false"/>
          <w:i w:val="false"/>
          <w:color w:val="000000"/>
          <w:sz w:val="28"/>
        </w:rPr>
        <w:t xml:space="preserve">
      2) 92-баптың 9-тармағының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"өнеркәсіптік кооперацияны" деген сөздерден кейін "Оның ішінде осы Шартқа </w:t>
      </w:r>
      <w:r>
        <w:rPr>
          <w:rFonts w:ascii="Times New Roman"/>
          <w:b w:val="false"/>
          <w:i w:val="false"/>
          <w:color w:val="000000"/>
          <w:sz w:val="28"/>
        </w:rPr>
        <w:t>№ 27 қосымшаға</w:t>
      </w:r>
      <w:r>
        <w:rPr>
          <w:rFonts w:ascii="Times New Roman"/>
          <w:b w:val="false"/>
          <w:i w:val="false"/>
          <w:color w:val="000000"/>
          <w:sz w:val="28"/>
        </w:rPr>
        <w:t xml:space="preserve"> сәйкес өнеркәсіп салаларында бірлескен кооперациялық жобаларды іске асыру арқылы ынталандыру" деген сөздермен толықтырылсын;</w:t>
      </w:r>
    </w:p>
    <w:bookmarkEnd w:id="9"/>
    <w:bookmarkStart w:name="z9" w:id="10"/>
    <w:p>
      <w:pPr>
        <w:spacing w:after="0"/>
        <w:ind w:left="0"/>
        <w:jc w:val="both"/>
      </w:pPr>
      <w:r>
        <w:rPr>
          <w:rFonts w:ascii="Times New Roman"/>
          <w:b w:val="false"/>
          <w:i w:val="false"/>
          <w:color w:val="000000"/>
          <w:sz w:val="28"/>
        </w:rPr>
        <w:t xml:space="preserve">
      3) Өнеркәсіптік ынтымақтастық туралы хаттама (көрсетілген Шартқа </w:t>
      </w:r>
      <w:r>
        <w:rPr>
          <w:rFonts w:ascii="Times New Roman"/>
          <w:b w:val="false"/>
          <w:i w:val="false"/>
          <w:color w:val="000000"/>
          <w:sz w:val="28"/>
        </w:rPr>
        <w:t>№ 27 қосымша</w:t>
      </w:r>
      <w:r>
        <w:rPr>
          <w:rFonts w:ascii="Times New Roman"/>
          <w:b w:val="false"/>
          <w:i w:val="false"/>
          <w:color w:val="000000"/>
          <w:sz w:val="28"/>
        </w:rPr>
        <w:t>) мынадай мазмұндағы 3-тармақпен толықтырылсын:</w:t>
      </w:r>
    </w:p>
    <w:bookmarkEnd w:id="10"/>
    <w:bookmarkStart w:name="z10" w:id="11"/>
    <w:p>
      <w:pPr>
        <w:spacing w:after="0"/>
        <w:ind w:left="0"/>
        <w:jc w:val="both"/>
      </w:pPr>
      <w:r>
        <w:rPr>
          <w:rFonts w:ascii="Times New Roman"/>
          <w:b w:val="false"/>
          <w:i w:val="false"/>
          <w:color w:val="000000"/>
          <w:sz w:val="28"/>
        </w:rPr>
        <w:t>
      "3. Тізбесін Үкіметаралық кеңес айқындайтын өнеркәсіп салаларында мүше мемлекеттердің бірлескен кооперациялық жобаларды іске асыруын қолдау мақсатында Комиссия Кеңесі оларды Одақ бюджетінің қаражаты есебінен оларды іске асыруға қаржылық жәрдем көрсету туралы шешім қабылдай алады.</w:t>
      </w:r>
    </w:p>
    <w:bookmarkEnd w:id="11"/>
    <w:bookmarkStart w:name="z11" w:id="12"/>
    <w:p>
      <w:pPr>
        <w:spacing w:after="0"/>
        <w:ind w:left="0"/>
        <w:jc w:val="both"/>
      </w:pPr>
      <w:r>
        <w:rPr>
          <w:rFonts w:ascii="Times New Roman"/>
          <w:b w:val="false"/>
          <w:i w:val="false"/>
          <w:color w:val="000000"/>
          <w:sz w:val="28"/>
        </w:rPr>
        <w:t>
      Одақтың кезекті қаржы жылына арналған бюджетінде мүше мемлекеттер өнеркәсіп салаларында бірлескен кооперациялық жобаларды іске асыруы кезінде қаржылық жәрдем көрсетуге көзделетін қаражат көлемі мүше мемлекеттердің бюджеттеріне Одақтың бюджеті бекітілетін жылдың алдындағы қаржы жылындағы арнайы, демпингке қарсы және өтемақы баждарынан түсетін түсімдердің жалпы сомасынан пайыздық қатынаста айқындалады.</w:t>
      </w:r>
    </w:p>
    <w:bookmarkEnd w:id="12"/>
    <w:bookmarkStart w:name="z12" w:id="13"/>
    <w:p>
      <w:pPr>
        <w:spacing w:after="0"/>
        <w:ind w:left="0"/>
        <w:jc w:val="both"/>
      </w:pPr>
      <w:r>
        <w:rPr>
          <w:rFonts w:ascii="Times New Roman"/>
          <w:b w:val="false"/>
          <w:i w:val="false"/>
          <w:color w:val="000000"/>
          <w:sz w:val="28"/>
        </w:rPr>
        <w:t>
      Аталған пайыздық қатынастың мөлшерін және мүше мемлекеттердің өнеркәсіп салаларында бірлескен кооперациялық жобаларды іске асыруы кезінде қаржылық көмек көрсету нысанын Жоғары кеңес айқындайды.</w:t>
      </w:r>
    </w:p>
    <w:bookmarkEnd w:id="13"/>
    <w:bookmarkStart w:name="z13" w:id="14"/>
    <w:p>
      <w:pPr>
        <w:spacing w:after="0"/>
        <w:ind w:left="0"/>
        <w:jc w:val="both"/>
      </w:pPr>
      <w:r>
        <w:rPr>
          <w:rFonts w:ascii="Times New Roman"/>
          <w:b w:val="false"/>
          <w:i w:val="false"/>
          <w:color w:val="000000"/>
          <w:sz w:val="28"/>
        </w:rPr>
        <w:t>
      Мүше мемлекеттердің өнеркәсіп салаларында бірлескен кооперациялық жобаларды іріктеу мен іске асыру, сондай-ақ Одақ бюджетінің қаражаты есебінен қаржылық жәрдем көрсету тәртібі Үкіметаралық кеңес бекітетін ережеге сәйкес айқындалады.</w:t>
      </w:r>
    </w:p>
    <w:bookmarkEnd w:id="14"/>
    <w:bookmarkStart w:name="z14" w:id="15"/>
    <w:p>
      <w:pPr>
        <w:spacing w:after="0"/>
        <w:ind w:left="0"/>
        <w:jc w:val="both"/>
      </w:pPr>
      <w:r>
        <w:rPr>
          <w:rFonts w:ascii="Times New Roman"/>
          <w:b w:val="false"/>
          <w:i w:val="false"/>
          <w:color w:val="000000"/>
          <w:sz w:val="28"/>
        </w:rPr>
        <w:t xml:space="preserve">
      Осы тармақта көзделген қаржылық жәрдемдесу тетігі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Еуразиялық экономикалық одаққа мүше мемлекеттердің өнеркәсіп салаларында бірлескен кооперациялық жобаларды іске асыруы кезінде қаржылық жәрдем көрсету бөлігінде өзгерістер енгізу туралы 2023 жылғы 25 мамырда қол қойылған хаттама күшіне енген күннен бастап 5 жыл бойы қолданылады.</w:t>
      </w:r>
    </w:p>
    <w:bookmarkEnd w:id="15"/>
    <w:bookmarkStart w:name="z15" w:id="16"/>
    <w:p>
      <w:pPr>
        <w:spacing w:after="0"/>
        <w:ind w:left="0"/>
        <w:jc w:val="both"/>
      </w:pPr>
      <w:r>
        <w:rPr>
          <w:rFonts w:ascii="Times New Roman"/>
          <w:b w:val="false"/>
          <w:i w:val="false"/>
          <w:color w:val="000000"/>
          <w:sz w:val="28"/>
        </w:rPr>
        <w:t>
      Қаржылық жәрдемдесу тетігінің қолданысын ұзарту туралы шешімді Жоғары кеңес қабылдайды.</w:t>
      </w:r>
    </w:p>
    <w:bookmarkEnd w:id="16"/>
    <w:bookmarkStart w:name="z16" w:id="17"/>
    <w:p>
      <w:pPr>
        <w:spacing w:after="0"/>
        <w:ind w:left="0"/>
        <w:jc w:val="both"/>
      </w:pPr>
      <w:r>
        <w:rPr>
          <w:rFonts w:ascii="Times New Roman"/>
          <w:b w:val="false"/>
          <w:i w:val="false"/>
          <w:color w:val="000000"/>
          <w:sz w:val="28"/>
        </w:rPr>
        <w:t>
      Аталған тетіктің қолданысы тоқтатылған жағдайда мүше мемлекеттер мен Комиссия оның қолданысы шеңберінде қабылданған Комиссия Кеңесінің өнеркәсіп салаларында бірлескен кооперациялық жобаларды іске асыруға қаржылық жәрдем көрсету туралы шешімдерінің негізінде туындаған қаржылық міндеттемелердің, осындай жобалар іске асырудың бүкіл мерзімі ішінде толық көлемде орындалуын қамтамасыз етуге міндетті.</w:t>
      </w:r>
    </w:p>
    <w:bookmarkEnd w:id="17"/>
    <w:bookmarkStart w:name="z17" w:id="18"/>
    <w:p>
      <w:pPr>
        <w:spacing w:after="0"/>
        <w:ind w:left="0"/>
        <w:jc w:val="both"/>
      </w:pPr>
      <w:r>
        <w:rPr>
          <w:rFonts w:ascii="Times New Roman"/>
          <w:b w:val="false"/>
          <w:i w:val="false"/>
          <w:color w:val="000000"/>
          <w:sz w:val="28"/>
        </w:rPr>
        <w:t>
      Бұл міндеттеме тетік қолданысының тоқтатылуына қарамастан, ол толық орындалғанға дейін күшінде қалады.".</w:t>
      </w:r>
    </w:p>
    <w:bookmarkEnd w:id="18"/>
    <w:bookmarkStart w:name="z18" w:id="19"/>
    <w:p>
      <w:pPr>
        <w:spacing w:after="0"/>
        <w:ind w:left="0"/>
        <w:jc w:val="left"/>
      </w:pPr>
      <w:r>
        <w:rPr>
          <w:rFonts w:ascii="Times New Roman"/>
          <w:b/>
          <w:i w:val="false"/>
          <w:color w:val="000000"/>
        </w:rPr>
        <w:t xml:space="preserve"> 2-бап</w:t>
      </w:r>
    </w:p>
    <w:bookmarkEnd w:id="19"/>
    <w:bookmarkStart w:name="z19" w:id="20"/>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мемлекетшілік рәсімдерді орындағаны туралы соңғы жазбаша хабарламаны депозитарий дипломатиялық арналар арқылы алған күннен бастап күшіне енеді.</w:t>
      </w:r>
    </w:p>
    <w:bookmarkEnd w:id="20"/>
    <w:bookmarkStart w:name="z20" w:id="21"/>
    <w:p>
      <w:pPr>
        <w:spacing w:after="0"/>
        <w:ind w:left="0"/>
        <w:jc w:val="both"/>
      </w:pPr>
      <w:r>
        <w:rPr>
          <w:rFonts w:ascii="Times New Roman"/>
          <w:b w:val="false"/>
          <w:i w:val="false"/>
          <w:color w:val="000000"/>
          <w:sz w:val="28"/>
        </w:rPr>
        <w:t>
      2023 жылғы "25" мамырда Мәскеу қаласында орыс тілінде бір төлнұсқа данада жасалды.</w:t>
      </w:r>
    </w:p>
    <w:bookmarkEnd w:id="21"/>
    <w:bookmarkStart w:name="z21" w:id="22"/>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 бола отырып, әрбір мүше мемлекетке оның куәландырылған көшірмесін жібереді.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w:t>
            </w:r>
          </w:p>
          <w:p>
            <w:pPr>
              <w:spacing w:after="20"/>
              <w:ind w:left="20"/>
              <w:jc w:val="both"/>
            </w:pPr>
          </w:p>
          <w:p>
            <w:pPr>
              <w:spacing w:after="20"/>
              <w:ind w:left="20"/>
              <w:jc w:val="both"/>
            </w:pPr>
            <w:r>
              <w:rPr>
                <w:rFonts w:ascii="Times New Roman"/>
                <w:b/>
                <w:i w:val="false"/>
                <w:color w:val="000000"/>
                <w:sz w:val="20"/>
              </w:rPr>
              <w:t>
Республикасы</w:t>
            </w:r>
          </w:p>
          <w:p>
            <w:pPr>
              <w:spacing w:after="20"/>
              <w:ind w:left="20"/>
              <w:jc w:val="both"/>
            </w:pPr>
            <w:r>
              <w:rPr>
                <w:rFonts w:ascii="Times New Roman"/>
                <w:b/>
                <w:i w:val="false"/>
                <w:color w:val="000000"/>
                <w:sz w:val="20"/>
              </w:rPr>
              <w:t>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w:t>
            </w:r>
          </w:p>
          <w:p>
            <w:pPr>
              <w:spacing w:after="20"/>
              <w:ind w:left="20"/>
              <w:jc w:val="both"/>
            </w:pPr>
          </w:p>
          <w:p>
            <w:pPr>
              <w:spacing w:after="20"/>
              <w:ind w:left="20"/>
              <w:jc w:val="both"/>
            </w:pPr>
            <w:r>
              <w:rPr>
                <w:rFonts w:ascii="Times New Roman"/>
                <w:b/>
                <w:i w:val="false"/>
                <w:color w:val="000000"/>
                <w:sz w:val="20"/>
              </w:rPr>
              <w:t>
Республикасы</w:t>
            </w:r>
          </w:p>
          <w:p>
            <w:pPr>
              <w:spacing w:after="20"/>
              <w:ind w:left="20"/>
              <w:jc w:val="both"/>
            </w:pPr>
            <w:r>
              <w:rPr>
                <w:rFonts w:ascii="Times New Roman"/>
                <w:b/>
                <w:i w:val="false"/>
                <w:color w:val="000000"/>
                <w:sz w:val="20"/>
              </w:rPr>
              <w:t>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w:t>
            </w:r>
          </w:p>
          <w:p>
            <w:pPr>
              <w:spacing w:after="20"/>
              <w:ind w:left="20"/>
              <w:jc w:val="both"/>
            </w:pPr>
          </w:p>
          <w:p>
            <w:pPr>
              <w:spacing w:after="20"/>
              <w:ind w:left="20"/>
              <w:jc w:val="both"/>
            </w:pPr>
            <w:r>
              <w:rPr>
                <w:rFonts w:ascii="Times New Roman"/>
                <w:b/>
                <w:i w:val="false"/>
                <w:color w:val="000000"/>
                <w:sz w:val="20"/>
              </w:rPr>
              <w:t>
Республикасы</w:t>
            </w:r>
          </w:p>
          <w:p>
            <w:pPr>
              <w:spacing w:after="20"/>
              <w:ind w:left="20"/>
              <w:jc w:val="both"/>
            </w:pPr>
            <w:r>
              <w:rPr>
                <w:rFonts w:ascii="Times New Roman"/>
                <w:b/>
                <w:i w:val="false"/>
                <w:color w:val="000000"/>
                <w:sz w:val="20"/>
              </w:rPr>
              <w:t>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w:t>
            </w:r>
          </w:p>
          <w:p>
            <w:pPr>
              <w:spacing w:after="20"/>
              <w:ind w:left="20"/>
              <w:jc w:val="both"/>
            </w:pPr>
          </w:p>
          <w:p>
            <w:pPr>
              <w:spacing w:after="20"/>
              <w:ind w:left="20"/>
              <w:jc w:val="both"/>
            </w:pPr>
            <w:r>
              <w:rPr>
                <w:rFonts w:ascii="Times New Roman"/>
                <w:b/>
                <w:i w:val="false"/>
                <w:color w:val="000000"/>
                <w:sz w:val="20"/>
              </w:rPr>
              <w:t>
Республикасы</w:t>
            </w:r>
          </w:p>
          <w:p>
            <w:pPr>
              <w:spacing w:after="20"/>
              <w:ind w:left="20"/>
              <w:jc w:val="both"/>
            </w:pPr>
            <w:r>
              <w:rPr>
                <w:rFonts w:ascii="Times New Roman"/>
                <w:b/>
                <w:i w:val="false"/>
                <w:color w:val="000000"/>
                <w:sz w:val="20"/>
              </w:rPr>
              <w:t>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p>
          <w:p>
            <w:pPr>
              <w:spacing w:after="20"/>
              <w:ind w:left="20"/>
              <w:jc w:val="both"/>
            </w:pPr>
          </w:p>
          <w:p>
            <w:pPr>
              <w:spacing w:after="20"/>
              <w:ind w:left="20"/>
              <w:jc w:val="both"/>
            </w:pPr>
            <w:r>
              <w:rPr>
                <w:rFonts w:ascii="Times New Roman"/>
                <w:b/>
                <w:i w:val="false"/>
                <w:color w:val="000000"/>
                <w:sz w:val="20"/>
              </w:rPr>
              <w:t>
Федерациясы</w:t>
            </w:r>
          </w:p>
          <w:p>
            <w:pPr>
              <w:spacing w:after="20"/>
              <w:ind w:left="20"/>
              <w:jc w:val="both"/>
            </w:pPr>
            <w:r>
              <w:rPr>
                <w:rFonts w:ascii="Times New Roman"/>
                <w:b/>
                <w:i w:val="false"/>
                <w:color w:val="000000"/>
                <w:sz w:val="20"/>
              </w:rPr>
              <w:t>
үшін
</w:t>
            </w:r>
          </w:p>
        </w:tc>
      </w:tr>
    </w:tbl>
    <w:p>
      <w:pPr>
        <w:spacing w:after="0"/>
        <w:ind w:left="0"/>
        <w:jc w:val="left"/>
      </w:pP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Осымен аталған мәтін 2023 жылғы 25 мамырда Мәскеу қаласында қол қойылған 2014 жылғы 29 мамырдағы Еуразиялық экономикалық одақ туралы шартқа Еуразиялық экономикалық одаққа мүше мемлекеттердің өнеркәсіп салаларында бірлескен кооперациялық жобаларды іске асыруы кезінде қаржылық жәрдем көрсету бөлігінде өзгерістер енгізу туралы хаттаманың толық және дәлме-дәл көшірмесі болып табылатынын куәландырамын:</w:t>
      </w:r>
    </w:p>
    <w:bookmarkEnd w:id="23"/>
    <w:bookmarkStart w:name="z23" w:id="24"/>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 Пашинян;</w:t>
      </w:r>
    </w:p>
    <w:bookmarkEnd w:id="24"/>
    <w:bookmarkStart w:name="z24" w:id="25"/>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А.Г. Лукашенко;</w:t>
      </w:r>
    </w:p>
    <w:bookmarkEnd w:id="25"/>
    <w:bookmarkStart w:name="z25" w:id="26"/>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 Тоқаев;</w:t>
      </w:r>
    </w:p>
    <w:bookmarkEnd w:id="26"/>
    <w:bookmarkStart w:name="z26" w:id="27"/>
    <w:p>
      <w:pPr>
        <w:spacing w:after="0"/>
        <w:ind w:left="0"/>
        <w:jc w:val="both"/>
      </w:pPr>
      <w:r>
        <w:rPr>
          <w:rFonts w:ascii="Times New Roman"/>
          <w:b w:val="false"/>
          <w:i w:val="false"/>
          <w:color w:val="000000"/>
          <w:sz w:val="28"/>
        </w:rPr>
        <w:t>
      Қырғыз Республикасы үшін - Қырғыз Республикасының Президенті С.Н. Жапаров;</w:t>
      </w:r>
    </w:p>
    <w:bookmarkEnd w:id="27"/>
    <w:bookmarkStart w:name="z27" w:id="28"/>
    <w:p>
      <w:pPr>
        <w:spacing w:after="0"/>
        <w:ind w:left="0"/>
        <w:jc w:val="both"/>
      </w:pPr>
      <w:r>
        <w:rPr>
          <w:rFonts w:ascii="Times New Roman"/>
          <w:b w:val="false"/>
          <w:i w:val="false"/>
          <w:color w:val="000000"/>
          <w:sz w:val="28"/>
        </w:rPr>
        <w:t>
      Ресей Федерациясы үшін - Ресей Федерациясының Президенті В.В. Путин.</w:t>
      </w:r>
    </w:p>
    <w:bookmarkEnd w:id="28"/>
    <w:bookmarkStart w:name="z28" w:id="29"/>
    <w:p>
      <w:pPr>
        <w:spacing w:after="0"/>
        <w:ind w:left="0"/>
        <w:jc w:val="both"/>
      </w:pPr>
      <w:r>
        <w:rPr>
          <w:rFonts w:ascii="Times New Roman"/>
          <w:b w:val="false"/>
          <w:i w:val="false"/>
          <w:color w:val="000000"/>
          <w:sz w:val="28"/>
        </w:rPr>
        <w:t>
      Түпнұсқа данасы Еуразиялық экономикалық комиссиясында сақталады.</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