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ee434" w14:textId="1eee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цифрлық активтер туралы</w:t>
      </w:r>
    </w:p>
    <w:p>
      <w:pPr>
        <w:spacing w:after="0"/>
        <w:ind w:left="0"/>
        <w:jc w:val="both"/>
      </w:pPr>
      <w:r>
        <w:rPr>
          <w:rFonts w:ascii="Times New Roman"/>
          <w:b w:val="false"/>
          <w:i w:val="false"/>
          <w:color w:val="000000"/>
          <w:sz w:val="28"/>
        </w:rPr>
        <w:t>Қазақстан Республикасының Заңы 2023 жылғы 6 ақпандағы № 193-VII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14-б.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xml:space="preserve">
      </w:t>
      </w:r>
      <w:r>
        <w:rPr>
          <w:rFonts w:ascii="Times New Roman"/>
          <w:b w:val="false"/>
          <w:i w:val="false"/>
          <w:color w:val="000000"/>
          <w:sz w:val="28"/>
        </w:rPr>
        <w:t>МАЗМҰНЫ</w:t>
      </w:r>
      <w:r>
        <w:br/>
      </w:r>
      <w:r>
        <w:rPr>
          <w:rFonts w:ascii="Times New Roman"/>
          <w:b w:val="false"/>
          <w:i w:val="false"/>
          <w:color w:val="000000"/>
          <w:sz w:val="28"/>
        </w:rPr>
        <w:t>
</w:t>
      </w:r>
    </w:p>
    <w:bookmarkStart w:name="z0" w:id="0"/>
    <w:p>
      <w:pPr>
        <w:spacing w:after="0"/>
        <w:ind w:left="0"/>
        <w:jc w:val="left"/>
      </w:pPr>
      <w:r>
        <w:rPr>
          <w:rFonts w:ascii="Times New Roman"/>
          <w:b/>
          <w:i w:val="false"/>
          <w:color w:val="000000"/>
        </w:rPr>
        <w:t xml:space="preserve"> 1-тарау. ЖАЛПЫ ЕРЕЖЕЛЕР</w:t>
      </w:r>
    </w:p>
    <w:bookmarkEnd w:id="0"/>
    <w:bookmarkStart w:name="z1" w:id="1"/>
    <w:p>
      <w:pPr>
        <w:spacing w:after="0"/>
        <w:ind w:left="0"/>
        <w:jc w:val="left"/>
      </w:pPr>
      <w:r>
        <w:rPr>
          <w:rFonts w:ascii="Times New Roman"/>
          <w:b/>
          <w:i w:val="false"/>
          <w:color w:val="000000"/>
        </w:rPr>
        <w:t xml:space="preserve"> 1-бап. Осы Заңда пайдаланылатын негізгі ұғымдар</w:t>
      </w:r>
    </w:p>
    <w:bookmarkEnd w:id="1"/>
    <w:bookmarkStart w:name="z2"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 w:id="3"/>
    <w:p>
      <w:pPr>
        <w:spacing w:after="0"/>
        <w:ind w:left="0"/>
        <w:jc w:val="both"/>
      </w:pPr>
      <w:r>
        <w:rPr>
          <w:rFonts w:ascii="Times New Roman"/>
          <w:b w:val="false"/>
          <w:i w:val="false"/>
          <w:color w:val="000000"/>
          <w:sz w:val="28"/>
        </w:rPr>
        <w:t>
      1) қамтамасыз етілген цифрлық актив – қамтамасыз етілген цифрлық активке қойылатын талаптарға сәйкес келетін, қамтамасыз етілген цифрлық активтерді сақтау және айырбастау жөніндегі цифрлық платформа арқылы тіркелген цифрлық актив;</w:t>
      </w:r>
    </w:p>
    <w:bookmarkEnd w:id="3"/>
    <w:bookmarkStart w:name="z4" w:id="4"/>
    <w:p>
      <w:pPr>
        <w:spacing w:after="0"/>
        <w:ind w:left="0"/>
        <w:jc w:val="both"/>
      </w:pPr>
      <w:r>
        <w:rPr>
          <w:rFonts w:ascii="Times New Roman"/>
          <w:b w:val="false"/>
          <w:i w:val="false"/>
          <w:color w:val="000000"/>
          <w:sz w:val="28"/>
        </w:rPr>
        <w:t>
      2) қамтамасыз етілген цифрлық активтерді сақтау және айырбастау жөніндегі цифрлық платформа – деректердің таратылған платформасы негізінде құрылған, белгілі бір ақпараттық өзара іс-қимылдарды іске асыратын және нақты функционалдық міндеттерді шешуге арналған, ақпарат алмасу мүмкіндігін беретін ақпараттық-коммуникациялық технологиялардың жиынтығы;</w:t>
      </w:r>
    </w:p>
    <w:bookmarkEnd w:id="4"/>
    <w:bookmarkStart w:name="z5" w:id="5"/>
    <w:p>
      <w:pPr>
        <w:spacing w:after="0"/>
        <w:ind w:left="0"/>
        <w:jc w:val="both"/>
      </w:pPr>
      <w:r>
        <w:rPr>
          <w:rFonts w:ascii="Times New Roman"/>
          <w:b w:val="false"/>
          <w:i w:val="false"/>
          <w:color w:val="000000"/>
          <w:sz w:val="28"/>
        </w:rPr>
        <w:t>
      3) қамтамасыз етілмеген цифрлық актив – қамтамасыз етілген цифрлық активке қойылатын талаптарға сәйкес келмейтін цифрлық актив;</w:t>
      </w:r>
    </w:p>
    <w:bookmarkEnd w:id="5"/>
    <w:bookmarkStart w:name="z6" w:id="6"/>
    <w:p>
      <w:pPr>
        <w:spacing w:after="0"/>
        <w:ind w:left="0"/>
        <w:jc w:val="both"/>
      </w:pPr>
      <w:r>
        <w:rPr>
          <w:rFonts w:ascii="Times New Roman"/>
          <w:b w:val="false"/>
          <w:i w:val="false"/>
          <w:color w:val="000000"/>
          <w:sz w:val="28"/>
        </w:rPr>
        <w:t>
      4) цифрлық актив – цифрлық 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bookmarkEnd w:id="6"/>
    <w:bookmarkStart w:name="z7" w:id="7"/>
    <w:p>
      <w:pPr>
        <w:spacing w:after="0"/>
        <w:ind w:left="0"/>
        <w:jc w:val="both"/>
      </w:pPr>
      <w:r>
        <w:rPr>
          <w:rFonts w:ascii="Times New Roman"/>
          <w:b w:val="false"/>
          <w:i w:val="false"/>
          <w:color w:val="000000"/>
          <w:sz w:val="28"/>
        </w:rPr>
        <w:t>
      5) цифрлық активтер биржасы – цифрлық активтердің сауда-саттығын, шығарылуын, айналысын және сақталуын ұйымдастырушылық және техникалық жағынан қамтамасыз етуді жүзеге асыратын цифрлық платформа;</w:t>
      </w:r>
    </w:p>
    <w:bookmarkEnd w:id="7"/>
    <w:bookmarkStart w:name="z8" w:id="8"/>
    <w:p>
      <w:pPr>
        <w:spacing w:after="0"/>
        <w:ind w:left="0"/>
        <w:jc w:val="both"/>
      </w:pPr>
      <w:r>
        <w:rPr>
          <w:rFonts w:ascii="Times New Roman"/>
          <w:b w:val="false"/>
          <w:i w:val="false"/>
          <w:color w:val="000000"/>
          <w:sz w:val="28"/>
        </w:rPr>
        <w:t>
      6) цифрлық активтер саласындағы уәкілетті орган (бұдан әрі – уәкілетті орган) – цифрлық активтер саласындағы басшылықты және салааралық үйлестіруді жүзеге асыратын орталық атқарушы орган;</w:t>
      </w:r>
    </w:p>
    <w:bookmarkEnd w:id="8"/>
    <w:bookmarkStart w:name="z9" w:id="9"/>
    <w:p>
      <w:pPr>
        <w:spacing w:after="0"/>
        <w:ind w:left="0"/>
        <w:jc w:val="both"/>
      </w:pPr>
      <w:r>
        <w:rPr>
          <w:rFonts w:ascii="Times New Roman"/>
          <w:b w:val="false"/>
          <w:i w:val="false"/>
          <w:color w:val="000000"/>
          <w:sz w:val="28"/>
        </w:rPr>
        <w:t>
      7) цифрлық майнер – цифрлық майнинг жөніндегі қызметті жүзеге асыратын Қазақстан Республикасының дара кәсіпкері немесе заңды тұлғасы;</w:t>
      </w:r>
    </w:p>
    <w:bookmarkEnd w:id="9"/>
    <w:bookmarkStart w:name="z10" w:id="10"/>
    <w:p>
      <w:pPr>
        <w:spacing w:after="0"/>
        <w:ind w:left="0"/>
        <w:jc w:val="both"/>
      </w:pPr>
      <w:r>
        <w:rPr>
          <w:rFonts w:ascii="Times New Roman"/>
          <w:b w:val="false"/>
          <w:i w:val="false"/>
          <w:color w:val="000000"/>
          <w:sz w:val="28"/>
        </w:rPr>
        <w:t>
      8) цифрлық майнинг – блокчейн арқылы деректер блоктарының тұтастығын растауды қамтамасыз ететін, деректерді шифрлаудың және өңдеудің берілген алгоритмдеріне сәйкес компьютерлік қуаттарды пайдалана отырып есептеу операцияларын жүргізу процесі;</w:t>
      </w:r>
    </w:p>
    <w:bookmarkEnd w:id="10"/>
    <w:bookmarkStart w:name="z11" w:id="11"/>
    <w:p>
      <w:pPr>
        <w:spacing w:after="0"/>
        <w:ind w:left="0"/>
        <w:jc w:val="both"/>
      </w:pPr>
      <w:r>
        <w:rPr>
          <w:rFonts w:ascii="Times New Roman"/>
          <w:b w:val="false"/>
          <w:i w:val="false"/>
          <w:color w:val="000000"/>
          <w:sz w:val="28"/>
        </w:rPr>
        <w:t>
      9) цифрлық майнинг деректерін өңдеу орталығы – цифрлық майнингке арналған аппараттық-бағдарламалық кешеннен және тұрғын аймақтың аумағынан тыс жерде орналасқан өндірістік ғимараттан тұратын, "Электр энергетикасы туралы" Қазақстан Республикасының Заңына сәйкес электр энергиясын пайдаланатын ақпараттық-коммуникациялық инфрақұрылым объектісі;</w:t>
      </w:r>
    </w:p>
    <w:bookmarkEnd w:id="11"/>
    <w:bookmarkStart w:name="z12" w:id="12"/>
    <w:p>
      <w:pPr>
        <w:spacing w:after="0"/>
        <w:ind w:left="0"/>
        <w:jc w:val="both"/>
      </w:pPr>
      <w:r>
        <w:rPr>
          <w:rFonts w:ascii="Times New Roman"/>
          <w:b w:val="false"/>
          <w:i w:val="false"/>
          <w:color w:val="000000"/>
          <w:sz w:val="28"/>
        </w:rPr>
        <w:t>
      10) цифрлық майнингтік пул – Қазақстан Республикасының цифрлық активтер туралы заңнамасына сәйкес аккредиттелген, цифрлық майнерлердің цифрлық майнингке арналған аппараттық-бағдарламалық кешенінің қуаттарын біріктіру қызметін ұсынатын, цифрлық майнерлердің бірлескен қызметінің нәтижесінде алынған цифрлық активтерді олардың арасында бөлуді жүзеге асыратын заңды тұлға.</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2-бап. Қазақстан Республикасының цифрлық активтер туралы заңнамасы</w:t>
      </w:r>
    </w:p>
    <w:bookmarkEnd w:id="13"/>
    <w:bookmarkStart w:name="z14" w:id="14"/>
    <w:p>
      <w:pPr>
        <w:spacing w:after="0"/>
        <w:ind w:left="0"/>
        <w:jc w:val="both"/>
      </w:pPr>
      <w:r>
        <w:rPr>
          <w:rFonts w:ascii="Times New Roman"/>
          <w:b w:val="false"/>
          <w:i w:val="false"/>
          <w:color w:val="000000"/>
          <w:sz w:val="28"/>
        </w:rPr>
        <w:t xml:space="preserve">
      1. Қазақстан Республикасының цифрлық активтер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"Астана" халықаралық қаржы орталығы туралы" Қазақстан Республикасының Конституциялық заңына негізделеді, осы Заңнан және Қазақстан Республикасының өзге де нормативтік құқықтық актілерінен тұрады.</w:t>
      </w:r>
    </w:p>
    <w:bookmarkEnd w:id="14"/>
    <w:bookmarkStart w:name="z15" w:id="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 қағидалар белгіленсе, онда халықаралық шарттың қағидалары қолданылады.</w:t>
      </w:r>
    </w:p>
    <w:bookmarkEnd w:id="15"/>
    <w:bookmarkStart w:name="z16" w:id="16"/>
    <w:p>
      <w:pPr>
        <w:spacing w:after="0"/>
        <w:ind w:left="0"/>
        <w:jc w:val="left"/>
      </w:pPr>
      <w:r>
        <w:rPr>
          <w:rFonts w:ascii="Times New Roman"/>
          <w:b/>
          <w:i w:val="false"/>
          <w:color w:val="000000"/>
        </w:rPr>
        <w:t xml:space="preserve"> 3-бап. Цифрлық активтер саласындағы қоғамдық қатынастарды мемлекеттік реттеудің мақсаты мен қағидаттары</w:t>
      </w:r>
    </w:p>
    <w:bookmarkEnd w:id="16"/>
    <w:bookmarkStart w:name="z17" w:id="17"/>
    <w:p>
      <w:pPr>
        <w:spacing w:after="0"/>
        <w:ind w:left="0"/>
        <w:jc w:val="both"/>
      </w:pPr>
      <w:r>
        <w:rPr>
          <w:rFonts w:ascii="Times New Roman"/>
          <w:b w:val="false"/>
          <w:i w:val="false"/>
          <w:color w:val="000000"/>
          <w:sz w:val="28"/>
        </w:rPr>
        <w:t xml:space="preserve">
      1. Қазақстан Республикасының экономикалық дамуы мен бәсекеге қабілетті болуы үшін Қазақстан Республикасында цифрлық активтерді шығару және олардың айналымы, цифрлық майнинг жөніндегі қызметті дамыту цифрлық активтер саласындағы мемлекеттік реттеудің мақсаты болып табылады. </w:t>
      </w:r>
    </w:p>
    <w:bookmarkEnd w:id="17"/>
    <w:bookmarkStart w:name="z18" w:id="18"/>
    <w:p>
      <w:pPr>
        <w:spacing w:after="0"/>
        <w:ind w:left="0"/>
        <w:jc w:val="both"/>
      </w:pPr>
      <w:r>
        <w:rPr>
          <w:rFonts w:ascii="Times New Roman"/>
          <w:b w:val="false"/>
          <w:i w:val="false"/>
          <w:color w:val="000000"/>
          <w:sz w:val="28"/>
        </w:rPr>
        <w:t>
      2. Цифрлық активтер саласындағы мемлекеттік реттеу мынадай қағидаттарға негізделеді:</w:t>
      </w:r>
    </w:p>
    <w:bookmarkEnd w:id="18"/>
    <w:bookmarkStart w:name="z19" w:id="19"/>
    <w:p>
      <w:pPr>
        <w:spacing w:after="0"/>
        <w:ind w:left="0"/>
        <w:jc w:val="both"/>
      </w:pPr>
      <w:r>
        <w:rPr>
          <w:rFonts w:ascii="Times New Roman"/>
          <w:b w:val="false"/>
          <w:i w:val="false"/>
          <w:color w:val="000000"/>
          <w:sz w:val="28"/>
        </w:rPr>
        <w:t>
      1) заңдылық;</w:t>
      </w:r>
    </w:p>
    <w:bookmarkEnd w:id="19"/>
    <w:bookmarkStart w:name="z20" w:id="20"/>
    <w:p>
      <w:pPr>
        <w:spacing w:after="0"/>
        <w:ind w:left="0"/>
        <w:jc w:val="both"/>
      </w:pPr>
      <w:r>
        <w:rPr>
          <w:rFonts w:ascii="Times New Roman"/>
          <w:b w:val="false"/>
          <w:i w:val="false"/>
          <w:color w:val="000000"/>
          <w:sz w:val="28"/>
        </w:rPr>
        <w:t>
      2) жеке тұлғалардың құқықтарын, бостандықтары мен заңды мүдделерін, сондай-ақ заңды тұлғалардың құқықтары мен заңды мүдделерін сақтау;</w:t>
      </w:r>
    </w:p>
    <w:bookmarkEnd w:id="20"/>
    <w:bookmarkStart w:name="z21" w:id="21"/>
    <w:p>
      <w:pPr>
        <w:spacing w:after="0"/>
        <w:ind w:left="0"/>
        <w:jc w:val="both"/>
      </w:pPr>
      <w:r>
        <w:rPr>
          <w:rFonts w:ascii="Times New Roman"/>
          <w:b w:val="false"/>
          <w:i w:val="false"/>
          <w:color w:val="000000"/>
          <w:sz w:val="28"/>
        </w:rPr>
        <w:t>
      3) жеке және заңды тұлғалардың цифрлық активтер саласындағы қызметке қатысу және оның нәтижелерiн пайдалану құқықтарының теңдігі;</w:t>
      </w:r>
    </w:p>
    <w:bookmarkEnd w:id="21"/>
    <w:bookmarkStart w:name="z22" w:id="22"/>
    <w:p>
      <w:pPr>
        <w:spacing w:after="0"/>
        <w:ind w:left="0"/>
        <w:jc w:val="both"/>
      </w:pPr>
      <w:r>
        <w:rPr>
          <w:rFonts w:ascii="Times New Roman"/>
          <w:b w:val="false"/>
          <w:i w:val="false"/>
          <w:color w:val="000000"/>
          <w:sz w:val="28"/>
        </w:rPr>
        <w:t>
      4)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bookmarkEnd w:id="22"/>
    <w:bookmarkStart w:name="z23" w:id="23"/>
    <w:p>
      <w:pPr>
        <w:spacing w:after="0"/>
        <w:ind w:left="0"/>
        <w:jc w:val="both"/>
      </w:pPr>
      <w:r>
        <w:rPr>
          <w:rFonts w:ascii="Times New Roman"/>
          <w:b w:val="false"/>
          <w:i w:val="false"/>
          <w:color w:val="000000"/>
          <w:sz w:val="28"/>
        </w:rPr>
        <w:t>
      5) цифрлық активтерді пайдалану, шығару және цифрлық майнинг кезiнде жеке бастың, қоғам мен мемлекеттің қауiпсiздiгiн қамтамасыз ету;</w:t>
      </w:r>
    </w:p>
    <w:bookmarkEnd w:id="23"/>
    <w:bookmarkStart w:name="z24" w:id="24"/>
    <w:p>
      <w:pPr>
        <w:spacing w:after="0"/>
        <w:ind w:left="0"/>
        <w:jc w:val="both"/>
      </w:pPr>
      <w:r>
        <w:rPr>
          <w:rFonts w:ascii="Times New Roman"/>
          <w:b w:val="false"/>
          <w:i w:val="false"/>
          <w:color w:val="000000"/>
          <w:sz w:val="28"/>
        </w:rPr>
        <w:t>
      6) цифрлық активтерді шығару, пайдалану саласын, цифрлық майнингті, сондай-ақ адал бәсекелестікті дамыту үшін жағдайлар жасау.</w:t>
      </w:r>
    </w:p>
    <w:bookmarkEnd w:id="24"/>
    <w:bookmarkStart w:name="z25" w:id="25"/>
    <w:p>
      <w:pPr>
        <w:spacing w:after="0"/>
        <w:ind w:left="0"/>
        <w:jc w:val="left"/>
      </w:pPr>
      <w:r>
        <w:rPr>
          <w:rFonts w:ascii="Times New Roman"/>
          <w:b/>
          <w:i w:val="false"/>
          <w:color w:val="000000"/>
        </w:rPr>
        <w:t xml:space="preserve"> 4-бап. Уәкілетті мемлекеттік органдардың құзыреті</w:t>
      </w:r>
    </w:p>
    <w:bookmarkEnd w:id="25"/>
    <w:bookmarkStart w:name="z26" w:id="26"/>
    <w:p>
      <w:pPr>
        <w:spacing w:after="0"/>
        <w:ind w:left="0"/>
        <w:jc w:val="both"/>
      </w:pPr>
      <w:r>
        <w:rPr>
          <w:rFonts w:ascii="Times New Roman"/>
          <w:b w:val="false"/>
          <w:i w:val="false"/>
          <w:color w:val="000000"/>
          <w:sz w:val="28"/>
        </w:rPr>
        <w:t>
      1. Уәкілетті орган:</w:t>
      </w:r>
    </w:p>
    <w:bookmarkEnd w:id="26"/>
    <w:bookmarkStart w:name="z27" w:id="27"/>
    <w:p>
      <w:pPr>
        <w:spacing w:after="0"/>
        <w:ind w:left="0"/>
        <w:jc w:val="both"/>
      </w:pPr>
      <w:r>
        <w:rPr>
          <w:rFonts w:ascii="Times New Roman"/>
          <w:b w:val="false"/>
          <w:i w:val="false"/>
          <w:color w:val="000000"/>
          <w:sz w:val="28"/>
        </w:rPr>
        <w:t>
      1) цифрлық активтер саласындағы мемлекеттік саясатты іске асыруды қамтамасыз етеді;</w:t>
      </w:r>
    </w:p>
    <w:bookmarkEnd w:id="27"/>
    <w:bookmarkStart w:name="z28" w:id="28"/>
    <w:p>
      <w:pPr>
        <w:spacing w:after="0"/>
        <w:ind w:left="0"/>
        <w:jc w:val="both"/>
      </w:pPr>
      <w:r>
        <w:rPr>
          <w:rFonts w:ascii="Times New Roman"/>
          <w:b w:val="false"/>
          <w:i w:val="false"/>
          <w:color w:val="000000"/>
          <w:sz w:val="28"/>
        </w:rPr>
        <w:t>
      2) цифрлық активтер саласында салааралық үйлестіруді жүзеге асырады;</w:t>
      </w:r>
    </w:p>
    <w:bookmarkEnd w:id="28"/>
    <w:bookmarkStart w:name="z29" w:id="29"/>
    <w:p>
      <w:pPr>
        <w:spacing w:after="0"/>
        <w:ind w:left="0"/>
        <w:jc w:val="both"/>
      </w:pPr>
      <w:r>
        <w:rPr>
          <w:rFonts w:ascii="Times New Roman"/>
          <w:b w:val="false"/>
          <w:i w:val="false"/>
          <w:color w:val="000000"/>
          <w:sz w:val="28"/>
        </w:rPr>
        <w:t>
      3) цифрлық майнинг жөніндегі қызметті жүзеге асыруға арналған лицензияларды береді;</w:t>
      </w:r>
    </w:p>
    <w:bookmarkEnd w:id="29"/>
    <w:bookmarkStart w:name="z30" w:id="30"/>
    <w:p>
      <w:pPr>
        <w:spacing w:after="0"/>
        <w:ind w:left="0"/>
        <w:jc w:val="both"/>
      </w:pPr>
      <w:r>
        <w:rPr>
          <w:rFonts w:ascii="Times New Roman"/>
          <w:b w:val="false"/>
          <w:i w:val="false"/>
          <w:color w:val="000000"/>
          <w:sz w:val="28"/>
        </w:rPr>
        <w:t>
      4) салықтардың және бюджетке төленетін басқа да міндетті төлемдердің түсуін қамтамасыз ету саласындағы басшылықты жүзеге асыратын уәкілетті органмен келісу бойынша салық салу мақсаттары үшін цифрлық майнерлер мен цифрлық майнингтік пулдардың кірістері туралы мәліметтерді ұсыну қағидаларын бекітеді;</w:t>
      </w:r>
    </w:p>
    <w:bookmarkEnd w:id="30"/>
    <w:bookmarkStart w:name="z31" w:id="31"/>
    <w:p>
      <w:pPr>
        <w:spacing w:after="0"/>
        <w:ind w:left="0"/>
        <w:jc w:val="both"/>
      </w:pPr>
      <w:r>
        <w:rPr>
          <w:rFonts w:ascii="Times New Roman"/>
          <w:b w:val="false"/>
          <w:i w:val="false"/>
          <w:color w:val="000000"/>
          <w:sz w:val="28"/>
        </w:rPr>
        <w:t>
      5) цифрлық майнингтік пулдарды аккредиттеу қағидаларын бекітеді;</w:t>
      </w:r>
    </w:p>
    <w:bookmarkEnd w:id="31"/>
    <w:bookmarkStart w:name="z32" w:id="32"/>
    <w:p>
      <w:pPr>
        <w:spacing w:after="0"/>
        <w:ind w:left="0"/>
        <w:jc w:val="both"/>
      </w:pPr>
      <w:r>
        <w:rPr>
          <w:rFonts w:ascii="Times New Roman"/>
          <w:b w:val="false"/>
          <w:i w:val="false"/>
          <w:color w:val="000000"/>
          <w:sz w:val="28"/>
        </w:rPr>
        <w:t>
      6) рұқсаттар және хабарламалар саласындағы уәкілетті органмен келісу бойынша цифрлық майнинг жөніндегі қызметті лицензиялау қағидаларын бекітеді;</w:t>
      </w:r>
    </w:p>
    <w:bookmarkEnd w:id="32"/>
    <w:bookmarkStart w:name="z33" w:id="33"/>
    <w:p>
      <w:pPr>
        <w:spacing w:after="0"/>
        <w:ind w:left="0"/>
        <w:jc w:val="both"/>
      </w:pPr>
      <w:r>
        <w:rPr>
          <w:rFonts w:ascii="Times New Roman"/>
          <w:b w:val="false"/>
          <w:i w:val="false"/>
          <w:color w:val="000000"/>
          <w:sz w:val="28"/>
        </w:rPr>
        <w:t>
      7) цифрлық майнингтік пулдарды аккредиттеуді жүргізеді;</w:t>
      </w:r>
    </w:p>
    <w:bookmarkEnd w:id="33"/>
    <w:bookmarkStart w:name="z34" w:id="34"/>
    <w:p>
      <w:pPr>
        <w:spacing w:after="0"/>
        <w:ind w:left="0"/>
        <w:jc w:val="both"/>
      </w:pPr>
      <w:r>
        <w:rPr>
          <w:rFonts w:ascii="Times New Roman"/>
          <w:b w:val="false"/>
          <w:i w:val="false"/>
          <w:color w:val="000000"/>
          <w:sz w:val="28"/>
        </w:rPr>
        <w:t>
      8) Қазақстан Республикасының аумағында танылатын қамтамасыз етілген цифрлық актив түрлерінің тізбесін бекітеді;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асырады;</w:t>
      </w:r>
    </w:p>
    <w:bookmarkStart w:name="z36" w:id="35"/>
    <w:p>
      <w:pPr>
        <w:spacing w:after="0"/>
        <w:ind w:left="0"/>
        <w:jc w:val="both"/>
      </w:pPr>
      <w:r>
        <w:rPr>
          <w:rFonts w:ascii="Times New Roman"/>
          <w:b w:val="false"/>
          <w:i w:val="false"/>
          <w:color w:val="000000"/>
          <w:sz w:val="28"/>
        </w:rPr>
        <w:t>
      10) қамтамасыз етілген цифрлық активтерді шығару жөніндегі қызметті жүзеге асыратын тұлғалардың мемлекеттік тізілімін жүргізеді;</w:t>
      </w:r>
    </w:p>
    <w:bookmarkEnd w:id="35"/>
    <w:bookmarkStart w:name="z37" w:id="36"/>
    <w:p>
      <w:pPr>
        <w:spacing w:after="0"/>
        <w:ind w:left="0"/>
        <w:jc w:val="both"/>
      </w:pPr>
      <w:r>
        <w:rPr>
          <w:rFonts w:ascii="Times New Roman"/>
          <w:b w:val="false"/>
          <w:i w:val="false"/>
          <w:color w:val="000000"/>
          <w:sz w:val="28"/>
        </w:rPr>
        <w:t>
      11) цифрлық майнингке арналған аппараттық-бағдарламалық кешеннің тізілімін жүргізеді;</w:t>
      </w:r>
    </w:p>
    <w:bookmarkEnd w:id="36"/>
    <w:bookmarkStart w:name="z38" w:id="37"/>
    <w:p>
      <w:pPr>
        <w:spacing w:after="0"/>
        <w:ind w:left="0"/>
        <w:jc w:val="both"/>
      </w:pPr>
      <w:r>
        <w:rPr>
          <w:rFonts w:ascii="Times New Roman"/>
          <w:b w:val="false"/>
          <w:i w:val="false"/>
          <w:color w:val="000000"/>
          <w:sz w:val="28"/>
        </w:rPr>
        <w:t>
      12) цифрлық майнингке арналған аппараттық-бағдарламалық кешенді есепке алу және оның тізілімін жүргізу қағидаларын бекітеді;</w:t>
      </w:r>
    </w:p>
    <w:bookmarkEnd w:id="37"/>
    <w:bookmarkStart w:name="z39" w:id="38"/>
    <w:p>
      <w:pPr>
        <w:spacing w:after="0"/>
        <w:ind w:left="0"/>
        <w:jc w:val="both"/>
      </w:pPr>
      <w:r>
        <w:rPr>
          <w:rFonts w:ascii="Times New Roman"/>
          <w:b w:val="false"/>
          <w:i w:val="false"/>
          <w:color w:val="000000"/>
          <w:sz w:val="28"/>
        </w:rPr>
        <w:t>
      13) қамтамасыз етілген цифрлық активтерді шығару туралы шешімді ресімдеу қағидаларын бекітеді;</w:t>
      </w:r>
    </w:p>
    <w:bookmarkEnd w:id="38"/>
    <w:bookmarkStart w:name="z40" w:id="39"/>
    <w:p>
      <w:pPr>
        <w:spacing w:after="0"/>
        <w:ind w:left="0"/>
        <w:jc w:val="both"/>
      </w:pPr>
      <w:r>
        <w:rPr>
          <w:rFonts w:ascii="Times New Roman"/>
          <w:b w:val="false"/>
          <w:i w:val="false"/>
          <w:color w:val="000000"/>
          <w:sz w:val="28"/>
        </w:rPr>
        <w:t>
      14) қамтамасыз етілген цифрлық активтерді шығаруға және олардың айналысына рұқсат береді;</w:t>
      </w:r>
    </w:p>
    <w:bookmarkEnd w:id="39"/>
    <w:bookmarkStart w:name="z41" w:id="40"/>
    <w:p>
      <w:pPr>
        <w:spacing w:after="0"/>
        <w:ind w:left="0"/>
        <w:jc w:val="both"/>
      </w:pPr>
      <w:r>
        <w:rPr>
          <w:rFonts w:ascii="Times New Roman"/>
          <w:b w:val="false"/>
          <w:i w:val="false"/>
          <w:color w:val="000000"/>
          <w:sz w:val="28"/>
        </w:rPr>
        <w:t>
      15) осы Заңда,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0"/>
    <w:bookmarkStart w:name="z42" w:id="41"/>
    <w:p>
      <w:pPr>
        <w:spacing w:after="0"/>
        <w:ind w:left="0"/>
        <w:jc w:val="both"/>
      </w:pPr>
      <w:r>
        <w:rPr>
          <w:rFonts w:ascii="Times New Roman"/>
          <w:b w:val="false"/>
          <w:i w:val="false"/>
          <w:color w:val="000000"/>
          <w:sz w:val="28"/>
        </w:rPr>
        <w:t>
      2. Электр энергетикасы саласындағы басшылықты жүзеге асыратын мемлекеттік орган:</w:t>
      </w:r>
    </w:p>
    <w:bookmarkEnd w:id="41"/>
    <w:bookmarkStart w:name="z43" w:id="42"/>
    <w:p>
      <w:pPr>
        <w:spacing w:after="0"/>
        <w:ind w:left="0"/>
        <w:jc w:val="both"/>
      </w:pPr>
      <w:r>
        <w:rPr>
          <w:rFonts w:ascii="Times New Roman"/>
          <w:b w:val="false"/>
          <w:i w:val="false"/>
          <w:color w:val="000000"/>
          <w:sz w:val="28"/>
        </w:rPr>
        <w:t xml:space="preserve">
      1) "Электр энергетикасы туралы" Қазақстан Республикасының Заңына сәйкес цифрлық майнерлерді электр желілеріне қосуға қойылатын талаптарды айқындайды; </w:t>
      </w:r>
    </w:p>
    <w:bookmarkEnd w:id="42"/>
    <w:bookmarkStart w:name="z44" w:id="43"/>
    <w:p>
      <w:pPr>
        <w:spacing w:after="0"/>
        <w:ind w:left="0"/>
        <w:jc w:val="both"/>
      </w:pPr>
      <w:r>
        <w:rPr>
          <w:rFonts w:ascii="Times New Roman"/>
          <w:b w:val="false"/>
          <w:i w:val="false"/>
          <w:color w:val="000000"/>
          <w:sz w:val="28"/>
        </w:rPr>
        <w:t>
      2) цифрлық майнерлер үшін электр энергиясына квотаны айқындау тетігін бекітеді;</w:t>
      </w:r>
    </w:p>
    <w:bookmarkEnd w:id="43"/>
    <w:bookmarkStart w:name="z45" w:id="44"/>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4"/>
    <w:bookmarkStart w:name="z113" w:id="45"/>
    <w:p>
      <w:pPr>
        <w:spacing w:after="0"/>
        <w:ind w:left="0"/>
        <w:jc w:val="both"/>
      </w:pPr>
      <w:r>
        <w:rPr>
          <w:rFonts w:ascii="Times New Roman"/>
          <w:b w:val="false"/>
          <w:i w:val="false"/>
          <w:color w:val="000000"/>
          <w:sz w:val="28"/>
        </w:rPr>
        <w:t>
      3. Қазақстан Республикасының Ұлттық Банкі "Қазақстан Республикасының Ұлттық Банкі туралы" Қазақстан Республикасы Заңының 8-2-тарауында көзделген тәртіппен цифрлық активтерді Қазақстан Республикасының аумағында қаржы құралы, қаржы активі ретінде пайдаланған кезде немесе оларды қаржылық қызметтерді (төлем қызметтерін) көрсету шеңберінде пайдаланған кезде цифрлық активтерге байланысты қызметке қатысты ерекше реттеу режимін енгізеді.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05.07.2024 </w:t>
      </w:r>
      <w:r>
        <w:rPr>
          <w:rFonts w:ascii="Times New Roman"/>
          <w:b w:val="false"/>
          <w:i w:val="false"/>
          <w:color w:val="000000"/>
          <w:sz w:val="28"/>
        </w:rPr>
        <w:t>№ 113-VIII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6" w:id="46"/>
    <w:p>
      <w:pPr>
        <w:spacing w:after="0"/>
        <w:ind w:left="0"/>
        <w:jc w:val="left"/>
      </w:pPr>
      <w:r>
        <w:rPr>
          <w:rFonts w:ascii="Times New Roman"/>
          <w:b/>
          <w:i w:val="false"/>
          <w:color w:val="000000"/>
        </w:rPr>
        <w:t xml:space="preserve"> 2-тарау. ҚАМТАМАСЫЗ ЕТІЛГЕН ЦИФРЛЫҚ АКТИВТЕР</w:t>
      </w:r>
    </w:p>
    <w:bookmarkEnd w:id="46"/>
    <w:bookmarkStart w:name="z47" w:id="47"/>
    <w:p>
      <w:pPr>
        <w:spacing w:after="0"/>
        <w:ind w:left="0"/>
        <w:jc w:val="left"/>
      </w:pPr>
      <w:r>
        <w:rPr>
          <w:rFonts w:ascii="Times New Roman"/>
          <w:b/>
          <w:i w:val="false"/>
          <w:color w:val="000000"/>
        </w:rPr>
        <w:t xml:space="preserve"> 5-бап. Қамтамасыз етілген цифрлық активтерге қойылатын талаптар</w:t>
      </w:r>
    </w:p>
    <w:bookmarkEnd w:id="47"/>
    <w:bookmarkStart w:name="z48" w:id="48"/>
    <w:p>
      <w:pPr>
        <w:spacing w:after="0"/>
        <w:ind w:left="0"/>
        <w:jc w:val="both"/>
      </w:pPr>
      <w:r>
        <w:rPr>
          <w:rFonts w:ascii="Times New Roman"/>
          <w:b w:val="false"/>
          <w:i w:val="false"/>
          <w:color w:val="000000"/>
          <w:sz w:val="28"/>
        </w:rPr>
        <w:t>
      1. Қамтамасыз етілген цифрлық актив мынадай талаптарға сәйкес келуге тиіс:</w:t>
      </w:r>
    </w:p>
    <w:bookmarkEnd w:id="48"/>
    <w:bookmarkStart w:name="z49" w:id="49"/>
    <w:p>
      <w:pPr>
        <w:spacing w:after="0"/>
        <w:ind w:left="0"/>
        <w:jc w:val="both"/>
      </w:pPr>
      <w:r>
        <w:rPr>
          <w:rFonts w:ascii="Times New Roman"/>
          <w:b w:val="false"/>
          <w:i w:val="false"/>
          <w:color w:val="000000"/>
          <w:sz w:val="28"/>
        </w:rPr>
        <w:t>
      1) ақша мен бағалы қағаздарды қоспағанда, материалдық, зияткерлік көрсетілетін қызметтер мен активтерге құқықты куәландырады;</w:t>
      </w:r>
    </w:p>
    <w:bookmarkEnd w:id="49"/>
    <w:bookmarkStart w:name="z50" w:id="50"/>
    <w:p>
      <w:pPr>
        <w:spacing w:after="0"/>
        <w:ind w:left="0"/>
        <w:jc w:val="both"/>
      </w:pPr>
      <w:r>
        <w:rPr>
          <w:rFonts w:ascii="Times New Roman"/>
          <w:b w:val="false"/>
          <w:i w:val="false"/>
          <w:color w:val="000000"/>
          <w:sz w:val="28"/>
        </w:rPr>
        <w:t>
      2) қамтамасыз етілген цифрлық активті шығару туралы шешімі болады;</w:t>
      </w:r>
    </w:p>
    <w:bookmarkEnd w:id="50"/>
    <w:bookmarkStart w:name="z51" w:id="51"/>
    <w:p>
      <w:pPr>
        <w:spacing w:after="0"/>
        <w:ind w:left="0"/>
        <w:jc w:val="both"/>
      </w:pPr>
      <w:r>
        <w:rPr>
          <w:rFonts w:ascii="Times New Roman"/>
          <w:b w:val="false"/>
          <w:i w:val="false"/>
          <w:color w:val="000000"/>
          <w:sz w:val="28"/>
        </w:rPr>
        <w:t>
      3) есеп айырысатын ақша бірлігі, заңды төлем құралы болып табылмайды;</w:t>
      </w:r>
    </w:p>
    <w:bookmarkEnd w:id="51"/>
    <w:bookmarkStart w:name="z52" w:id="52"/>
    <w:p>
      <w:pPr>
        <w:spacing w:after="0"/>
        <w:ind w:left="0"/>
        <w:jc w:val="both"/>
      </w:pPr>
      <w:r>
        <w:rPr>
          <w:rFonts w:ascii="Times New Roman"/>
          <w:b w:val="false"/>
          <w:i w:val="false"/>
          <w:color w:val="000000"/>
          <w:sz w:val="28"/>
        </w:rPr>
        <w:t>
      4) қаржы құралы немесе қаржы активі деп танылмайды;</w:t>
      </w:r>
    </w:p>
    <w:bookmarkEnd w:id="52"/>
    <w:bookmarkStart w:name="z53" w:id="53"/>
    <w:p>
      <w:pPr>
        <w:spacing w:after="0"/>
        <w:ind w:left="0"/>
        <w:jc w:val="both"/>
      </w:pPr>
      <w:r>
        <w:rPr>
          <w:rFonts w:ascii="Times New Roman"/>
          <w:b w:val="false"/>
          <w:i w:val="false"/>
          <w:color w:val="000000"/>
          <w:sz w:val="28"/>
        </w:rPr>
        <w:t>
      5) қамтамасыз етілген цифрлық активті шығарған тұлға туралы деректерді қамтиды;</w:t>
      </w:r>
    </w:p>
    <w:bookmarkEnd w:id="53"/>
    <w:bookmarkStart w:name="z54" w:id="54"/>
    <w:p>
      <w:pPr>
        <w:spacing w:after="0"/>
        <w:ind w:left="0"/>
        <w:jc w:val="both"/>
      </w:pPr>
      <w:r>
        <w:rPr>
          <w:rFonts w:ascii="Times New Roman"/>
          <w:b w:val="false"/>
          <w:i w:val="false"/>
          <w:color w:val="000000"/>
          <w:sz w:val="28"/>
        </w:rPr>
        <w:t>
      6) автивті қамтамасыз етілген цифрлық актив етіп құрғанға дейін оған мүліктік және (немесе) зияткерлік құқықтардың растамасы болады;</w:t>
      </w:r>
    </w:p>
    <w:bookmarkEnd w:id="54"/>
    <w:bookmarkStart w:name="z55" w:id="55"/>
    <w:p>
      <w:pPr>
        <w:spacing w:after="0"/>
        <w:ind w:left="0"/>
        <w:jc w:val="both"/>
      </w:pPr>
      <w:r>
        <w:rPr>
          <w:rFonts w:ascii="Times New Roman"/>
          <w:b w:val="false"/>
          <w:i w:val="false"/>
          <w:color w:val="000000"/>
          <w:sz w:val="28"/>
        </w:rPr>
        <w:t>
      7) блокчейн желісінде активтің және (немесе) мүлікке құқықтың ауысуы туралы жазбасы болады.</w:t>
      </w:r>
    </w:p>
    <w:bookmarkEnd w:id="55"/>
    <w:bookmarkStart w:name="z56" w:id="56"/>
    <w:p>
      <w:pPr>
        <w:spacing w:after="0"/>
        <w:ind w:left="0"/>
        <w:jc w:val="both"/>
      </w:pPr>
      <w:r>
        <w:rPr>
          <w:rFonts w:ascii="Times New Roman"/>
          <w:b w:val="false"/>
          <w:i w:val="false"/>
          <w:color w:val="000000"/>
          <w:sz w:val="28"/>
        </w:rPr>
        <w:t>
      2. Осы баптың 1-тармағында көрсетілген талаптарға сәйкес келмейтін цифрлық актив қамтамасыз етілген цифрлық активтерге жатпайды.</w:t>
      </w:r>
    </w:p>
    <w:bookmarkEnd w:id="56"/>
    <w:bookmarkStart w:name="z57" w:id="57"/>
    <w:p>
      <w:pPr>
        <w:spacing w:after="0"/>
        <w:ind w:left="0"/>
        <w:jc w:val="left"/>
      </w:pPr>
      <w:r>
        <w:rPr>
          <w:rFonts w:ascii="Times New Roman"/>
          <w:b/>
          <w:i w:val="false"/>
          <w:color w:val="000000"/>
        </w:rPr>
        <w:t xml:space="preserve"> 6-бап. Қамтамасыз етілген цифрлық активтерді шығару және олардың айналысы</w:t>
      </w:r>
    </w:p>
    <w:bookmarkEnd w:id="57"/>
    <w:bookmarkStart w:name="z58" w:id="58"/>
    <w:p>
      <w:pPr>
        <w:spacing w:after="0"/>
        <w:ind w:left="0"/>
        <w:jc w:val="both"/>
      </w:pPr>
      <w:r>
        <w:rPr>
          <w:rFonts w:ascii="Times New Roman"/>
          <w:b w:val="false"/>
          <w:i w:val="false"/>
          <w:color w:val="000000"/>
          <w:sz w:val="28"/>
        </w:rPr>
        <w:t>
      1. Қамтамасыз етілген цифрлық активтерді сақтау және айырбастау жөніндегі цифрлық платформаны пайдалануды жүзеге асыратын және қамтамасыз етілген цифрлық активтерді шығаруға және олардың айналысына рұқсаты бар Қазақстан Республикасының дара кәсіпкері, заңды тұлғасы қамтамасыз етілген цифрлық активтерді шығаруды және олардың айналысын жүзеге асыратын тұлға болып табылады.</w:t>
      </w:r>
    </w:p>
    <w:bookmarkEnd w:id="58"/>
    <w:bookmarkStart w:name="z59" w:id="59"/>
    <w:p>
      <w:pPr>
        <w:spacing w:after="0"/>
        <w:ind w:left="0"/>
        <w:jc w:val="both"/>
      </w:pPr>
      <w:r>
        <w:rPr>
          <w:rFonts w:ascii="Times New Roman"/>
          <w:b w:val="false"/>
          <w:i w:val="false"/>
          <w:color w:val="000000"/>
          <w:sz w:val="28"/>
        </w:rPr>
        <w:t>
      2. Қамтамасыз етілген цифрлық активтерді шығару және олардың айналысы жөніндегі қызметті жүзеге асыруға рұқсатты цифрлық активтер саласындағы уәкілетті орган "Рұқсаттар және хабарламалар туралы" Қазақстан Республикасының Заңына сәйкес береді.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Қамтамасыз етілген цифрлық активтерді шығаруды және олардың айналысын жүзеге асыратын 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қаржы мониторингінің субъектілері болып табылады.</w:t>
      </w:r>
    </w:p>
    <w:bookmarkStart w:name="z61" w:id="60"/>
    <w:p>
      <w:pPr>
        <w:spacing w:after="0"/>
        <w:ind w:left="0"/>
        <w:jc w:val="both"/>
      </w:pPr>
      <w:r>
        <w:rPr>
          <w:rFonts w:ascii="Times New Roman"/>
          <w:b w:val="false"/>
          <w:i w:val="false"/>
          <w:color w:val="000000"/>
          <w:sz w:val="28"/>
        </w:rPr>
        <w:t>
      4. Қамтамасыз етілген цифрлық активтерді шығаруды және олардың айналысын жүзеге асыратын тұлғалар жеке және заңды тұлғаларды қамтамасыз етілген цифрлық активтерді сатып алуға, иеленуге және олармен операциялар жасауға байланысты тәуекелдер туралы хабардар етуге міндетті.</w:t>
      </w:r>
    </w:p>
    <w:bookmarkEnd w:id="60"/>
    <w:bookmarkStart w:name="z62" w:id="61"/>
    <w:p>
      <w:pPr>
        <w:spacing w:after="0"/>
        <w:ind w:left="0"/>
        <w:jc w:val="both"/>
      </w:pPr>
      <w:r>
        <w:rPr>
          <w:rFonts w:ascii="Times New Roman"/>
          <w:b w:val="false"/>
          <w:i w:val="false"/>
          <w:color w:val="000000"/>
          <w:sz w:val="28"/>
        </w:rPr>
        <w:t>
      5. Мүліктің меншік иесі немесе қамтамасыз етілген цифрлық активпен куәландырылатын құқықтар тиесілі болатын тұлға қамтамасыз етілген цифрлық активтерді шығаруға бастамашылық жасаған тұлға болып табылады.</w:t>
      </w:r>
    </w:p>
    <w:bookmarkEnd w:id="61"/>
    <w:bookmarkStart w:name="z63" w:id="62"/>
    <w:p>
      <w:pPr>
        <w:spacing w:after="0"/>
        <w:ind w:left="0"/>
        <w:jc w:val="both"/>
      </w:pPr>
      <w:r>
        <w:rPr>
          <w:rFonts w:ascii="Times New Roman"/>
          <w:b w:val="false"/>
          <w:i w:val="false"/>
          <w:color w:val="000000"/>
          <w:sz w:val="28"/>
        </w:rPr>
        <w:t>
      6. Қамтамасыз етілген цифрлық активтерді сақтау және айырбастау жөніндегі цифрлық платформада цифрлық активтердің аталған тұлғаға берілгені туралы жазба орналастырылған кезден бастап қамтамасыз етілген цифрлық активтермен куәландырылған құқықтар туындайды.</w:t>
      </w:r>
    </w:p>
    <w:bookmarkEnd w:id="62"/>
    <w:bookmarkStart w:name="z64" w:id="63"/>
    <w:p>
      <w:pPr>
        <w:spacing w:after="0"/>
        <w:ind w:left="0"/>
        <w:jc w:val="both"/>
      </w:pPr>
      <w:r>
        <w:rPr>
          <w:rFonts w:ascii="Times New Roman"/>
          <w:b w:val="false"/>
          <w:i w:val="false"/>
          <w:color w:val="000000"/>
          <w:sz w:val="28"/>
        </w:rPr>
        <w:t>
      7. Шығарылатын қамтамасыз етілген цифрлық активтермен куәландырылатын құқықтардың түрі мен көлемі қамтамасыз етілген цифрлық активтерді шығару туралы шешімде айқындалады.</w:t>
      </w:r>
    </w:p>
    <w:bookmarkEnd w:id="63"/>
    <w:bookmarkStart w:name="z65" w:id="64"/>
    <w:p>
      <w:pPr>
        <w:spacing w:after="0"/>
        <w:ind w:left="0"/>
        <w:jc w:val="both"/>
      </w:pPr>
      <w:r>
        <w:rPr>
          <w:rFonts w:ascii="Times New Roman"/>
          <w:b w:val="false"/>
          <w:i w:val="false"/>
          <w:color w:val="000000"/>
          <w:sz w:val="28"/>
        </w:rPr>
        <w:t>
      8. Қамтамасыз етілген цифрлық активті шығару оның қамтамасыз етілуінің бар-жоғы тексерілгеннен кейін ғана, цифрлық активтерді шығаруды және олардың айналысын жүзеге асыратын тұлғаның қамтамасыз етілген цифрлық активтерді сақтау және айырбастау жөніндегі цифрлық платформада жазбаны орналастыруы арқылы жүзеге асырылады.</w:t>
      </w:r>
    </w:p>
    <w:bookmarkEnd w:id="64"/>
    <w:bookmarkStart w:name="z66" w:id="65"/>
    <w:p>
      <w:pPr>
        <w:spacing w:after="0"/>
        <w:ind w:left="0"/>
        <w:jc w:val="left"/>
      </w:pPr>
      <w:r>
        <w:rPr>
          <w:rFonts w:ascii="Times New Roman"/>
          <w:b/>
          <w:i w:val="false"/>
          <w:color w:val="000000"/>
        </w:rPr>
        <w:t xml:space="preserve"> 7-бап. Қамтамасыз етілген цифрлық активтерді шығару туралы шешім</w:t>
      </w:r>
    </w:p>
    <w:bookmarkEnd w:id="65"/>
    <w:bookmarkStart w:name="z67" w:id="66"/>
    <w:p>
      <w:pPr>
        <w:spacing w:after="0"/>
        <w:ind w:left="0"/>
        <w:jc w:val="both"/>
      </w:pPr>
      <w:r>
        <w:rPr>
          <w:rFonts w:ascii="Times New Roman"/>
          <w:b w:val="false"/>
          <w:i w:val="false"/>
          <w:color w:val="000000"/>
          <w:sz w:val="28"/>
        </w:rPr>
        <w:t xml:space="preserve">
      1. Қамтамасыз етілген цифрлық активтерді шығару туралы шешім қамтамасыз етілген цифрлық активтерді шығаруды және олардың айналысын жүзеге асыратын тұлғаның интернет-ресурсында жарияланады және қамтамасыз етілген цифрлық активтерді шығаруға бастамашылық жасаған тұлға қамтамасыз етілген цифрлық активтерді шығару туралы тиісті шешімнің негізінде шығарылған қамтамасыз етілген цифрлық активтердің барлық иеленушілерінің алдындағы міндеттемелерді толық орындағанға дейін ашық қолжетімділікте болуға тиіс. </w:t>
      </w:r>
    </w:p>
    <w:bookmarkEnd w:id="66"/>
    <w:bookmarkStart w:name="z68" w:id="67"/>
    <w:p>
      <w:pPr>
        <w:spacing w:after="0"/>
        <w:ind w:left="0"/>
        <w:jc w:val="both"/>
      </w:pPr>
      <w:r>
        <w:rPr>
          <w:rFonts w:ascii="Times New Roman"/>
          <w:b w:val="false"/>
          <w:i w:val="false"/>
          <w:color w:val="000000"/>
          <w:sz w:val="28"/>
        </w:rPr>
        <w:t>
      2. Қамтамасыз етілген цифрлық активтерді шығару туралы шешімді ресімдеу қағидаларын уәкілетті орган бекітеді.</w:t>
      </w:r>
    </w:p>
    <w:bookmarkEnd w:id="67"/>
    <w:bookmarkStart w:name="z69" w:id="68"/>
    <w:p>
      <w:pPr>
        <w:spacing w:after="0"/>
        <w:ind w:left="0"/>
        <w:jc w:val="left"/>
      </w:pPr>
      <w:r>
        <w:rPr>
          <w:rFonts w:ascii="Times New Roman"/>
          <w:b/>
          <w:i w:val="false"/>
          <w:color w:val="000000"/>
        </w:rPr>
        <w:t xml:space="preserve"> 3-тарау. ЦИФРЛЫҚ МАЙНИНГ</w:t>
      </w:r>
    </w:p>
    <w:bookmarkEnd w:id="68"/>
    <w:bookmarkStart w:name="z70" w:id="69"/>
    <w:p>
      <w:pPr>
        <w:spacing w:after="0"/>
        <w:ind w:left="0"/>
        <w:jc w:val="left"/>
      </w:pPr>
      <w:r>
        <w:rPr>
          <w:rFonts w:ascii="Times New Roman"/>
          <w:b/>
          <w:i w:val="false"/>
          <w:color w:val="000000"/>
        </w:rPr>
        <w:t xml:space="preserve"> 8-бап. Цифрлық майнинг жөніндегі қызмет</w:t>
      </w:r>
    </w:p>
    <w:bookmarkEnd w:id="69"/>
    <w:bookmarkStart w:name="z71" w:id="70"/>
    <w:p>
      <w:pPr>
        <w:spacing w:after="0"/>
        <w:ind w:left="0"/>
        <w:jc w:val="both"/>
      </w:pPr>
      <w:r>
        <w:rPr>
          <w:rFonts w:ascii="Times New Roman"/>
          <w:b w:val="false"/>
          <w:i w:val="false"/>
          <w:color w:val="000000"/>
          <w:sz w:val="28"/>
        </w:rPr>
        <w:t>
      1. Цифрлық майнинг жөніндегі қызметті цифрлық майнер цифрлық майнинг деректерін өңдеу орталығын пайдалана отырып, цифрлық майнингтік пул арқылы жүзеге асырады.</w:t>
      </w:r>
    </w:p>
    <w:bookmarkEnd w:id="70"/>
    <w:bookmarkStart w:name="z72" w:id="71"/>
    <w:p>
      <w:pPr>
        <w:spacing w:after="0"/>
        <w:ind w:left="0"/>
        <w:jc w:val="both"/>
      </w:pPr>
      <w:r>
        <w:rPr>
          <w:rFonts w:ascii="Times New Roman"/>
          <w:b w:val="false"/>
          <w:i w:val="false"/>
          <w:color w:val="000000"/>
          <w:sz w:val="28"/>
        </w:rPr>
        <w:t>
      2. Цифрлық майнерлер өз қызметін цифрлық майнинг жөніндегі қызметті жүзеге асыруға арналған лицензияларға сәйкес жүзеге асырады.</w:t>
      </w:r>
    </w:p>
    <w:bookmarkEnd w:id="71"/>
    <w:bookmarkStart w:name="z73" w:id="72"/>
    <w:p>
      <w:pPr>
        <w:spacing w:after="0"/>
        <w:ind w:left="0"/>
        <w:jc w:val="both"/>
      </w:pPr>
      <w:r>
        <w:rPr>
          <w:rFonts w:ascii="Times New Roman"/>
          <w:b w:val="false"/>
          <w:i w:val="false"/>
          <w:color w:val="000000"/>
          <w:sz w:val="28"/>
        </w:rPr>
        <w:t>
      3. Цифрлық майнер цифрлық майнингтің нәтижесінде туындаған қамтамасыз етілмеген цифрлық активтердің меншік иесі болып табылады.</w:t>
      </w:r>
    </w:p>
    <w:bookmarkEnd w:id="72"/>
    <w:bookmarkStart w:name="z74" w:id="73"/>
    <w:p>
      <w:pPr>
        <w:spacing w:after="0"/>
        <w:ind w:left="0"/>
        <w:jc w:val="both"/>
      </w:pPr>
      <w:r>
        <w:rPr>
          <w:rFonts w:ascii="Times New Roman"/>
          <w:b w:val="false"/>
          <w:i w:val="false"/>
          <w:color w:val="000000"/>
          <w:sz w:val="28"/>
        </w:rPr>
        <w:t>
      4. Қазақстан Республикасының аумағында цифрлық майнингтің нәтижесінде алынған цифрлық активтерді өткізген жағдайда, мұндай цифрлық активтер салық салу мақсаттары үшін цифрлық майнерлер мен цифрлық майнингтік пулдардың кірістері туралы мәліметтерді ұсыну қағидаларына сәйкес кемінде жетпіс бес пайыз мөлшерінде "Астана" халықаралық қаржы орталығының лицензиясы бар цифрлық активтер биржалары арқылы міндетті түрде сатылуға жатады.</w:t>
      </w:r>
    </w:p>
    <w:bookmarkEnd w:id="73"/>
    <w:bookmarkStart w:name="z75" w:id="74"/>
    <w:p>
      <w:pPr>
        <w:spacing w:after="0"/>
        <w:ind w:left="0"/>
        <w:jc w:val="both"/>
      </w:pPr>
      <w:r>
        <w:rPr>
          <w:rFonts w:ascii="Times New Roman"/>
          <w:b w:val="false"/>
          <w:i w:val="false"/>
          <w:color w:val="000000"/>
          <w:sz w:val="28"/>
        </w:rPr>
        <w:t>
      5. Қазақстан Республикасының дара кәсіпкерлеріне, заңды тұлғаларына Қазақстан Республикасының аумағында цифрлық майнинг жөніндегі қызметті жүзеге асыруға рұқсат етіледі және ол қамтамасыз етілмеген цифрлық активтерді шығаруға және олардың айналымына жатпайды.</w:t>
      </w:r>
    </w:p>
    <w:bookmarkEnd w:id="74"/>
    <w:bookmarkStart w:name="z76" w:id="75"/>
    <w:p>
      <w:pPr>
        <w:spacing w:after="0"/>
        <w:ind w:left="0"/>
        <w:jc w:val="both"/>
      </w:pPr>
      <w:r>
        <w:rPr>
          <w:rFonts w:ascii="Times New Roman"/>
          <w:b w:val="false"/>
          <w:i w:val="false"/>
          <w:color w:val="000000"/>
          <w:sz w:val="28"/>
        </w:rPr>
        <w:t>
      6. Өзін-өзі реттейтін ұйымға және Қазақстан Республикасының Ұлттық кәсіпкерлер палатасына мүшелікті қоспағанда, цифрлық майнинг жөніндегі қызметке қатысы жоқ өзге қызметті жүзеге асыруға, сондай-ақ заңды тұлғалардың жарғылық капиталдарына қатысу үлестерін немесе акцияларын сатып алуға, коммерциялық емес ұйымдарды құруға және олардың қызметіне қатысуға тыйым салынады.</w:t>
      </w:r>
    </w:p>
    <w:bookmarkEnd w:id="75"/>
    <w:bookmarkStart w:name="z77" w:id="76"/>
    <w:p>
      <w:pPr>
        <w:spacing w:after="0"/>
        <w:ind w:left="0"/>
        <w:jc w:val="left"/>
      </w:pPr>
      <w:r>
        <w:rPr>
          <w:rFonts w:ascii="Times New Roman"/>
          <w:b/>
          <w:i w:val="false"/>
          <w:color w:val="000000"/>
        </w:rPr>
        <w:t xml:space="preserve"> 9-бап. Цифрлық майнинг жөніндегі қызметті лицензиялау</w:t>
      </w:r>
    </w:p>
    <w:bookmarkEnd w:id="76"/>
    <w:bookmarkStart w:name="z78" w:id="77"/>
    <w:p>
      <w:pPr>
        <w:spacing w:after="0"/>
        <w:ind w:left="0"/>
        <w:jc w:val="both"/>
      </w:pPr>
      <w:r>
        <w:rPr>
          <w:rFonts w:ascii="Times New Roman"/>
          <w:b w:val="false"/>
          <w:i w:val="false"/>
          <w:color w:val="000000"/>
          <w:sz w:val="28"/>
        </w:rPr>
        <w:t>
      1. Цифрлық майнинг жөніндегі қызмет өтініш берушіге үш жыл мерзімге берілетін цифрлық майнинг жөніндегі қызметті жүзеге асыруға арналған лицензия негізінде жүзеге асырылады.</w:t>
      </w:r>
    </w:p>
    <w:bookmarkEnd w:id="77"/>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 мынадай кіші түрлер бойынша:</w:t>
      </w:r>
    </w:p>
    <w:p>
      <w:pPr>
        <w:spacing w:after="0"/>
        <w:ind w:left="0"/>
        <w:jc w:val="both"/>
      </w:pPr>
      <w:r>
        <w:rPr>
          <w:rFonts w:ascii="Times New Roman"/>
          <w:b w:val="false"/>
          <w:i w:val="false"/>
          <w:color w:val="000000"/>
          <w:sz w:val="28"/>
        </w:rPr>
        <w:t>
      І кіші түр бойынша – меншік құқығында немесе басқа да заңды негіздерде цифрлық майнинг деректерін өңдеу орталығы бар цифрлық майнерге;</w:t>
      </w:r>
    </w:p>
    <w:p>
      <w:pPr>
        <w:spacing w:after="0"/>
        <w:ind w:left="0"/>
        <w:jc w:val="both"/>
      </w:pPr>
      <w:r>
        <w:rPr>
          <w:rFonts w:ascii="Times New Roman"/>
          <w:b w:val="false"/>
          <w:i w:val="false"/>
          <w:color w:val="000000"/>
          <w:sz w:val="28"/>
        </w:rPr>
        <w:t>
      ІІ кіші түр бойынша – меншік құқығында немесе басқа да заңды негіздерде цифрлық майнинг деректерін өңдеу орталығы жоқ және цифрлық майнинг деректерін өңдеу орталығында орналастырылған, өзіне меншік құқығында тиесілі цифрлық майнингке арналған аппараттық-бағдарламалық кешенді пайдалана отырып, цифрлық майнингті жүзеге асыратын цифрлық майнерге беріледі.</w:t>
      </w:r>
    </w:p>
    <w:bookmarkStart w:name="z79" w:id="78"/>
    <w:p>
      <w:pPr>
        <w:spacing w:after="0"/>
        <w:ind w:left="0"/>
        <w:jc w:val="both"/>
      </w:pPr>
      <w:r>
        <w:rPr>
          <w:rFonts w:ascii="Times New Roman"/>
          <w:b w:val="false"/>
          <w:i w:val="false"/>
          <w:color w:val="000000"/>
          <w:sz w:val="28"/>
        </w:rPr>
        <w:t>
      2. Цифрлық майнинг жөніндегі қызметті жүзеге асыруға арналған лицензиялар Қазақстан Республикасы заңнамасының талаптарына және цифрлық майнинг жөніндегі қызметті лицензиялау қағидаларына сәйкес беріледі.</w:t>
      </w:r>
    </w:p>
    <w:bookmarkEnd w:id="78"/>
    <w:bookmarkStart w:name="z80" w:id="79"/>
    <w:p>
      <w:pPr>
        <w:spacing w:after="0"/>
        <w:ind w:left="0"/>
        <w:jc w:val="both"/>
      </w:pPr>
      <w:r>
        <w:rPr>
          <w:rFonts w:ascii="Times New Roman"/>
          <w:b w:val="false"/>
          <w:i w:val="false"/>
          <w:color w:val="000000"/>
          <w:sz w:val="28"/>
        </w:rPr>
        <w:t>
      3. Лицензиялық алымның мөлшері, оны есептеу және төлеу тәртібі "Салық және бюджетке төленетін басқа да міндетті төлемдер туралы" Қазақстан Республикасының Кодексінде (Салық кодексі) айқындалады.</w:t>
      </w:r>
    </w:p>
    <w:bookmarkEnd w:id="79"/>
    <w:bookmarkStart w:name="z103" w:id="80"/>
    <w:p>
      <w:pPr>
        <w:spacing w:after="0"/>
        <w:ind w:left="0"/>
        <w:jc w:val="both"/>
      </w:pPr>
      <w:r>
        <w:rPr>
          <w:rFonts w:ascii="Times New Roman"/>
          <w:b w:val="false"/>
          <w:i w:val="false"/>
          <w:color w:val="000000"/>
          <w:sz w:val="28"/>
        </w:rPr>
        <w:t>
      4. Цифрлық майнинг жөніндегі қызметті жүзеге асыруға арналған лицензияның қолданысын тоқтата тұру уәкілетті органның шешімімен мынадай:</w:t>
      </w:r>
    </w:p>
    <w:bookmarkEnd w:id="80"/>
    <w:bookmarkStart w:name="z104" w:id="81"/>
    <w:p>
      <w:pPr>
        <w:spacing w:after="0"/>
        <w:ind w:left="0"/>
        <w:jc w:val="both"/>
      </w:pPr>
      <w:r>
        <w:rPr>
          <w:rFonts w:ascii="Times New Roman"/>
          <w:b w:val="false"/>
          <w:i w:val="false"/>
          <w:color w:val="000000"/>
          <w:sz w:val="28"/>
        </w:rPr>
        <w:t>
      1) цифрлық майнинг жөніндегі қызметті жүзеге асыруға арналған лицензияны алу кезінде анық емес мәліметтер анықталған;</w:t>
      </w:r>
    </w:p>
    <w:bookmarkEnd w:id="81"/>
    <w:bookmarkStart w:name="z105" w:id="82"/>
    <w:p>
      <w:pPr>
        <w:spacing w:after="0"/>
        <w:ind w:left="0"/>
        <w:jc w:val="both"/>
      </w:pPr>
      <w:r>
        <w:rPr>
          <w:rFonts w:ascii="Times New Roman"/>
          <w:b w:val="false"/>
          <w:i w:val="false"/>
          <w:color w:val="000000"/>
          <w:sz w:val="28"/>
        </w:rPr>
        <w:t>
      2) цифрлық майнер Қазақстан Республикасының заңнамасында белгіленген талаптарды сақтамаған;</w:t>
      </w:r>
    </w:p>
    <w:bookmarkEnd w:id="82"/>
    <w:bookmarkStart w:name="z106" w:id="83"/>
    <w:p>
      <w:pPr>
        <w:spacing w:after="0"/>
        <w:ind w:left="0"/>
        <w:jc w:val="both"/>
      </w:pPr>
      <w:r>
        <w:rPr>
          <w:rFonts w:ascii="Times New Roman"/>
          <w:b w:val="false"/>
          <w:i w:val="false"/>
          <w:color w:val="000000"/>
          <w:sz w:val="28"/>
        </w:rPr>
        <w:t>
      3) уәкілетті органның жоспардан тыс тексеруінің нәтижелері бойынша бұзушылықтар белгіленген мерзімде жойылмаған;</w:t>
      </w:r>
    </w:p>
    <w:bookmarkEnd w:id="83"/>
    <w:bookmarkStart w:name="z107" w:id="84"/>
    <w:p>
      <w:pPr>
        <w:spacing w:after="0"/>
        <w:ind w:left="0"/>
        <w:jc w:val="both"/>
      </w:pPr>
      <w:r>
        <w:rPr>
          <w:rFonts w:ascii="Times New Roman"/>
          <w:b w:val="false"/>
          <w:i w:val="false"/>
          <w:color w:val="000000"/>
          <w:sz w:val="28"/>
        </w:rPr>
        <w:t>
      4) цифрлық майнер уәкілетті органға мәліметтердің өзгергені туралы ақпаратты Қазақстан Республикасының цифрлық активтер туралы заңнамасында белгіленген мерзімдерде ұсынбаған;</w:t>
      </w:r>
    </w:p>
    <w:bookmarkEnd w:id="84"/>
    <w:bookmarkStart w:name="z108" w:id="85"/>
    <w:p>
      <w:pPr>
        <w:spacing w:after="0"/>
        <w:ind w:left="0"/>
        <w:jc w:val="both"/>
      </w:pPr>
      <w:r>
        <w:rPr>
          <w:rFonts w:ascii="Times New Roman"/>
          <w:b w:val="false"/>
          <w:i w:val="false"/>
          <w:color w:val="000000"/>
          <w:sz w:val="28"/>
        </w:rPr>
        <w:t>
      5) цифрлық майнер уәкілетті органға өз еркімен жүгінген жағдайларда;</w:t>
      </w:r>
    </w:p>
    <w:bookmarkEnd w:id="85"/>
    <w:bookmarkStart w:name="z109" w:id="86"/>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жағдайларда, бір айдан алты айға дейінгі мерзімге жүзеге асырылады. </w:t>
      </w:r>
    </w:p>
    <w:bookmarkEnd w:id="86"/>
    <w:bookmarkStart w:name="z110" w:id="87"/>
    <w:p>
      <w:pPr>
        <w:spacing w:after="0"/>
        <w:ind w:left="0"/>
        <w:jc w:val="both"/>
      </w:pPr>
      <w:r>
        <w:rPr>
          <w:rFonts w:ascii="Times New Roman"/>
          <w:b w:val="false"/>
          <w:i w:val="false"/>
          <w:color w:val="000000"/>
          <w:sz w:val="28"/>
        </w:rPr>
        <w:t xml:space="preserve">
      5. Цифрлық майнинг жөніндегі қызметті жүзеге асыруға арналған лицензияның қолданысын тоқтата тұру туралы шешімде цифрлық майнинг жөніндегі қызметті жүзеге асыруға арналған лицензияның қолданысын тоқтата тұрудың себептері мен мерзімі көрсетілуге тиіс. </w:t>
      </w:r>
    </w:p>
    <w:bookmarkEnd w:id="87"/>
    <w:p>
      <w:pPr>
        <w:spacing w:after="0"/>
        <w:ind w:left="0"/>
        <w:jc w:val="both"/>
      </w:pPr>
      <w:r>
        <w:rPr>
          <w:rFonts w:ascii="Times New Roman"/>
          <w:b w:val="false"/>
          <w:i w:val="false"/>
          <w:color w:val="000000"/>
          <w:sz w:val="28"/>
        </w:rPr>
        <w:t>
      Цифрлық майнинг жөніндегі қызметті жүзеге асыруға арналған лицензияның қолданысын тоқтата тұру цифрлық майнинг жөніндегі қызметтің тоқтата тұру кезеңінде жасалуына тыйым салуға алып келеді.</w:t>
      </w:r>
    </w:p>
    <w:bookmarkStart w:name="z111" w:id="88"/>
    <w:p>
      <w:pPr>
        <w:spacing w:after="0"/>
        <w:ind w:left="0"/>
        <w:jc w:val="both"/>
      </w:pPr>
      <w:r>
        <w:rPr>
          <w:rFonts w:ascii="Times New Roman"/>
          <w:b w:val="false"/>
          <w:i w:val="false"/>
          <w:color w:val="000000"/>
          <w:sz w:val="28"/>
        </w:rPr>
        <w:t xml:space="preserve">
      6. Цифрлық майнинг жөніндегі қызметті жүзеге асыруға арналған лицензияның қолданысын қайта бастау "Рұқсаттар және хабарламалар туралы" Қазақстан Республикасы Заңының 45-бабының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белгіленген тәртіппен цифрлық майнердің жүгінуі бойынша жүзеге асырылады.</w:t>
      </w:r>
    </w:p>
    <w:bookmarkEnd w:id="88"/>
    <w:bookmarkStart w:name="z112" w:id="89"/>
    <w:p>
      <w:pPr>
        <w:spacing w:after="0"/>
        <w:ind w:left="0"/>
        <w:jc w:val="both"/>
      </w:pPr>
      <w:r>
        <w:rPr>
          <w:rFonts w:ascii="Times New Roman"/>
          <w:b w:val="false"/>
          <w:i w:val="false"/>
          <w:color w:val="000000"/>
          <w:sz w:val="28"/>
        </w:rPr>
        <w:t>
      7. Цифрлық майнинг жөніндегі қызметті жүзеге асыруға арналған лицензиядан айыруды сот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1" w:id="90"/>
    <w:p>
      <w:pPr>
        <w:spacing w:after="0"/>
        <w:ind w:left="0"/>
        <w:jc w:val="left"/>
      </w:pPr>
      <w:r>
        <w:rPr>
          <w:rFonts w:ascii="Times New Roman"/>
          <w:b/>
          <w:i w:val="false"/>
          <w:color w:val="000000"/>
        </w:rPr>
        <w:t xml:space="preserve"> 10-бап. Цифрлық майнингтік пулдардың қызметі</w:t>
      </w:r>
    </w:p>
    <w:bookmarkEnd w:id="90"/>
    <w:bookmarkStart w:name="z82" w:id="91"/>
    <w:p>
      <w:pPr>
        <w:spacing w:after="0"/>
        <w:ind w:left="0"/>
        <w:jc w:val="both"/>
      </w:pPr>
      <w:r>
        <w:rPr>
          <w:rFonts w:ascii="Times New Roman"/>
          <w:b w:val="false"/>
          <w:i w:val="false"/>
          <w:color w:val="000000"/>
          <w:sz w:val="28"/>
        </w:rPr>
        <w:t xml:space="preserve">
      1. Цифрлық майнингтік пулды аккредиттеу өзінің нәтижесінде цифрлық майнингтік пул өз қызметінің Қазақстан Республикасының заңнамасында белгіленген талаптарға сәйкес келетінін ресми тануға ие болатын рәсім болып табылады. </w:t>
      </w:r>
    </w:p>
    <w:bookmarkEnd w:id="91"/>
    <w:p>
      <w:pPr>
        <w:spacing w:after="0"/>
        <w:ind w:left="0"/>
        <w:jc w:val="both"/>
      </w:pPr>
      <w:r>
        <w:rPr>
          <w:rFonts w:ascii="Times New Roman"/>
          <w:b w:val="false"/>
          <w:i w:val="false"/>
          <w:color w:val="000000"/>
          <w:sz w:val="28"/>
        </w:rPr>
        <w:t>
      Цифрлық майнингтік пулдарды аккредиттеу олардың меншікті қаражаты есебінен жүзеге асырылады.</w:t>
      </w:r>
    </w:p>
    <w:bookmarkStart w:name="z83" w:id="92"/>
    <w:p>
      <w:pPr>
        <w:spacing w:after="0"/>
        <w:ind w:left="0"/>
        <w:jc w:val="both"/>
      </w:pPr>
      <w:r>
        <w:rPr>
          <w:rFonts w:ascii="Times New Roman"/>
          <w:b w:val="false"/>
          <w:i w:val="false"/>
          <w:color w:val="000000"/>
          <w:sz w:val="28"/>
        </w:rPr>
        <w:t>
      2. Цифрлық майнингтік пулды аккредиттеу үшін:</w:t>
      </w:r>
    </w:p>
    <w:bookmarkEnd w:id="92"/>
    <w:bookmarkStart w:name="z84" w:id="93"/>
    <w:p>
      <w:pPr>
        <w:spacing w:after="0"/>
        <w:ind w:left="0"/>
        <w:jc w:val="both"/>
      </w:pPr>
      <w:r>
        <w:rPr>
          <w:rFonts w:ascii="Times New Roman"/>
          <w:b w:val="false"/>
          <w:i w:val="false"/>
          <w:color w:val="000000"/>
          <w:sz w:val="28"/>
        </w:rPr>
        <w:t>
      1) цифрлық майнингтік пулдың аппараттық-бағдарламалық кешенінің Қазақстан Республикасының аумағында нақты орналасуы;</w:t>
      </w:r>
    </w:p>
    <w:bookmarkEnd w:id="93"/>
    <w:bookmarkStart w:name="z85" w:id="94"/>
    <w:p>
      <w:pPr>
        <w:spacing w:after="0"/>
        <w:ind w:left="0"/>
        <w:jc w:val="both"/>
      </w:pPr>
      <w:r>
        <w:rPr>
          <w:rFonts w:ascii="Times New Roman"/>
          <w:b w:val="false"/>
          <w:i w:val="false"/>
          <w:color w:val="000000"/>
          <w:sz w:val="28"/>
        </w:rPr>
        <w:t>
      2) ақпараттық қауіпсіздік талаптарына сәйкестікке сынақтардың оң нәтижелері бар сынақтар хаттамаларының болуы;</w:t>
      </w:r>
    </w:p>
    <w:bookmarkEnd w:id="94"/>
    <w:bookmarkStart w:name="z86" w:id="95"/>
    <w:p>
      <w:pPr>
        <w:spacing w:after="0"/>
        <w:ind w:left="0"/>
        <w:jc w:val="both"/>
      </w:pPr>
      <w:r>
        <w:rPr>
          <w:rFonts w:ascii="Times New Roman"/>
          <w:b w:val="false"/>
          <w:i w:val="false"/>
          <w:color w:val="000000"/>
          <w:sz w:val="28"/>
        </w:rPr>
        <w:t>
      3) цифрлық майнингтік пулдарды аккредиттеу қағидаларында айқындалған өзге де талаптарға сәйкес келуі міндетті шарттар болып табылады.</w:t>
      </w:r>
    </w:p>
    <w:bookmarkEnd w:id="95"/>
    <w:bookmarkStart w:name="z87" w:id="96"/>
    <w:p>
      <w:pPr>
        <w:spacing w:after="0"/>
        <w:ind w:left="0"/>
        <w:jc w:val="both"/>
      </w:pPr>
      <w:r>
        <w:rPr>
          <w:rFonts w:ascii="Times New Roman"/>
          <w:b w:val="false"/>
          <w:i w:val="false"/>
          <w:color w:val="000000"/>
          <w:sz w:val="28"/>
        </w:rPr>
        <w:t>
      3. Цифрлық майнингтік пул уәкілетті органға және салықтардың және бюджетке төленетін басқа да міндетті төлемдердің түсуін қамтамасыз ету саласындағы басшылықты жүзеге асыратын уәкілетті органға салық салу мақсаттары үшін цифрлық майнерлер мен цифрлық майнингтік пулдардың кірістері туралы мәліметтерді ұсыну қағидаларына сәйкес ақпарат береді.</w:t>
      </w:r>
    </w:p>
    <w:bookmarkEnd w:id="96"/>
    <w:bookmarkStart w:name="z88" w:id="97"/>
    <w:p>
      <w:pPr>
        <w:spacing w:after="0"/>
        <w:ind w:left="0"/>
        <w:jc w:val="both"/>
      </w:pPr>
      <w:r>
        <w:rPr>
          <w:rFonts w:ascii="Times New Roman"/>
          <w:b w:val="false"/>
          <w:i w:val="false"/>
          <w:color w:val="000000"/>
          <w:sz w:val="28"/>
        </w:rPr>
        <w:t>
      4. Цифрлық майнингтік пулдардың цифрлық майнерлер қызметінің нәтижесінде алынған цифрлық активтерді олардың арасында бөлуі цифрлық активтерді шығаруға және олардың айналымына жатпайды.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9" w:id="98"/>
    <w:p>
      <w:pPr>
        <w:spacing w:after="0"/>
        <w:ind w:left="0"/>
        <w:jc w:val="left"/>
      </w:pPr>
      <w:r>
        <w:rPr>
          <w:rFonts w:ascii="Times New Roman"/>
          <w:b/>
          <w:i w:val="false"/>
          <w:color w:val="000000"/>
        </w:rPr>
        <w:t xml:space="preserve"> 11-бап. Цифрлық активтердің биржалары</w:t>
      </w:r>
    </w:p>
    <w:bookmarkEnd w:id="98"/>
    <w:bookmarkStart w:name="z90" w:id="99"/>
    <w:p>
      <w:pPr>
        <w:spacing w:after="0"/>
        <w:ind w:left="0"/>
        <w:jc w:val="both"/>
      </w:pPr>
      <w:r>
        <w:rPr>
          <w:rFonts w:ascii="Times New Roman"/>
          <w:b w:val="false"/>
          <w:i w:val="false"/>
          <w:color w:val="000000"/>
          <w:sz w:val="28"/>
        </w:rPr>
        <w:t>
      1. Цифрлық активтердің биржаларына қойылатын талаптар және оларды "Астана" халықаралық қаржы орталығында лицензиялау тәртібі "Астана" халықаралық қаржы орталығының актілерінде айқындалады.</w:t>
      </w:r>
    </w:p>
    <w:bookmarkEnd w:id="99"/>
    <w:bookmarkStart w:name="z91" w:id="100"/>
    <w:p>
      <w:pPr>
        <w:spacing w:after="0"/>
        <w:ind w:left="0"/>
        <w:jc w:val="both"/>
      </w:pPr>
      <w:r>
        <w:rPr>
          <w:rFonts w:ascii="Times New Roman"/>
          <w:b w:val="false"/>
          <w:i w:val="false"/>
          <w:color w:val="000000"/>
          <w:sz w:val="28"/>
        </w:rPr>
        <w:t>
      2. Қазақстан Республикасының екінші деңгейдегі банкі цифрлық активтердің биржасына, сондай-ақ "Астана" халықаралық қаржы орталығының цифрлық активтерге байланысты қызметті жүзеге асыруға тиісті лицензиясы бар қатысушысына Қазақстан Республикасының заңнамасына сәйкес банктік шоттар ашады.</w:t>
      </w:r>
    </w:p>
    <w:bookmarkEnd w:id="100"/>
    <w:bookmarkStart w:name="z92" w:id="101"/>
    <w:p>
      <w:pPr>
        <w:spacing w:after="0"/>
        <w:ind w:left="0"/>
        <w:jc w:val="both"/>
      </w:pPr>
      <w:r>
        <w:rPr>
          <w:rFonts w:ascii="Times New Roman"/>
          <w:b w:val="false"/>
          <w:i w:val="false"/>
          <w:color w:val="000000"/>
          <w:sz w:val="28"/>
        </w:rPr>
        <w:t>
      3. Цифрлық активтердің биржалары жеке және заңды тұлғаларды қамтамасыз етілмеген цифрлық активтерді сатып алуға, иеленуге және олармен операциялар жасауға байланысты тәуекелдер туралы хабардар етуге міндетті.</w:t>
      </w:r>
    </w:p>
    <w:bookmarkEnd w:id="101"/>
    <w:bookmarkStart w:name="z93" w:id="102"/>
    <w:p>
      <w:pPr>
        <w:spacing w:after="0"/>
        <w:ind w:left="0"/>
        <w:jc w:val="both"/>
      </w:pPr>
      <w:r>
        <w:rPr>
          <w:rFonts w:ascii="Times New Roman"/>
          <w:b w:val="false"/>
          <w:i w:val="false"/>
          <w:color w:val="000000"/>
          <w:sz w:val="28"/>
        </w:rPr>
        <w:t>
      4. Қазақстан Республикасының заңдарында көзделген жағдайларды қоспағанда, Қазақстан Республикасының аумағында қамтамасыз етілмеген цифрлық активтер қаржы құралдары немесе қаржы активтері деп танылмайды.</w:t>
      </w:r>
    </w:p>
    <w:bookmarkEnd w:id="102"/>
    <w:bookmarkStart w:name="z94" w:id="103"/>
    <w:p>
      <w:pPr>
        <w:spacing w:after="0"/>
        <w:ind w:left="0"/>
        <w:jc w:val="both"/>
      </w:pPr>
      <w:r>
        <w:rPr>
          <w:rFonts w:ascii="Times New Roman"/>
          <w:b w:val="false"/>
          <w:i w:val="false"/>
          <w:color w:val="000000"/>
          <w:sz w:val="28"/>
        </w:rPr>
        <w:t>
      5. "Астана" халықаралық қаржы орталығының аумағын және Қазақстан Республикасы Ұлттық Банкінің ерекше реттеу режимін қоспағанда, Қазақстан Республикасының аумағында қамтамасыз етілмеген цифрлық активтерді шығаруға және олардың айналымына, сондай-ақ қамтамасыз етілмеген цифрлық активтер бойынша цифрлық активтер биржаларының қызметіне тыйым салынады.</w:t>
      </w:r>
    </w:p>
    <w:bookmarkEnd w:id="103"/>
    <w:bookmarkStart w:name="z95" w:id="104"/>
    <w:p>
      <w:pPr>
        <w:spacing w:after="0"/>
        <w:ind w:left="0"/>
        <w:jc w:val="both"/>
      </w:pPr>
      <w:r>
        <w:rPr>
          <w:rFonts w:ascii="Times New Roman"/>
          <w:b w:val="false"/>
          <w:i w:val="false"/>
          <w:color w:val="000000"/>
          <w:sz w:val="28"/>
        </w:rPr>
        <w:t xml:space="preserve">
      6. Цифрлық активтер биржасының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аталған субъектілердің Қазақстан Республикасының екінші деңгейдегі банкімен өзара іс-қимыл жасау тәртібі мен тетіктері Қазақстан Республикасының Ұлттық Банкімен және қаржы нарығы мен қаржы ұйымдарын реттеу, бақылау және қадағалау жөніндегі уәкілетті органмен келісу бойынша "Астана" халықаралық қаржы орталығының актісінде айқындалады.</w:t>
      </w:r>
    </w:p>
    <w:bookmarkEnd w:id="104"/>
    <w:bookmarkStart w:name="z96" w:id="105"/>
    <w:p>
      <w:pPr>
        <w:spacing w:after="0"/>
        <w:ind w:left="0"/>
        <w:jc w:val="both"/>
      </w:pPr>
      <w:r>
        <w:rPr>
          <w:rFonts w:ascii="Times New Roman"/>
          <w:b w:val="false"/>
          <w:i w:val="false"/>
          <w:color w:val="000000"/>
          <w:sz w:val="28"/>
        </w:rPr>
        <w:t>
      7. Цифрлық активтер биржалары есептілігінің тізбесі, оны ұсыну мерзімдері мен тәртібі Қазақстан Республикасының Ұлттық банкімен келісу бойынша "Астана" халықаралық қаржы орталығының актісінде айқындалады.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106"/>
    <w:p>
      <w:pPr>
        <w:spacing w:after="0"/>
        <w:ind w:left="0"/>
        <w:jc w:val="left"/>
      </w:pPr>
      <w:r>
        <w:rPr>
          <w:rFonts w:ascii="Times New Roman"/>
          <w:b/>
          <w:i w:val="false"/>
          <w:color w:val="000000"/>
        </w:rPr>
        <w:t xml:space="preserve"> 12-бап. Цифрлық активтер саласындағы мемлекеттік бақылау</w:t>
      </w:r>
    </w:p>
    <w:bookmarkEnd w:id="106"/>
    <w:p>
      <w:pPr>
        <w:spacing w:after="0"/>
        <w:ind w:left="0"/>
        <w:jc w:val="both"/>
      </w:pPr>
      <w:r>
        <w:rPr>
          <w:rFonts w:ascii="Times New Roman"/>
          <w:b w:val="false"/>
          <w:i w:val="false"/>
          <w:color w:val="000000"/>
          <w:sz w:val="28"/>
        </w:rPr>
        <w:t>
      Цифрлық активтер саласындағы мемлекеттік бақылау Қазақстан Республикасының Кәсіпкерлік кодексіне сәйкес тексерулер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8" w:id="107"/>
    <w:p>
      <w:pPr>
        <w:spacing w:after="0"/>
        <w:ind w:left="0"/>
        <w:jc w:val="left"/>
      </w:pPr>
      <w:r>
        <w:rPr>
          <w:rFonts w:ascii="Times New Roman"/>
          <w:b/>
          <w:i w:val="false"/>
          <w:color w:val="000000"/>
        </w:rPr>
        <w:t xml:space="preserve"> 4-тарау. ҚОРЫТЫНДЫ ЖӘНЕ ӨТПЕЛІ ЕРЕЖЕЛЕР</w:t>
      </w:r>
    </w:p>
    <w:bookmarkEnd w:id="107"/>
    <w:bookmarkStart w:name="z99" w:id="108"/>
    <w:p>
      <w:pPr>
        <w:spacing w:after="0"/>
        <w:ind w:left="0"/>
        <w:jc w:val="left"/>
      </w:pPr>
      <w:r>
        <w:rPr>
          <w:rFonts w:ascii="Times New Roman"/>
          <w:b/>
          <w:i w:val="false"/>
          <w:color w:val="000000"/>
        </w:rPr>
        <w:t xml:space="preserve"> 13-бап. Қазақстан Республикасының цифрлық активтер саласындағы заңнамасын бұзғаны үшін жауаптылық</w:t>
      </w:r>
    </w:p>
    <w:bookmarkEnd w:id="108"/>
    <w:p>
      <w:pPr>
        <w:spacing w:after="0"/>
        <w:ind w:left="0"/>
        <w:jc w:val="both"/>
      </w:pPr>
      <w:r>
        <w:rPr>
          <w:rFonts w:ascii="Times New Roman"/>
          <w:b w:val="false"/>
          <w:i w:val="false"/>
          <w:color w:val="000000"/>
          <w:sz w:val="28"/>
        </w:rPr>
        <w:t>
      Қазақстан Республикасының цифрлық активтер туралы заңнамасын бұзу Қазақстан Республикасының заңдарында белгіленген жауаптылыққа алып келеді.</w:t>
      </w:r>
    </w:p>
    <w:bookmarkStart w:name="z100" w:id="109"/>
    <w:p>
      <w:pPr>
        <w:spacing w:after="0"/>
        <w:ind w:left="0"/>
        <w:jc w:val="left"/>
      </w:pPr>
      <w:r>
        <w:rPr>
          <w:rFonts w:ascii="Times New Roman"/>
          <w:b/>
          <w:i w:val="false"/>
          <w:color w:val="000000"/>
        </w:rPr>
        <w:t xml:space="preserve"> 14-бап. Осы Заңды қолданысқа енгізу тәртібі</w:t>
      </w:r>
    </w:p>
    <w:bookmarkEnd w:id="109"/>
    <w:bookmarkStart w:name="z101" w:id="110"/>
    <w:p>
      <w:pPr>
        <w:spacing w:after="0"/>
        <w:ind w:left="0"/>
        <w:jc w:val="both"/>
      </w:pPr>
      <w:r>
        <w:rPr>
          <w:rFonts w:ascii="Times New Roman"/>
          <w:b w:val="false"/>
          <w:i w:val="false"/>
          <w:color w:val="000000"/>
          <w:sz w:val="28"/>
        </w:rPr>
        <w:t xml:space="preserve">
      Осы Заң 2024 жылғы 1 қаңтардан бастап қолданысқа енгізілетін 8-баптың </w:t>
      </w:r>
      <w:r>
        <w:rPr>
          <w:rFonts w:ascii="Times New Roman"/>
          <w:b w:val="false"/>
          <w:i w:val="false"/>
          <w:color w:val="000000"/>
          <w:sz w:val="28"/>
        </w:rPr>
        <w:t>4-тармағын</w:t>
      </w:r>
      <w:r>
        <w:rPr>
          <w:rFonts w:ascii="Times New Roman"/>
          <w:b w:val="false"/>
          <w:i w:val="false"/>
          <w:color w:val="000000"/>
          <w:sz w:val="28"/>
        </w:rPr>
        <w:t xml:space="preserve"> қоспағанда, 2023 жылғы 1 сәуірден бастап қолданысқа енгізіледі, осы тармақ 2024 жылғы 1 қаңтардан 2025 жылғы 1 қаңтарға дейін мынадай редакцияда қолданылады деп белгіленсін:</w:t>
      </w:r>
    </w:p>
    <w:bookmarkEnd w:id="110"/>
    <w:bookmarkStart w:name="z102" w:id="111"/>
    <w:p>
      <w:pPr>
        <w:spacing w:after="0"/>
        <w:ind w:left="0"/>
        <w:jc w:val="both"/>
      </w:pPr>
      <w:r>
        <w:rPr>
          <w:rFonts w:ascii="Times New Roman"/>
          <w:b w:val="false"/>
          <w:i w:val="false"/>
          <w:color w:val="000000"/>
          <w:sz w:val="28"/>
        </w:rPr>
        <w:t>
      "4. Қазақстан Республикасының аумағында цифрлық майнинг жөніндегі қызмет нәтижесінде алынған цифрлық активтерді өткізген жағдайда, мұндай цифрлық активтер салық салу мақсаттары үшін цифрлық майнерлер мен цифрлық майнингтік пулдардың кірістері туралы мәліметтерді ұсыну қағидаларына сәйкес кемінде елу пайыз мөлшерінде "Астана" халықаралық қаржы орталығының лицензиясы бар цифрлық активтер биржалары арқылы міндетті түрде сатылуға жатады.".</w:t>
      </w:r>
    </w:p>
    <w:bookmarkEnd w:id="1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