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2c7b" w14:textId="7cf2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Қазақстан Республикасы азаматтарының төлем қабілеттілігін қалпына келтіру және банкроттығы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30 желтоқсандағы № 180-VII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1-бап.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62-бапта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бірінші бөліктегі "басқа, тұлға – әкiмшiлiк құқық бұзушылық жасалған күннен бастап екi ай өткеннен кейiн, ал Қазақстан Республикасының оңалту және банкроттық туралы заңнамасын бұзғаны үшін оны жасаған күннен бастап бiр жыл өткеннен кейiн" деген сөздер "басқа кезде, тұлға әкiмшiлiк құқық бұзушылық жасалған күннен бастап екi ай өткеннен кейiн" деген сөздермен ауыстырылсын;</w:t>
      </w:r>
    </w:p>
    <w:bookmarkEnd w:id="2"/>
    <w:bookmarkStart w:name="z4" w:id="3"/>
    <w:p>
      <w:pPr>
        <w:spacing w:after="0"/>
        <w:ind w:left="0"/>
        <w:jc w:val="both"/>
      </w:pPr>
      <w:r>
        <w:rPr>
          <w:rFonts w:ascii="Times New Roman"/>
          <w:b w:val="false"/>
          <w:i w:val="false"/>
          <w:color w:val="000000"/>
          <w:sz w:val="28"/>
        </w:rPr>
        <w:t>
      үшінші бөліктің екінші абзацы "Қаржы саласында" деген сөздерден кейін ", төлем қабілеттілігін қалпына келтіру, оңалту және банкроттық кезінде" деген сөздермен толықтырылсын;</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End w:id="4"/>
    <w:bookmarkStart w:name="z6" w:id="5"/>
    <w:p>
      <w:pPr>
        <w:spacing w:after="0"/>
        <w:ind w:left="0"/>
        <w:jc w:val="both"/>
      </w:pPr>
      <w:r>
        <w:rPr>
          <w:rFonts w:ascii="Times New Roman"/>
          <w:b w:val="false"/>
          <w:i w:val="false"/>
          <w:color w:val="000000"/>
          <w:sz w:val="28"/>
        </w:rPr>
        <w:t>
      "14-тарау. Кәсіпкерлік қызмет, сондай-ақ оңалту, төлем қабілеттілігін қалпына келтіру және банкроттық саласындағы әкімшілік құқық бұзушылықтар";</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176-баптың</w:t>
      </w:r>
      <w:r>
        <w:rPr>
          <w:rFonts w:ascii="Times New Roman"/>
          <w:b w:val="false"/>
          <w:i w:val="false"/>
          <w:color w:val="000000"/>
          <w:sz w:val="28"/>
        </w:rPr>
        <w:t xml:space="preserve"> тақырыбындағы "Оңалту және банкроттық" деген сөздер "Заңды тұлғалар мен дара кәсіпкерлерді оңалту және олардың бакроттығы" деген сөздермен ауыстырылсын;</w:t>
      </w:r>
    </w:p>
    <w:bookmarkEnd w:id="6"/>
    <w:bookmarkStart w:name="z8" w:id="7"/>
    <w:p>
      <w:pPr>
        <w:spacing w:after="0"/>
        <w:ind w:left="0"/>
        <w:jc w:val="both"/>
      </w:pPr>
      <w:r>
        <w:rPr>
          <w:rFonts w:ascii="Times New Roman"/>
          <w:b w:val="false"/>
          <w:i w:val="false"/>
          <w:color w:val="000000"/>
          <w:sz w:val="28"/>
        </w:rPr>
        <w:t>
      4) мынадай мазмұндағы 176-1 және 181-1-баптармен толықтырылсын:</w:t>
      </w:r>
    </w:p>
    <w:bookmarkEnd w:id="7"/>
    <w:bookmarkStart w:name="z9" w:id="8"/>
    <w:p>
      <w:pPr>
        <w:spacing w:after="0"/>
        <w:ind w:left="0"/>
        <w:jc w:val="both"/>
      </w:pPr>
      <w:r>
        <w:rPr>
          <w:rFonts w:ascii="Times New Roman"/>
          <w:b w:val="false"/>
          <w:i w:val="false"/>
          <w:color w:val="000000"/>
          <w:sz w:val="28"/>
        </w:rPr>
        <w:t>
      "176-1-бап. Дара кәсіпкер ретінде тіркелмеген Қазақстан Республикасы азаматтарының төлем қабілеттілігін қалпына келтіру және банкроттығы кезіндегі құқыққа сыйымсыз әрекеттер</w:t>
      </w:r>
    </w:p>
    <w:bookmarkEnd w:id="8"/>
    <w:bookmarkStart w:name="z10" w:id="9"/>
    <w:p>
      <w:pPr>
        <w:spacing w:after="0"/>
        <w:ind w:left="0"/>
        <w:jc w:val="both"/>
      </w:pPr>
      <w:r>
        <w:rPr>
          <w:rFonts w:ascii="Times New Roman"/>
          <w:b w:val="false"/>
          <w:i w:val="false"/>
          <w:color w:val="000000"/>
          <w:sz w:val="28"/>
        </w:rPr>
        <w:t>
      1. Мүлікті немесе мүліктік міндеттемелерді, мүлік, оның мөлшері, тұрған жері туралы мәліметтерді не мүлік туралы өзге де ақпаратты жасыру, мүлікті өзгенің иелігіне беру, мүлікті иеліктен шығару немесе жою, сол сияқты құқық белгілейтін құжаттарды жасыру, жою, бұрмалау, егер бұл әрекеттерді дара кәсіпкер ретінде тіркелмеген Қазақстан Республикасының азаматы төлем қабілеттілігін қалпына келтіру, соттан тыс немесе сот арқылы банкроттық рәсімінде жасаса, –</w:t>
      </w:r>
    </w:p>
    <w:bookmarkEnd w:id="9"/>
    <w:bookmarkStart w:name="z11" w:id="10"/>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10"/>
    <w:bookmarkStart w:name="z12" w:id="11"/>
    <w:p>
      <w:pPr>
        <w:spacing w:after="0"/>
        <w:ind w:left="0"/>
        <w:jc w:val="both"/>
      </w:pPr>
      <w:r>
        <w:rPr>
          <w:rFonts w:ascii="Times New Roman"/>
          <w:b w:val="false"/>
          <w:i w:val="false"/>
          <w:color w:val="000000"/>
          <w:sz w:val="28"/>
        </w:rPr>
        <w:t>
      2. Дара кәсіпкер ретінде тіркелмеген Қазақстан Республикасы азаматының төлем қабілеттілігін қалпына келтіру немесе сот арқылы банкроттық рәсімінде басқа кредиторларға көрінеу залал келтіре отырып, жекелеген кредиторлардың мүліктік талаптарын құқыққа сыйымсыз қанағаттандыруы –</w:t>
      </w:r>
    </w:p>
    <w:bookmarkEnd w:id="11"/>
    <w:bookmarkStart w:name="z13" w:id="12"/>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12"/>
    <w:bookmarkStart w:name="z14" w:id="13"/>
    <w:p>
      <w:pPr>
        <w:spacing w:after="0"/>
        <w:ind w:left="0"/>
        <w:jc w:val="both"/>
      </w:pPr>
      <w:r>
        <w:rPr>
          <w:rFonts w:ascii="Times New Roman"/>
          <w:b w:val="false"/>
          <w:i w:val="false"/>
          <w:color w:val="000000"/>
          <w:sz w:val="28"/>
        </w:rPr>
        <w:t>
      "181-1-бап. Қазақстан Республикасының азаматтардың төлем қабілеттілігін қалпына келтіру және банкроттығы туралы заңнамасын қаржы басқарушысының бұзуы</w:t>
      </w:r>
    </w:p>
    <w:bookmarkEnd w:id="13"/>
    <w:bookmarkStart w:name="z15" w:id="14"/>
    <w:p>
      <w:pPr>
        <w:spacing w:after="0"/>
        <w:ind w:left="0"/>
        <w:jc w:val="both"/>
      </w:pPr>
      <w:r>
        <w:rPr>
          <w:rFonts w:ascii="Times New Roman"/>
          <w:b w:val="false"/>
          <w:i w:val="false"/>
          <w:color w:val="000000"/>
          <w:sz w:val="28"/>
        </w:rPr>
        <w:t>
      1. Қаржы басқарушысының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оның интернет-ресурсында орналастыру үшін төлем қабілеттілігін қалпына келтіру немесе сот арқылы банкроттық рәсімін қолдану туралы іс бойынша іс жүргізуді қозғау және кредиторлардың талаптарды мәлімдеу тәртібі туралы хабарландыруды, белгіленген тәртіппен қалыптастырылған кредиторлар талаптарының тізілімін жіберу жөніндегі міндеттерді орындамауы не тиісінше орындамауы, сол сияқты кредиторлардың мәлімделген талаптарын қарау нәтижелері бойынша шешімді уақтылы қабылдамау –</w:t>
      </w:r>
    </w:p>
    <w:bookmarkEnd w:id="14"/>
    <w:bookmarkStart w:name="z16" w:id="15"/>
    <w:p>
      <w:pPr>
        <w:spacing w:after="0"/>
        <w:ind w:left="0"/>
        <w:jc w:val="both"/>
      </w:pPr>
      <w:r>
        <w:rPr>
          <w:rFonts w:ascii="Times New Roman"/>
          <w:b w:val="false"/>
          <w:i w:val="false"/>
          <w:color w:val="000000"/>
          <w:sz w:val="28"/>
        </w:rPr>
        <w:t>
      бес айлық есептік көрсеткіш мөлшерінде айыппұл салуға алып келеді.</w:t>
      </w:r>
    </w:p>
    <w:bookmarkEnd w:id="15"/>
    <w:bookmarkStart w:name="z17" w:id="16"/>
    <w:p>
      <w:pPr>
        <w:spacing w:after="0"/>
        <w:ind w:left="0"/>
        <w:jc w:val="both"/>
      </w:pPr>
      <w:r>
        <w:rPr>
          <w:rFonts w:ascii="Times New Roman"/>
          <w:b w:val="false"/>
          <w:i w:val="false"/>
          <w:color w:val="000000"/>
          <w:sz w:val="28"/>
        </w:rPr>
        <w:t>
      2. Қаржы басқарушысының мүлікке түгендеу, бағалау жүргізу, борышкерден оның мүлкіне құқық белгілейтін құжаттарды, оның мүлкін өз басқаруына қабылдау жөніндегі міндеттерді орындамауы, сондай-ақ төлем қабілеттілігін қалпына келтіру немесе сот арқылы банкроттық рәсімін қолдану туралы іс бойынша іс жүргізу қозғалғанға дейін борышкердің Қазақстан Республикасының азаматтық заңнамасында көзделген талаптарды бұза отырып жасаған мәмілелері анықталған кезде мүлікті борышкердің мүліктік массасына қайтару жөнінде шаралар қабылдамауы –</w:t>
      </w:r>
    </w:p>
    <w:bookmarkEnd w:id="16"/>
    <w:bookmarkStart w:name="z18" w:id="1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17"/>
    <w:bookmarkStart w:name="z19" w:id="18"/>
    <w:p>
      <w:pPr>
        <w:spacing w:after="0"/>
        <w:ind w:left="0"/>
        <w:jc w:val="both"/>
      </w:pPr>
      <w:r>
        <w:rPr>
          <w:rFonts w:ascii="Times New Roman"/>
          <w:b w:val="false"/>
          <w:i w:val="false"/>
          <w:color w:val="000000"/>
          <w:sz w:val="28"/>
        </w:rPr>
        <w:t>
      3. Сотқа қаржы басқарушысының қорытындысын, банкроттық міндеттемелерін тоқтату үшін негіздердің бар немесе жоқ екендігі туралы қорытындыны, қорытынды есепті, сол сияқты сотқа және талаптары кредиторлар талаптарының тізіліміне енгізілген кредиторларға борышкердің төлем қабілеттілігін қалпына келтірудің түпкілікті жоспарын ұсынбау немесе уақтылы ұсынбау –</w:t>
      </w:r>
    </w:p>
    <w:bookmarkEnd w:id="18"/>
    <w:bookmarkStart w:name="z20" w:id="19"/>
    <w:p>
      <w:pPr>
        <w:spacing w:after="0"/>
        <w:ind w:left="0"/>
        <w:jc w:val="both"/>
      </w:pPr>
      <w:r>
        <w:rPr>
          <w:rFonts w:ascii="Times New Roman"/>
          <w:b w:val="false"/>
          <w:i w:val="false"/>
          <w:color w:val="000000"/>
          <w:sz w:val="28"/>
        </w:rPr>
        <w:t>
      он айлық есептік көрсеткіш мөлшерінде айыппұл салуға алып келеді.</w:t>
      </w:r>
    </w:p>
    <w:bookmarkEnd w:id="19"/>
    <w:bookmarkStart w:name="z21" w:id="20"/>
    <w:p>
      <w:pPr>
        <w:spacing w:after="0"/>
        <w:ind w:left="0"/>
        <w:jc w:val="both"/>
      </w:pPr>
      <w:r>
        <w:rPr>
          <w:rFonts w:ascii="Times New Roman"/>
          <w:b w:val="false"/>
          <w:i w:val="false"/>
          <w:color w:val="000000"/>
          <w:sz w:val="28"/>
        </w:rPr>
        <w:t>
      4. Кредитордың жазбаша сұрау салуы негізінде төлем қабілеттілігін қалпына келтіру жоспарын әзірлеу барысы туралы ақпаратты беру жөніндегі міндетті орындамау –</w:t>
      </w:r>
    </w:p>
    <w:bookmarkEnd w:id="20"/>
    <w:bookmarkStart w:name="z22" w:id="21"/>
    <w:p>
      <w:pPr>
        <w:spacing w:after="0"/>
        <w:ind w:left="0"/>
        <w:jc w:val="both"/>
      </w:pPr>
      <w:r>
        <w:rPr>
          <w:rFonts w:ascii="Times New Roman"/>
          <w:b w:val="false"/>
          <w:i w:val="false"/>
          <w:color w:val="000000"/>
          <w:sz w:val="28"/>
        </w:rPr>
        <w:t>
      ескерту жасауға алып келеді.</w:t>
      </w:r>
    </w:p>
    <w:bookmarkEnd w:id="21"/>
    <w:bookmarkStart w:name="z23" w:id="22"/>
    <w:p>
      <w:pPr>
        <w:spacing w:after="0"/>
        <w:ind w:left="0"/>
        <w:jc w:val="both"/>
      </w:pPr>
      <w:r>
        <w:rPr>
          <w:rFonts w:ascii="Times New Roman"/>
          <w:b w:val="false"/>
          <w:i w:val="false"/>
          <w:color w:val="000000"/>
          <w:sz w:val="28"/>
        </w:rPr>
        <w:t>
      5. Қаржы басқарушысының "Қазақстан Республикасы азаматтарының төлем қабілеттілігін қалпына келтіру және банкроттығы туралы" Қазақстан Республикасының Заңында көзделген, белгіленген тәртіпті, сондай-ақ Қазақстан Республикасы азаматтарының төлем қабілеттілігін қалпына келтіру және банкроттығы бойынша мемлекеттік басқару саласындағы уәкілетті орган айқындаған борышкердің мүлкін сату бойынша электрондық аукцион өткізу тәртібін бұза отырып, борышкердің мүліктік массасын иеліктен шығаруы, кредиторлармен есеп айырысулар жүргізуі –</w:t>
      </w:r>
    </w:p>
    <w:bookmarkEnd w:id="22"/>
    <w:bookmarkStart w:name="z24" w:id="23"/>
    <w:p>
      <w:pPr>
        <w:spacing w:after="0"/>
        <w:ind w:left="0"/>
        <w:jc w:val="both"/>
      </w:pPr>
      <w:r>
        <w:rPr>
          <w:rFonts w:ascii="Times New Roman"/>
          <w:b w:val="false"/>
          <w:i w:val="false"/>
          <w:color w:val="000000"/>
          <w:sz w:val="28"/>
        </w:rPr>
        <w:t>
      отыз айлық есептік көрсеткіш мөлшерінде айыппұл салуға алып келеді.</w:t>
      </w:r>
    </w:p>
    <w:bookmarkEnd w:id="23"/>
    <w:bookmarkStart w:name="z25" w:id="24"/>
    <w:p>
      <w:pPr>
        <w:spacing w:after="0"/>
        <w:ind w:left="0"/>
        <w:jc w:val="both"/>
      </w:pPr>
      <w:r>
        <w:rPr>
          <w:rFonts w:ascii="Times New Roman"/>
          <w:b w:val="false"/>
          <w:i w:val="false"/>
          <w:color w:val="000000"/>
          <w:sz w:val="28"/>
        </w:rPr>
        <w:t>
      6. Қаржы басқарушысының басқа кредиторларға көрінеу залал келтiре отырып, жекелеген кредиторлардың мүлiктiк талаптарын құқыққа сыйымсыз қанағаттандыруы, егер бұл әрекеттер сот арқылы банкроттық кезінде жасалса және оларда қылмыстық жазаланатын іс-әрекет белгілері болмаса, –</w:t>
      </w:r>
    </w:p>
    <w:bookmarkEnd w:id="24"/>
    <w:bookmarkStart w:name="z26" w:id="25"/>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25"/>
    <w:bookmarkStart w:name="z27" w:id="26"/>
    <w:p>
      <w:pPr>
        <w:spacing w:after="0"/>
        <w:ind w:left="0"/>
        <w:jc w:val="both"/>
      </w:pPr>
      <w:r>
        <w:rPr>
          <w:rFonts w:ascii="Times New Roman"/>
          <w:b w:val="false"/>
          <w:i w:val="false"/>
          <w:color w:val="000000"/>
          <w:sz w:val="28"/>
        </w:rPr>
        <w:t>
      7. Осы баптың бірінші және төртінші бөліктерінде көзделген, әкімшілік жаза қолданылғаннан кейін бір жыл ішінде қайталап жасалған әрекеттер (әрекетсіздік) –</w:t>
      </w:r>
    </w:p>
    <w:bookmarkEnd w:id="26"/>
    <w:bookmarkStart w:name="z28" w:id="27"/>
    <w:p>
      <w:pPr>
        <w:spacing w:after="0"/>
        <w:ind w:left="0"/>
        <w:jc w:val="both"/>
      </w:pPr>
      <w:r>
        <w:rPr>
          <w:rFonts w:ascii="Times New Roman"/>
          <w:b w:val="false"/>
          <w:i w:val="false"/>
          <w:color w:val="000000"/>
          <w:sz w:val="28"/>
        </w:rPr>
        <w:t>
      он бес айлық есептік көрсеткіш мөлшерінде айыппұл салуға алып келеді.</w:t>
      </w:r>
    </w:p>
    <w:bookmarkEnd w:id="27"/>
    <w:bookmarkStart w:name="z29" w:id="28"/>
    <w:p>
      <w:pPr>
        <w:spacing w:after="0"/>
        <w:ind w:left="0"/>
        <w:jc w:val="both"/>
      </w:pPr>
      <w:r>
        <w:rPr>
          <w:rFonts w:ascii="Times New Roman"/>
          <w:b w:val="false"/>
          <w:i w:val="false"/>
          <w:color w:val="000000"/>
          <w:sz w:val="28"/>
        </w:rPr>
        <w:t>
      8. Осы баптың екінші бөлігінде көзделген, әкімшілік жаза қолданылғаннан кейін бір жыл ішінде қайталап жасалған әрекеттер (әрекетсіздік) –</w:t>
      </w:r>
    </w:p>
    <w:bookmarkEnd w:id="28"/>
    <w:bookmarkStart w:name="z30" w:id="29"/>
    <w:p>
      <w:pPr>
        <w:spacing w:after="0"/>
        <w:ind w:left="0"/>
        <w:jc w:val="both"/>
      </w:pPr>
      <w:r>
        <w:rPr>
          <w:rFonts w:ascii="Times New Roman"/>
          <w:b w:val="false"/>
          <w:i w:val="false"/>
          <w:color w:val="000000"/>
          <w:sz w:val="28"/>
        </w:rPr>
        <w:t>
      елу айлық есептік көрсеткіш мөлшерінде айыппұл салуға алып келеді.</w:t>
      </w:r>
    </w:p>
    <w:bookmarkEnd w:id="29"/>
    <w:bookmarkStart w:name="z31" w:id="30"/>
    <w:p>
      <w:pPr>
        <w:spacing w:after="0"/>
        <w:ind w:left="0"/>
        <w:jc w:val="both"/>
      </w:pPr>
      <w:r>
        <w:rPr>
          <w:rFonts w:ascii="Times New Roman"/>
          <w:b w:val="false"/>
          <w:i w:val="false"/>
          <w:color w:val="000000"/>
          <w:sz w:val="28"/>
        </w:rPr>
        <w:t>
      9. Осы баптың үшінші бөлігінде көзделген, әкімшілік жаза қолданылғаннан кейін бір жыл ішінде қайталап жасалған әрекеттер (әрекетсіздік) –</w:t>
      </w:r>
    </w:p>
    <w:bookmarkEnd w:id="30"/>
    <w:bookmarkStart w:name="z32" w:id="31"/>
    <w:p>
      <w:pPr>
        <w:spacing w:after="0"/>
        <w:ind w:left="0"/>
        <w:jc w:val="both"/>
      </w:pPr>
      <w:r>
        <w:rPr>
          <w:rFonts w:ascii="Times New Roman"/>
          <w:b w:val="false"/>
          <w:i w:val="false"/>
          <w:color w:val="000000"/>
          <w:sz w:val="28"/>
        </w:rPr>
        <w:t>
      алпыс айлық есептік көрсеткіш мөлшерінде айыппұл салуға алып келеді.</w:t>
      </w:r>
    </w:p>
    <w:bookmarkEnd w:id="31"/>
    <w:bookmarkStart w:name="z33" w:id="32"/>
    <w:p>
      <w:pPr>
        <w:spacing w:after="0"/>
        <w:ind w:left="0"/>
        <w:jc w:val="both"/>
      </w:pPr>
      <w:r>
        <w:rPr>
          <w:rFonts w:ascii="Times New Roman"/>
          <w:b w:val="false"/>
          <w:i w:val="false"/>
          <w:color w:val="000000"/>
          <w:sz w:val="28"/>
        </w:rPr>
        <w:t>
      10. Осы баптың бесінші және алтыншы бөліктерінде көзделген, әкімшілік жаза қолданылғаннан кейін бір жыл ішінде қайталап жасалған әрекеттер –</w:t>
      </w:r>
    </w:p>
    <w:bookmarkEnd w:id="32"/>
    <w:bookmarkStart w:name="z34" w:id="33"/>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33"/>
    <w:bookmarkStart w:name="z35"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182-бап</w:t>
      </w:r>
      <w:r>
        <w:rPr>
          <w:rFonts w:ascii="Times New Roman"/>
          <w:b w:val="false"/>
          <w:i w:val="false"/>
          <w:color w:val="000000"/>
          <w:sz w:val="28"/>
        </w:rPr>
        <w:t xml:space="preserve"> мынадай редакцияда жазылсын:</w:t>
      </w:r>
    </w:p>
    <w:bookmarkEnd w:id="34"/>
    <w:bookmarkStart w:name="z36" w:id="35"/>
    <w:p>
      <w:pPr>
        <w:spacing w:after="0"/>
        <w:ind w:left="0"/>
        <w:jc w:val="both"/>
      </w:pPr>
      <w:r>
        <w:rPr>
          <w:rFonts w:ascii="Times New Roman"/>
          <w:b w:val="false"/>
          <w:i w:val="false"/>
          <w:color w:val="000000"/>
          <w:sz w:val="28"/>
        </w:rPr>
        <w:t>
      "182-бап. Әдейі банкроттық</w:t>
      </w:r>
    </w:p>
    <w:bookmarkEnd w:id="35"/>
    <w:bookmarkStart w:name="z37" w:id="36"/>
    <w:p>
      <w:pPr>
        <w:spacing w:after="0"/>
        <w:ind w:left="0"/>
        <w:jc w:val="both"/>
      </w:pPr>
      <w:r>
        <w:rPr>
          <w:rFonts w:ascii="Times New Roman"/>
          <w:b w:val="false"/>
          <w:i w:val="false"/>
          <w:color w:val="000000"/>
          <w:sz w:val="28"/>
        </w:rPr>
        <w:t>
      1. Заңды тұлғаның немесе дара кәсіпкердің әдейі банкроттығы, яғни заңды тұлға немесе дара кәсіпкер банкрот деп танылғанға дейін үш жыл ішінде құрылтайшының (қатысушының), лауазымды адамның, заңды тұлғаны басқару функциясын жүзеге асыратын тұлғаның, сол сияқты дара кәсіпкердің кредиторлар алдындағы міндеттемелерді орындаудан жалтару мақсатында жеке мүддесі немесе өзге тұлғалардың мүдделері үшін мүлікті иеліктен шығару немесе жасыру арқылы жасаған әрекеттері, егер бұл әрекеттерде қылмыстық жазаланатын іс-әрекет белгілері болмаса, –</w:t>
      </w:r>
    </w:p>
    <w:bookmarkEnd w:id="36"/>
    <w:bookmarkStart w:name="z38" w:id="37"/>
    <w:p>
      <w:pPr>
        <w:spacing w:after="0"/>
        <w:ind w:left="0"/>
        <w:jc w:val="both"/>
      </w:pPr>
      <w:r>
        <w:rPr>
          <w:rFonts w:ascii="Times New Roman"/>
          <w:b w:val="false"/>
          <w:i w:val="false"/>
          <w:color w:val="000000"/>
          <w:sz w:val="28"/>
        </w:rPr>
        <w:t>
      жеке тұлғаға – екі жүз айлық есептік көрсеткіш, заңды тұлғаға төрт жүз айлық есептік көрсеткіш мөлшерінде айыппұл салуға алып келеді.</w:t>
      </w:r>
    </w:p>
    <w:bookmarkEnd w:id="37"/>
    <w:bookmarkStart w:name="z39" w:id="38"/>
    <w:p>
      <w:pPr>
        <w:spacing w:after="0"/>
        <w:ind w:left="0"/>
        <w:jc w:val="both"/>
      </w:pPr>
      <w:r>
        <w:rPr>
          <w:rFonts w:ascii="Times New Roman"/>
          <w:b w:val="false"/>
          <w:i w:val="false"/>
          <w:color w:val="000000"/>
          <w:sz w:val="28"/>
        </w:rPr>
        <w:t>
      2. Азаматтың әдейі банкроттығы, яғни азаматтың өзі банкрот деп танылған күнге дейін үш жыл ішінде орындалмауы банкроттық үшін негіз деп танылған міндеттемелер туындаған күннен кейін кредиторлар алдындағы міндеттемелерді орындаудан жалтару мақсатында мүлікті иеліктен шығару немесе жасыру арқылы жасаған әрекеттері –</w:t>
      </w:r>
    </w:p>
    <w:bookmarkEnd w:id="38"/>
    <w:bookmarkStart w:name="z40" w:id="39"/>
    <w:p>
      <w:pPr>
        <w:spacing w:after="0"/>
        <w:ind w:left="0"/>
        <w:jc w:val="both"/>
      </w:pPr>
      <w:r>
        <w:rPr>
          <w:rFonts w:ascii="Times New Roman"/>
          <w:b w:val="false"/>
          <w:i w:val="false"/>
          <w:color w:val="000000"/>
          <w:sz w:val="28"/>
        </w:rPr>
        <w:t>
      екі жүз айлық есептік көрсеткіш мөлшерінде айыппұл салуға алып келеді.";</w:t>
      </w:r>
    </w:p>
    <w:bookmarkEnd w:id="39"/>
    <w:bookmarkStart w:name="z41" w:id="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684-баптың</w:t>
      </w:r>
      <w:r>
        <w:rPr>
          <w:rFonts w:ascii="Times New Roman"/>
          <w:b w:val="false"/>
          <w:i w:val="false"/>
          <w:color w:val="000000"/>
          <w:sz w:val="28"/>
        </w:rPr>
        <w:t xml:space="preserve"> бірінші бөлігі "176," деген цифрлардан кейін "176-1," деген цифрлармен толықтырылсын;</w:t>
      </w:r>
    </w:p>
    <w:bookmarkEnd w:id="40"/>
    <w:bookmarkStart w:name="z42" w:id="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720-баптың</w:t>
      </w:r>
      <w:r>
        <w:rPr>
          <w:rFonts w:ascii="Times New Roman"/>
          <w:b w:val="false"/>
          <w:i w:val="false"/>
          <w:color w:val="000000"/>
          <w:sz w:val="28"/>
        </w:rPr>
        <w:t xml:space="preserve"> бірінші бөлігі "181," деген цифрлардан кейін "181-1," деген цифрлармен толықтырылсын;</w:t>
      </w:r>
    </w:p>
    <w:bookmarkEnd w:id="41"/>
    <w:bookmarkStart w:name="z43" w:id="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804-баптың</w:t>
      </w:r>
      <w:r>
        <w:rPr>
          <w:rFonts w:ascii="Times New Roman"/>
          <w:b w:val="false"/>
          <w:i w:val="false"/>
          <w:color w:val="000000"/>
          <w:sz w:val="28"/>
        </w:rPr>
        <w:t xml:space="preserve"> бірінші бөлігінің 31) тармақшасы "176," деген цифрлардан кейін "176-1," деген цифрлармен толықтырылсын.</w:t>
      </w:r>
    </w:p>
    <w:bookmarkEnd w:id="42"/>
    <w:bookmarkStart w:name="z44" w:id="43"/>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