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c6fa6" w14:textId="55c6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2022 жылғы 1 шiлдедегi № 132-VII ҚРЗ.</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w:t>
      </w:r>
      <w:r>
        <w:rPr>
          <w:rFonts w:ascii="Times New Roman"/>
          <w:b w:val="false"/>
          <w:i w:val="false"/>
          <w:color w:val="000000"/>
          <w:sz w:val="28"/>
        </w:rPr>
        <w:t xml:space="preserve">.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мынадай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62-баптың</w:t>
      </w:r>
      <w:r>
        <w:rPr>
          <w:rFonts w:ascii="Times New Roman"/>
          <w:b w:val="false"/>
          <w:i w:val="false"/>
          <w:color w:val="000000"/>
          <w:sz w:val="28"/>
        </w:rPr>
        <w:t xml:space="preserve"> үшінші бөлігі мынадай мазмұндағы үшінші абзацпен толықтырылсын:</w:t>
      </w:r>
    </w:p>
    <w:bookmarkEnd w:id="0"/>
    <w:bookmarkStart w:name="z3" w:id="1"/>
    <w:p>
      <w:pPr>
        <w:spacing w:after="0"/>
        <w:ind w:left="0"/>
        <w:jc w:val="both"/>
      </w:pPr>
      <w:r>
        <w:rPr>
          <w:rFonts w:ascii="Times New Roman"/>
          <w:b w:val="false"/>
          <w:i w:val="false"/>
          <w:color w:val="000000"/>
          <w:sz w:val="28"/>
        </w:rPr>
        <w:t>
      "Қылмыстық жолмен алынған кірістерді заңдастыруға (жылыстатуға) алып келген, ақшамен және (немесе) өзге де мүлікпен операциялар жасағаны үшін заңды тұлға әкімшілік құқық бұзушылық жасалған күннен бастап үш жылдан кешіктірілмей әкімшілік жауаптылыққа тартылуға жатады.";</w:t>
      </w:r>
    </w:p>
    <w:bookmarkEnd w:id="1"/>
    <w:bookmarkStart w:name="z4"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214-бап</w:t>
      </w:r>
      <w:r>
        <w:rPr>
          <w:rFonts w:ascii="Times New Roman"/>
          <w:b w:val="false"/>
          <w:i w:val="false"/>
          <w:color w:val="000000"/>
          <w:sz w:val="28"/>
        </w:rPr>
        <w:t xml:space="preserve"> мынадай мазмұндағы 3-1-бөлікпен толықтырылсын:</w:t>
      </w:r>
    </w:p>
    <w:bookmarkEnd w:id="2"/>
    <w:bookmarkStart w:name="z5" w:id="3"/>
    <w:p>
      <w:pPr>
        <w:spacing w:after="0"/>
        <w:ind w:left="0"/>
        <w:jc w:val="both"/>
      </w:pPr>
      <w:r>
        <w:rPr>
          <w:rFonts w:ascii="Times New Roman"/>
          <w:b w:val="false"/>
          <w:i w:val="false"/>
          <w:color w:val="000000"/>
          <w:sz w:val="28"/>
        </w:rPr>
        <w:t xml:space="preserve">
      "3-1. Қаржы мониторингі жөніндегі уәкілетті органның сұрау салуы бойынша заңды тұлғалардың "Қылмыстық жолмен алынған кірістерді заңдастыруға (жылыстатуға) және терроризмді қаржыландыруға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12-3-бабының 4-тармағында көзделген ақпаратты, мәліметтер мен құжаттарды бермеуі, уақтылы бермеуі –</w:t>
      </w:r>
    </w:p>
    <w:bookmarkEnd w:id="3"/>
    <w:bookmarkStart w:name="z6" w:id="4"/>
    <w:p>
      <w:pPr>
        <w:spacing w:after="0"/>
        <w:ind w:left="0"/>
        <w:jc w:val="both"/>
      </w:pPr>
      <w:r>
        <w:rPr>
          <w:rFonts w:ascii="Times New Roman"/>
          <w:b w:val="false"/>
          <w:i w:val="false"/>
          <w:color w:val="000000"/>
          <w:sz w:val="28"/>
        </w:rPr>
        <w:t>
      шағын кәсіпкерлік субъектілеріне, коммерциялық емес ұйымдарға – сексен, орта кәсіпкерлік субъектілеріне – екі жүз, ірі кәсіпкерлік субъектілеріне үш жүз айлық есептік көрсеткіш мөлшерінде айыппұл салуға алып келеді.";</w:t>
      </w:r>
    </w:p>
    <w:bookmarkEnd w:id="4"/>
    <w:bookmarkStart w:name="z7" w:id="5"/>
    <w:p>
      <w:pPr>
        <w:spacing w:after="0"/>
        <w:ind w:left="0"/>
        <w:jc w:val="both"/>
      </w:pPr>
      <w:r>
        <w:rPr>
          <w:rFonts w:ascii="Times New Roman"/>
          <w:b w:val="false"/>
          <w:i w:val="false"/>
          <w:color w:val="000000"/>
          <w:sz w:val="28"/>
        </w:rPr>
        <w:t>
      3) мынадай мазмұндағы 214-1-баппен толықтырылсын:</w:t>
      </w:r>
    </w:p>
    <w:bookmarkEnd w:id="5"/>
    <w:bookmarkStart w:name="z8" w:id="6"/>
    <w:p>
      <w:pPr>
        <w:spacing w:after="0"/>
        <w:ind w:left="0"/>
        <w:jc w:val="both"/>
      </w:pPr>
      <w:r>
        <w:rPr>
          <w:rFonts w:ascii="Times New Roman"/>
          <w:b w:val="false"/>
          <w:i w:val="false"/>
          <w:color w:val="000000"/>
          <w:sz w:val="28"/>
        </w:rPr>
        <w:t>
      "214-1-бап. Қылмыстық жолмен алынған кірістерді заңдастыруға  (жылыстатуға) алып келген, ақшамен және (немесе) өзге де  мүлікпен операция жасау</w:t>
      </w:r>
    </w:p>
    <w:bookmarkEnd w:id="6"/>
    <w:bookmarkStart w:name="z9" w:id="7"/>
    <w:p>
      <w:pPr>
        <w:spacing w:after="0"/>
        <w:ind w:left="0"/>
        <w:jc w:val="both"/>
      </w:pPr>
      <w:r>
        <w:rPr>
          <w:rFonts w:ascii="Times New Roman"/>
          <w:b w:val="false"/>
          <w:i w:val="false"/>
          <w:color w:val="000000"/>
          <w:sz w:val="28"/>
        </w:rPr>
        <w:t>
      Заңды тұлғаның жеке тұлғасы үшін көрінеу қылмыстық жолмен алынған, ақшаны және (немесе) өзге де мүлікті иеленуге, пайдалануға немесе оған билік етуге заңды түр беруге алып келген, көрсетілген ақшамен және (немесе) өзге де мүлікпен операцияны осы заңды тұлғаның жасауы –</w:t>
      </w:r>
    </w:p>
    <w:bookmarkEnd w:id="7"/>
    <w:bookmarkStart w:name="z10" w:id="8"/>
    <w:p>
      <w:pPr>
        <w:spacing w:after="0"/>
        <w:ind w:left="0"/>
        <w:jc w:val="both"/>
      </w:pPr>
      <w:r>
        <w:rPr>
          <w:rFonts w:ascii="Times New Roman"/>
          <w:b w:val="false"/>
          <w:i w:val="false"/>
          <w:color w:val="000000"/>
          <w:sz w:val="28"/>
        </w:rPr>
        <w:t>
      шағын кәсіпкерлік субъектілеріне, коммерциялық емес ұйымдарға – жеті жүз елу, орта кәсіпкерлік субъектілеріне – бір мың, ірі кәсіпкерлік субъектілеріне екі мың айлық есептік көрсеткіш мөлшерінде айыппұл салуға алып келеді.</w:t>
      </w:r>
    </w:p>
    <w:bookmarkEnd w:id="8"/>
    <w:bookmarkStart w:name="z11" w:id="9"/>
    <w:p>
      <w:pPr>
        <w:spacing w:after="0"/>
        <w:ind w:left="0"/>
        <w:jc w:val="both"/>
      </w:pPr>
      <w:r>
        <w:rPr>
          <w:rFonts w:ascii="Times New Roman"/>
          <w:b w:val="false"/>
          <w:i w:val="false"/>
          <w:color w:val="000000"/>
          <w:sz w:val="28"/>
        </w:rPr>
        <w:t>
      Ескертпелер.</w:t>
      </w:r>
    </w:p>
    <w:bookmarkEnd w:id="9"/>
    <w:bookmarkStart w:name="z12" w:id="10"/>
    <w:p>
      <w:pPr>
        <w:spacing w:after="0"/>
        <w:ind w:left="0"/>
        <w:jc w:val="both"/>
      </w:pPr>
      <w:r>
        <w:rPr>
          <w:rFonts w:ascii="Times New Roman"/>
          <w:b w:val="false"/>
          <w:i w:val="false"/>
          <w:color w:val="000000"/>
          <w:sz w:val="28"/>
        </w:rPr>
        <w:t xml:space="preserve">
      1. Осы бапта жеке тұлға деп осы баптың бірінші абзацында аталған заңды тұлғада тұрақты, уақытша не арнайы өкілеттік бойынша ұйымдастырушылық-өкімдік немесе әкімшілік-шаруашылық функцияларды жүзеге асыратын адамды немесе осындай заңды тұлғаның Қазақстан Республикасының заңдарына немесе заңды тұлғаның жарғысына сәйкес ақшамен және (немесе) өзге де мүлікпен операциялар жасау құқығына ие қызметкерін немесе осындай заңды тұлғаның "Қылмыстық жолмен алынған кірістерді заңдастыруға (жылыстатуға) және терроризмді қаржыландыруға қарсы іс-қимыл туралы"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 xml:space="preserve"> айқындалған бенефициарлық меншік иесін түсінген жөн.</w:t>
      </w:r>
    </w:p>
    <w:bookmarkEnd w:id="10"/>
    <w:bookmarkStart w:name="z13" w:id="11"/>
    <w:p>
      <w:pPr>
        <w:spacing w:after="0"/>
        <w:ind w:left="0"/>
        <w:jc w:val="both"/>
      </w:pPr>
      <w:r>
        <w:rPr>
          <w:rFonts w:ascii="Times New Roman"/>
          <w:b w:val="false"/>
          <w:i w:val="false"/>
          <w:color w:val="000000"/>
          <w:sz w:val="28"/>
        </w:rPr>
        <w:t>
      2. Қылмыстық жолмен алынған кірістерді заңдастыруға (жылыстатуға) алып келген, ақшамен және (немесе) өзге де мүлікпен жасалған операция туралы ерікті түрде мәлімдеген заңды тұлға, егер оның әрекеттерінде өзге құқық бұзушылық құрамы болмаса, әкімшілік жауаптылықтан босатылады.";</w:t>
      </w:r>
    </w:p>
    <w:bookmarkEnd w:id="11"/>
    <w:bookmarkStart w:name="z14" w:id="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684-баптың</w:t>
      </w:r>
      <w:r>
        <w:rPr>
          <w:rFonts w:ascii="Times New Roman"/>
          <w:b w:val="false"/>
          <w:i w:val="false"/>
          <w:color w:val="000000"/>
          <w:sz w:val="28"/>
        </w:rPr>
        <w:t xml:space="preserve"> бірінші бөлігіндегі "214," деген цифрлар "214 (бірінші, екінші, үшінші, төртінші, бесінші, алтыншы, жетінші, сегізінші, тоғызыншы, оныншы, он бірінші, он екінші және он үшінші бөліктерінде), 214-1," деген сөздермен ауыстырылсын;</w:t>
      </w:r>
    </w:p>
    <w:bookmarkEnd w:id="12"/>
    <w:bookmarkStart w:name="z15" w:id="13"/>
    <w:p>
      <w:pPr>
        <w:spacing w:after="0"/>
        <w:ind w:left="0"/>
        <w:jc w:val="both"/>
      </w:pPr>
      <w:r>
        <w:rPr>
          <w:rFonts w:ascii="Times New Roman"/>
          <w:b w:val="false"/>
          <w:i w:val="false"/>
          <w:color w:val="000000"/>
          <w:sz w:val="28"/>
        </w:rPr>
        <w:t>
      5) мынадай мазмұндағы 722-2-баппен толықтырылсын:</w:t>
      </w:r>
    </w:p>
    <w:bookmarkEnd w:id="13"/>
    <w:bookmarkStart w:name="z16" w:id="14"/>
    <w:p>
      <w:pPr>
        <w:spacing w:after="0"/>
        <w:ind w:left="0"/>
        <w:jc w:val="both"/>
      </w:pPr>
      <w:r>
        <w:rPr>
          <w:rFonts w:ascii="Times New Roman"/>
          <w:b w:val="false"/>
          <w:i w:val="false"/>
          <w:color w:val="000000"/>
          <w:sz w:val="28"/>
        </w:rPr>
        <w:t>
      "722-2-бап. Қаржы мониторингін жүзеге асыратын  уәкілетті орган</w:t>
      </w:r>
    </w:p>
    <w:bookmarkEnd w:id="14"/>
    <w:bookmarkStart w:name="z17" w:id="15"/>
    <w:p>
      <w:pPr>
        <w:spacing w:after="0"/>
        <w:ind w:left="0"/>
        <w:jc w:val="both"/>
      </w:pPr>
      <w:r>
        <w:rPr>
          <w:rFonts w:ascii="Times New Roman"/>
          <w:b w:val="false"/>
          <w:i w:val="false"/>
          <w:color w:val="000000"/>
          <w:sz w:val="28"/>
        </w:rPr>
        <w:t xml:space="preserve">
      1. Қаржы мониторингін жүзеге асыратын уәкілетті орган осы Кодекстің </w:t>
      </w:r>
      <w:r>
        <w:rPr>
          <w:rFonts w:ascii="Times New Roman"/>
          <w:b w:val="false"/>
          <w:i w:val="false"/>
          <w:color w:val="000000"/>
          <w:sz w:val="28"/>
        </w:rPr>
        <w:t>214</w:t>
      </w:r>
      <w:r>
        <w:rPr>
          <w:rFonts w:ascii="Times New Roman"/>
          <w:b w:val="false"/>
          <w:i w:val="false"/>
          <w:color w:val="000000"/>
          <w:sz w:val="28"/>
        </w:rPr>
        <w:t xml:space="preserve"> (3-1-бөлігінде)-бабында көзделген әкімшілік құқық бұзушылық туралы істерді қарайды.</w:t>
      </w:r>
    </w:p>
    <w:bookmarkEnd w:id="15"/>
    <w:bookmarkStart w:name="z18" w:id="16"/>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жазалар қолдануға қаржы мониторингін жүзеге асыратын уәкілетті органның бірінші басшысы, оның орынбасарлары және уәкілетті қызметкерлері құқылы.";</w:t>
      </w:r>
    </w:p>
    <w:bookmarkEnd w:id="16"/>
    <w:bookmarkStart w:name="z19" w:id="1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804-баптың</w:t>
      </w:r>
      <w:r>
        <w:rPr>
          <w:rFonts w:ascii="Times New Roman"/>
          <w:b w:val="false"/>
          <w:i w:val="false"/>
          <w:color w:val="000000"/>
          <w:sz w:val="28"/>
        </w:rPr>
        <w:t xml:space="preserve"> бірінші бөлігінде:</w:t>
      </w:r>
    </w:p>
    <w:bookmarkEnd w:id="17"/>
    <w:bookmarkStart w:name="z20" w:id="18"/>
    <w:p>
      <w:pPr>
        <w:spacing w:after="0"/>
        <w:ind w:left="0"/>
        <w:jc w:val="both"/>
      </w:pPr>
      <w:r>
        <w:rPr>
          <w:rFonts w:ascii="Times New Roman"/>
          <w:b w:val="false"/>
          <w:i w:val="false"/>
          <w:color w:val="000000"/>
          <w:sz w:val="28"/>
        </w:rPr>
        <w:t>
      23) тармақша "134," деген цифрлардан кейін "214 (бұл бұзушылықтарды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 жасаған кезде)," деген сөздермен толықтырылсын;</w:t>
      </w:r>
    </w:p>
    <w:bookmarkEnd w:id="18"/>
    <w:bookmarkStart w:name="z21" w:id="19"/>
    <w:p>
      <w:pPr>
        <w:spacing w:after="0"/>
        <w:ind w:left="0"/>
        <w:jc w:val="both"/>
      </w:pPr>
      <w:r>
        <w:rPr>
          <w:rFonts w:ascii="Times New Roman"/>
          <w:b w:val="false"/>
          <w:i w:val="false"/>
          <w:color w:val="000000"/>
          <w:sz w:val="28"/>
        </w:rPr>
        <w:t>
      27-1) тармақшада:</w:t>
      </w:r>
    </w:p>
    <w:bookmarkEnd w:id="19"/>
    <w:bookmarkStart w:name="z22" w:id="20"/>
    <w:p>
      <w:pPr>
        <w:spacing w:after="0"/>
        <w:ind w:left="0"/>
        <w:jc w:val="both"/>
      </w:pPr>
      <w:r>
        <w:rPr>
          <w:rFonts w:ascii="Times New Roman"/>
          <w:b w:val="false"/>
          <w:i w:val="false"/>
          <w:color w:val="000000"/>
          <w:sz w:val="28"/>
        </w:rPr>
        <w:t>
      түзету орыс тіліндегі мәтінге енгізіледі, қазақ тіліндегі мәтін өзгермейді;</w:t>
      </w:r>
    </w:p>
    <w:bookmarkEnd w:id="20"/>
    <w:bookmarkStart w:name="z23" w:id="21"/>
    <w:p>
      <w:pPr>
        <w:spacing w:after="0"/>
        <w:ind w:left="0"/>
        <w:jc w:val="both"/>
      </w:pPr>
      <w:r>
        <w:rPr>
          <w:rFonts w:ascii="Times New Roman"/>
          <w:b w:val="false"/>
          <w:i w:val="false"/>
          <w:color w:val="000000"/>
          <w:sz w:val="28"/>
        </w:rPr>
        <w:t>
      "214" деген цифрлардан кейін "(бірінші, екінші, үшінші, төртінші, бесінші, алтыншы, жетінші, сегізінші, тоғызыншы, оныншы, он бірінші, он екінші және он үшінші бөліктері)" деген сөздермен толықтырылсын;</w:t>
      </w:r>
    </w:p>
    <w:bookmarkEnd w:id="21"/>
    <w:bookmarkStart w:name="z24" w:id="22"/>
    <w:p>
      <w:pPr>
        <w:spacing w:after="0"/>
        <w:ind w:left="0"/>
        <w:jc w:val="both"/>
      </w:pPr>
      <w:r>
        <w:rPr>
          <w:rFonts w:ascii="Times New Roman"/>
          <w:b w:val="false"/>
          <w:i w:val="false"/>
          <w:color w:val="000000"/>
          <w:sz w:val="28"/>
        </w:rPr>
        <w:t>
      "бухгалтерлер жасаған кезде)," деген сөздерден кейін "214-1, 462," деген цифрлармен толықтырылсын.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w:t>
      </w:r>
      <w:r>
        <w:rPr>
          <w:rFonts w:ascii="Times New Roman"/>
          <w:b w:val="false"/>
          <w:i w:val="false"/>
          <w:color w:val="000000"/>
          <w:sz w:val="28"/>
        </w:rPr>
        <w:t>. Осы Заң алғашқы ресми жарияланған күнінен кейін күнтізбелік алпыс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