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9255" w14:textId="45a9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наурыздағы Салық саясатының келісілген принциптері туралы Тәуелсіз Мемлекеттер Достастығына қатысушы мемлекеттер үкіметтері арасындағы келісімнің қолданысын тоқтату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2022 жылғы 11 маусымдағы № 124 Заңы.</w:t>
      </w:r>
    </w:p>
    <w:p>
      <w:pPr>
        <w:spacing w:after="0"/>
        <w:ind w:left="0"/>
        <w:jc w:val="both"/>
      </w:pPr>
      <w:bookmarkStart w:name="z0" w:id="0"/>
      <w:r>
        <w:rPr>
          <w:rFonts w:ascii="Times New Roman"/>
          <w:b w:val="false"/>
          <w:i w:val="false"/>
          <w:color w:val="000000"/>
          <w:sz w:val="28"/>
        </w:rPr>
        <w:t xml:space="preserve">
      1992 жылғы 13 наурыздағы Салық саясатының келісілген принциптері туралы Тәуелсіз Мемлекеттер Достастығына қатысушы мемлекеттер үкіметтері арасындағы келісімнің қолданысын тоқтату туралы 2021 жылғы 4 наурызда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bookmarkStart w:name="z1" w:id="1"/>
    <w:p>
      <w:pPr>
        <w:spacing w:after="0"/>
        <w:ind w:left="0"/>
        <w:jc w:val="left"/>
      </w:pPr>
      <w:r>
        <w:rPr>
          <w:rFonts w:ascii="Times New Roman"/>
          <w:b/>
          <w:i w:val="false"/>
          <w:color w:val="000000"/>
        </w:rPr>
        <w:t xml:space="preserve"> 1992 жылғы 13 наурыздағы Салық саясатының келісілген принциптері туралы Тәуелсіз Мемлекеттер Достастығына қатысушы мемлекеттер үкіметтері арасындағы келісімнің қолданысын тоқтату туралы хаттама</w:t>
      </w:r>
    </w:p>
    <w:bookmarkEnd w:id="1"/>
    <w:p>
      <w:pPr>
        <w:spacing w:after="0"/>
        <w:ind w:left="0"/>
        <w:jc w:val="both"/>
      </w:pPr>
      <w:r>
        <w:rPr>
          <w:rFonts w:ascii="Times New Roman"/>
          <w:b w:val="false"/>
          <w:i w:val="false"/>
          <w:color w:val="000000"/>
          <w:sz w:val="28"/>
        </w:rPr>
        <w:t>
      Бұдан әрі Тараптар деп аталатын 1992 жылғы 13 наурыздағы Салық саясатының келісілген принциптері туралы Тәуелсіз Мемлекеттер Достастығына қатысушы мемлекеттер үкіметтері арасындағы келісімге қатысушы мемлекеттердің үкіметтері</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1992 жылғы 13 наурыздағы Салық саясатының келісілген принциптері туралы Тәуелсіз Мемлекеттер Достастығына қатысушы мемлекеттер үкіметтері арасындағы келісімнің қолданысы тоқтатылды деп есептейді.</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 Мемлекеттер басшылары кеңесінің, Үкіметтер басшылары кеңесінің, Сыртқы істер министрлері кеңесінің және Экономикалық кеңесінің рәсімдері қағидаларының 7-қағидасының 9-тармағында белгіленген тәртіппен орыс тілінде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p>
            <w:pPr>
              <w:spacing w:after="20"/>
              <w:ind w:left="20"/>
              <w:jc w:val="both"/>
            </w:pPr>
            <w:r>
              <w:rPr>
                <w:rFonts w:ascii="Times New Roman"/>
                <w:b w:val="false"/>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p>
            <w:pPr>
              <w:spacing w:after="20"/>
              <w:ind w:left="20"/>
              <w:jc w:val="both"/>
            </w:pPr>
            <w:r>
              <w:rPr>
                <w:rFonts w:ascii="Times New Roman"/>
                <w:b w:val="false"/>
                <w:i w:val="false"/>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w:t>
            </w:r>
          </w:p>
          <w:p>
            <w:pPr>
              <w:spacing w:after="20"/>
              <w:ind w:left="20"/>
              <w:jc w:val="both"/>
            </w:pPr>
          </w:p>
          <w:p>
            <w:pPr>
              <w:spacing w:after="20"/>
              <w:ind w:left="20"/>
              <w:jc w:val="both"/>
            </w:pPr>
            <w:r>
              <w:rPr>
                <w:rFonts w:ascii="Times New Roman"/>
                <w:b/>
                <w:i w:val="false"/>
                <w:color w:val="000000"/>
                <w:sz w:val="20"/>
              </w:rPr>
              <w:t>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Тәжікстан Республикасының</w:t>
            </w:r>
          </w:p>
          <w:p>
            <w:pPr>
              <w:spacing w:after="20"/>
              <w:ind w:left="20"/>
              <w:jc w:val="both"/>
            </w:pPr>
          </w:p>
          <w:p>
            <w:pPr>
              <w:spacing w:after="20"/>
              <w:ind w:left="20"/>
              <w:jc w:val="both"/>
            </w:pPr>
            <w:r>
              <w:rPr>
                <w:rFonts w:ascii="Times New Roman"/>
                <w:b/>
                <w:i w:val="false"/>
                <w:color w:val="000000"/>
                <w:sz w:val="20"/>
              </w:rPr>
              <w:t>Үкіметі үшін</w:t>
            </w:r>
          </w:p>
          <w:p>
            <w:pPr>
              <w:spacing w:after="20"/>
              <w:ind w:left="20"/>
              <w:jc w:val="both"/>
            </w:pPr>
            <w:r>
              <w:rPr>
                <w:rFonts w:ascii="Times New Roman"/>
                <w:b/>
                <w:i w:val="false"/>
                <w:color w:val="000000"/>
                <w:sz w:val="20"/>
              </w:rPr>
              <w:t>К.Расулзода</w:t>
            </w:r>
          </w:p>
          <w:p>
            <w:pPr>
              <w:spacing w:after="20"/>
              <w:ind w:left="20"/>
              <w:jc w:val="both"/>
            </w:pPr>
            <w:r>
              <w:rPr>
                <w:rFonts w:ascii="Times New Roman"/>
                <w:b/>
                <w:i w:val="false"/>
                <w:color w:val="000000"/>
                <w:sz w:val="20"/>
              </w:rPr>
              <w:t>2021 жылғы 4 наурыз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w:t>
            </w:r>
          </w:p>
          <w:p>
            <w:pPr>
              <w:spacing w:after="20"/>
              <w:ind w:left="20"/>
              <w:jc w:val="both"/>
            </w:pPr>
          </w:p>
          <w:p>
            <w:pPr>
              <w:spacing w:after="20"/>
              <w:ind w:left="20"/>
              <w:jc w:val="both"/>
            </w:pPr>
            <w:r>
              <w:rPr>
                <w:rFonts w:ascii="Times New Roman"/>
                <w:b/>
                <w:i w:val="false"/>
                <w:color w:val="000000"/>
                <w:sz w:val="20"/>
              </w:rPr>
              <w:t>Үкіметі үшін</w:t>
            </w:r>
          </w:p>
          <w:p>
            <w:pPr>
              <w:spacing w:after="20"/>
              <w:ind w:left="20"/>
              <w:jc w:val="both"/>
            </w:pPr>
            <w:r>
              <w:rPr>
                <w:rFonts w:ascii="Times New Roman"/>
                <w:b/>
                <w:i w:val="false"/>
                <w:color w:val="000000"/>
                <w:sz w:val="20"/>
              </w:rPr>
              <w:t>С.Румас</w:t>
            </w:r>
          </w:p>
          <w:p>
            <w:pPr>
              <w:spacing w:after="20"/>
              <w:ind w:left="20"/>
              <w:jc w:val="both"/>
            </w:pPr>
            <w:r>
              <w:rPr>
                <w:rFonts w:ascii="Times New Roman"/>
                <w:b/>
                <w:i w:val="false"/>
                <w:color w:val="000000"/>
                <w:sz w:val="20"/>
              </w:rPr>
              <w:t>
2019 жылғы 1 сәуір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Түркіменстан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p>
          <w:p>
            <w:pPr>
              <w:spacing w:after="20"/>
              <w:ind w:left="20"/>
              <w:jc w:val="both"/>
            </w:pPr>
          </w:p>
          <w:p>
            <w:pPr>
              <w:spacing w:after="20"/>
              <w:ind w:left="20"/>
              <w:jc w:val="both"/>
            </w:pPr>
            <w:r>
              <w:rPr>
                <w:rFonts w:ascii="Times New Roman"/>
                <w:b/>
                <w:i w:val="false"/>
                <w:color w:val="000000"/>
                <w:sz w:val="20"/>
              </w:rPr>
              <w:t>Үкіметі үшін</w:t>
            </w:r>
          </w:p>
          <w:p>
            <w:pPr>
              <w:spacing w:after="20"/>
              <w:ind w:left="20"/>
              <w:jc w:val="both"/>
            </w:pPr>
            <w:r>
              <w:rPr>
                <w:rFonts w:ascii="Times New Roman"/>
                <w:b/>
                <w:i w:val="false"/>
                <w:color w:val="000000"/>
                <w:sz w:val="20"/>
              </w:rPr>
              <w:t>
А. Мамин</w:t>
            </w:r>
          </w:p>
          <w:p>
            <w:pPr>
              <w:spacing w:after="20"/>
              <w:ind w:left="20"/>
              <w:jc w:val="both"/>
            </w:pPr>
            <w:r>
              <w:rPr>
                <w:rFonts w:ascii="Times New Roman"/>
                <w:b/>
                <w:i w:val="false"/>
                <w:color w:val="000000"/>
                <w:sz w:val="20"/>
              </w:rPr>
              <w:t>2021 жылғы 12 қаңтар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Өзбекстан Республикасының</w:t>
            </w:r>
          </w:p>
          <w:p>
            <w:pPr>
              <w:spacing w:after="20"/>
              <w:ind w:left="20"/>
              <w:jc w:val="both"/>
            </w:pPr>
          </w:p>
          <w:p>
            <w:pPr>
              <w:spacing w:after="20"/>
              <w:ind w:left="20"/>
              <w:jc w:val="both"/>
            </w:pPr>
            <w:r>
              <w:rPr>
                <w:rFonts w:ascii="Times New Roman"/>
                <w:b/>
                <w:i w:val="false"/>
                <w:color w:val="000000"/>
                <w:sz w:val="20"/>
              </w:rPr>
              <w:t>Үкіметі үшін</w:t>
            </w:r>
          </w:p>
          <w:p>
            <w:pPr>
              <w:spacing w:after="20"/>
              <w:ind w:left="20"/>
              <w:jc w:val="both"/>
            </w:pPr>
            <w:r>
              <w:rPr>
                <w:rFonts w:ascii="Times New Roman"/>
                <w:b/>
                <w:i w:val="false"/>
                <w:color w:val="000000"/>
                <w:sz w:val="20"/>
              </w:rPr>
              <w:t>А.Арипов</w:t>
            </w:r>
          </w:p>
          <w:p>
            <w:pPr>
              <w:spacing w:after="20"/>
              <w:ind w:left="20"/>
              <w:jc w:val="both"/>
            </w:pPr>
            <w:r>
              <w:rPr>
                <w:rFonts w:ascii="Times New Roman"/>
                <w:b/>
                <w:i w:val="false"/>
                <w:color w:val="000000"/>
                <w:sz w:val="20"/>
              </w:rPr>
              <w:t>2019 жылғы 2 тамыз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p>
          <w:p>
            <w:pPr>
              <w:spacing w:after="20"/>
              <w:ind w:left="20"/>
              <w:jc w:val="both"/>
            </w:pPr>
          </w:p>
          <w:p>
            <w:pPr>
              <w:spacing w:after="20"/>
              <w:ind w:left="20"/>
              <w:jc w:val="both"/>
            </w:pPr>
            <w:r>
              <w:rPr>
                <w:rFonts w:ascii="Times New Roman"/>
                <w:b/>
                <w:i w:val="false"/>
                <w:color w:val="000000"/>
                <w:sz w:val="20"/>
              </w:rPr>
              <w:t>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Украина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Молдова Республикасының</w:t>
            </w:r>
          </w:p>
          <w:p>
            <w:pPr>
              <w:spacing w:after="20"/>
              <w:ind w:left="20"/>
              <w:jc w:val="both"/>
            </w:pPr>
          </w:p>
          <w:p>
            <w:pPr>
              <w:spacing w:after="20"/>
              <w:ind w:left="20"/>
              <w:jc w:val="both"/>
            </w:pPr>
            <w:r>
              <w:rPr>
                <w:rFonts w:ascii="Times New Roman"/>
                <w:b/>
                <w:i w:val="false"/>
                <w:color w:val="000000"/>
                <w:sz w:val="20"/>
              </w:rPr>
              <w:t>Үкіметі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қоса беріліп отырған мәтін Тәуелсіз Мемлекеттер Достастығының Мемлекеттер басшылары кеңесінің, Үкіметтер басшылары кеңесінің, Сыртқы істер министрлері кеңесінің және Экономикалық кеңесінің рәсімдері қағидаларының 7-қағидасының 9-тармағында белгіленген тәртіппен қол қойылған, 1992 жылғы 13 наурыздағы Салық саясатының келісілген принциптері туралы Тәуелсіз Мемлекеттер Достастығына қатысушы мемлекеттер үкіметтері арасындағы келісімнің қолданысын тоқтату туралы хаттаманың көшірмесімен сәйкес болып табылатынын куәландырамын. Жоғарыда аталған Хаттаманың түпнұсқа данасы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комитеті</w:t>
            </w:r>
          </w:p>
          <w:p>
            <w:pPr>
              <w:spacing w:after="20"/>
              <w:ind w:left="20"/>
              <w:jc w:val="both"/>
            </w:pPr>
          </w:p>
          <w:p>
            <w:pPr>
              <w:spacing w:after="20"/>
              <w:ind w:left="20"/>
              <w:jc w:val="both"/>
            </w:pPr>
            <w:r>
              <w:rPr>
                <w:rFonts w:ascii="Times New Roman"/>
                <w:b w:val="false"/>
                <w:i/>
                <w:color w:val="000000"/>
                <w:sz w:val="20"/>
              </w:rPr>
              <w:t>төрағасының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 Жұмаханов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Орысшадан қазақ тіліне аудармасы сәйкес келеді.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Кадр және ішкі әкімшілендіру департаментінің директоры</w:t>
      </w:r>
    </w:p>
    <w:p>
      <w:pPr>
        <w:spacing w:after="0"/>
        <w:ind w:left="0"/>
        <w:jc w:val="both"/>
      </w:pPr>
      <w:r>
        <w:rPr>
          <w:rFonts w:ascii="Times New Roman"/>
          <w:b w:val="false"/>
          <w:i w:val="false"/>
          <w:color w:val="000000"/>
          <w:sz w:val="28"/>
        </w:rPr>
        <w:t>
      Ғ.М. Аманов____________________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 "__"________________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