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9255" w14:textId="45a9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келісімнің қолданысын тоқтату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2022 жылғы 11 маусымдағы № 124 Заңы.</w:t>
      </w:r>
    </w:p>
    <w:p>
      <w:pPr>
        <w:spacing w:after="0"/>
        <w:ind w:left="0"/>
        <w:jc w:val="both"/>
      </w:pPr>
      <w:bookmarkStart w:name="z0" w:id="0"/>
      <w:r>
        <w:rPr>
          <w:rFonts w:ascii="Times New Roman"/>
          <w:b w:val="false"/>
          <w:i w:val="false"/>
          <w:color w:val="000000"/>
          <w:sz w:val="28"/>
        </w:rPr>
        <w:t xml:space="preserve">
      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келісімнің қолданысын тоқтату туралы 2021 жылғы 4 наурызда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Ресми куәландырылған мәтін</w:t>
            </w:r>
          </w:p>
        </w:tc>
      </w:tr>
    </w:tbl>
    <w:bookmarkStart w:name="z1" w:id="1"/>
    <w:p>
      <w:pPr>
        <w:spacing w:after="0"/>
        <w:ind w:left="0"/>
        <w:jc w:val="left"/>
      </w:pPr>
      <w:r>
        <w:rPr>
          <w:rFonts w:ascii="Times New Roman"/>
          <w:b/>
          <w:i w:val="false"/>
          <w:color w:val="000000"/>
        </w:rPr>
        <w:t xml:space="preserve"> 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келісімнің қолданысын тоқтату туралы хаттама</w:t>
      </w:r>
    </w:p>
    <w:bookmarkEnd w:id="1"/>
    <w:p>
      <w:pPr>
        <w:spacing w:after="0"/>
        <w:ind w:left="0"/>
        <w:jc w:val="both"/>
      </w:pPr>
      <w:r>
        <w:rPr>
          <w:rFonts w:ascii="Times New Roman"/>
          <w:b w:val="false"/>
          <w:i w:val="false"/>
          <w:color w:val="000000"/>
          <w:sz w:val="28"/>
        </w:rPr>
        <w:t>
      Бұдан әрі Тараптар деп аталатын 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келісімге қатысушы мемлекеттердің үкіметтері</w:t>
      </w:r>
    </w:p>
    <w:p>
      <w:pPr>
        <w:spacing w:after="0"/>
        <w:ind w:left="0"/>
        <w:jc w:val="both"/>
      </w:pPr>
      <w:r>
        <w:rPr>
          <w:rFonts w:ascii="Times New Roman"/>
          <w:b w:val="false"/>
          <w:i w:val="false"/>
          <w:color w:val="000000"/>
          <w:sz w:val="28"/>
        </w:rPr>
        <w:t>
      төмендегілер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келісімнің қолданысы тоқтатылды деп есептейді.</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Тараптардың орындағаны туралы соңғы хабарламаны депозитарий алған күннен бастап 30 күн өткен соң күшіне енеді.</w:t>
      </w:r>
    </w:p>
    <w:p>
      <w:pPr>
        <w:spacing w:after="0"/>
        <w:ind w:left="0"/>
        <w:jc w:val="both"/>
      </w:pPr>
      <w:r>
        <w:rPr>
          <w:rFonts w:ascii="Times New Roman"/>
          <w:b w:val="false"/>
          <w:i w:val="false"/>
          <w:color w:val="000000"/>
          <w:sz w:val="28"/>
        </w:rPr>
        <w:t>
      Тәуелсіз Мемлекеттер Достастығы Мемлекеттер басшылары кеңесінің, Үкіметтер басшылары кеңесінің, Сыртқы істер министрлері кеңесінің және Экономикалық кеңесінің рәсімдері қағидаларының 7-қағидасының 9-тармағында белгіленген тәртіппен орыс тілінде жасалды.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w:t>
            </w:r>
          </w:p>
          <w:p>
            <w:pPr>
              <w:spacing w:after="20"/>
              <w:ind w:left="20"/>
              <w:jc w:val="both"/>
            </w:pPr>
            <w:r>
              <w:rPr>
                <w:rFonts w:ascii="Times New Roman"/>
                <w:b w:val="false"/>
                <w:i w:val="false"/>
                <w:color w:val="000000"/>
                <w:sz w:val="20"/>
              </w:rPr>
              <w:t>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w:t>
            </w:r>
          </w:p>
          <w:p>
            <w:pPr>
              <w:spacing w:after="20"/>
              <w:ind w:left="20"/>
              <w:jc w:val="both"/>
            </w:pPr>
            <w:r>
              <w:rPr>
                <w:rFonts w:ascii="Times New Roman"/>
                <w:b w:val="false"/>
                <w:i w:val="false"/>
                <w:color w:val="000000"/>
                <w:sz w:val="20"/>
              </w:rPr>
              <w:t>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Республикасының</w:t>
            </w:r>
          </w:p>
          <w:p>
            <w:pPr>
              <w:spacing w:after="20"/>
              <w:ind w:left="20"/>
              <w:jc w:val="both"/>
            </w:pPr>
          </w:p>
          <w:p>
            <w:pPr>
              <w:spacing w:after="20"/>
              <w:ind w:left="20"/>
              <w:jc w:val="both"/>
            </w:pPr>
            <w:r>
              <w:rPr>
                <w:rFonts w:ascii="Times New Roman"/>
                <w:b/>
                <w:i w:val="false"/>
                <w:color w:val="000000"/>
                <w:sz w:val="20"/>
              </w:rPr>
              <w:t>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Тәжікстан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p>
          <w:p>
            <w:pPr>
              <w:spacing w:after="20"/>
              <w:ind w:left="20"/>
              <w:jc w:val="both"/>
            </w:pPr>
            <w:r>
              <w:rPr>
                <w:rFonts w:ascii="Times New Roman"/>
                <w:b/>
                <w:i w:val="false"/>
                <w:color w:val="000000"/>
                <w:sz w:val="20"/>
              </w:rPr>
              <w:t>К.Расулзода</w:t>
            </w:r>
          </w:p>
          <w:p>
            <w:pPr>
              <w:spacing w:after="20"/>
              <w:ind w:left="20"/>
              <w:jc w:val="both"/>
            </w:pPr>
            <w:r>
              <w:rPr>
                <w:rFonts w:ascii="Times New Roman"/>
                <w:b/>
                <w:i w:val="false"/>
                <w:color w:val="000000"/>
                <w:sz w:val="20"/>
              </w:rPr>
              <w:t>2021 жылғы 4 наурыз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Республикасының</w:t>
            </w:r>
          </w:p>
          <w:p>
            <w:pPr>
              <w:spacing w:after="20"/>
              <w:ind w:left="20"/>
              <w:jc w:val="both"/>
            </w:pPr>
          </w:p>
          <w:p>
            <w:pPr>
              <w:spacing w:after="20"/>
              <w:ind w:left="20"/>
              <w:jc w:val="both"/>
            </w:pPr>
            <w:r>
              <w:rPr>
                <w:rFonts w:ascii="Times New Roman"/>
                <w:b/>
                <w:i w:val="false"/>
                <w:color w:val="000000"/>
                <w:sz w:val="20"/>
              </w:rPr>
              <w:t>Үкіметі үшін</w:t>
            </w:r>
          </w:p>
          <w:p>
            <w:pPr>
              <w:spacing w:after="20"/>
              <w:ind w:left="20"/>
              <w:jc w:val="both"/>
            </w:pPr>
            <w:r>
              <w:rPr>
                <w:rFonts w:ascii="Times New Roman"/>
                <w:b/>
                <w:i w:val="false"/>
                <w:color w:val="000000"/>
                <w:sz w:val="20"/>
              </w:rPr>
              <w:t>С.Румас</w:t>
            </w:r>
          </w:p>
          <w:p>
            <w:pPr>
              <w:spacing w:after="20"/>
              <w:ind w:left="20"/>
              <w:jc w:val="both"/>
            </w:pPr>
            <w:r>
              <w:rPr>
                <w:rFonts w:ascii="Times New Roman"/>
                <w:b/>
                <w:i w:val="false"/>
                <w:color w:val="000000"/>
                <w:sz w:val="20"/>
              </w:rPr>
              <w:t>
2019 жылғы 1 сәуір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Түркіменстан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p>
          <w:p>
            <w:pPr>
              <w:spacing w:after="20"/>
              <w:ind w:left="20"/>
              <w:jc w:val="both"/>
            </w:pPr>
            <w:r>
              <w:rPr>
                <w:rFonts w:ascii="Times New Roman"/>
                <w:b/>
                <w:i w:val="false"/>
                <w:color w:val="000000"/>
                <w:sz w:val="20"/>
              </w:rPr>
              <w:t>
А. Мамин</w:t>
            </w:r>
          </w:p>
          <w:p>
            <w:pPr>
              <w:spacing w:after="20"/>
              <w:ind w:left="20"/>
              <w:jc w:val="both"/>
            </w:pPr>
            <w:r>
              <w:rPr>
                <w:rFonts w:ascii="Times New Roman"/>
                <w:b/>
                <w:i w:val="false"/>
                <w:color w:val="000000"/>
                <w:sz w:val="20"/>
              </w:rPr>
              <w:t>2021 жылғы 12 қаңтар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Өзбекстан Республикасының</w:t>
            </w:r>
          </w:p>
          <w:p>
            <w:pPr>
              <w:spacing w:after="20"/>
              <w:ind w:left="20"/>
              <w:jc w:val="both"/>
            </w:pPr>
          </w:p>
          <w:p>
            <w:pPr>
              <w:spacing w:after="20"/>
              <w:ind w:left="20"/>
              <w:jc w:val="both"/>
            </w:pPr>
            <w:r>
              <w:rPr>
                <w:rFonts w:ascii="Times New Roman"/>
                <w:b/>
                <w:i w:val="false"/>
                <w:color w:val="000000"/>
                <w:sz w:val="20"/>
              </w:rPr>
              <w:t>Үкіметі үшін</w:t>
            </w:r>
          </w:p>
          <w:p>
            <w:pPr>
              <w:spacing w:after="20"/>
              <w:ind w:left="20"/>
              <w:jc w:val="both"/>
            </w:pPr>
            <w:r>
              <w:rPr>
                <w:rFonts w:ascii="Times New Roman"/>
                <w:b/>
                <w:i w:val="false"/>
                <w:color w:val="000000"/>
                <w:sz w:val="20"/>
              </w:rPr>
              <w:t>А.Арипов</w:t>
            </w:r>
          </w:p>
          <w:p>
            <w:pPr>
              <w:spacing w:after="20"/>
              <w:ind w:left="20"/>
              <w:jc w:val="both"/>
            </w:pPr>
            <w:r>
              <w:rPr>
                <w:rFonts w:ascii="Times New Roman"/>
                <w:b/>
                <w:i w:val="false"/>
                <w:color w:val="000000"/>
                <w:sz w:val="20"/>
              </w:rPr>
              <w:t>2019 жылғы 2 тамыз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p>
          <w:p>
            <w:pPr>
              <w:spacing w:after="20"/>
              <w:ind w:left="20"/>
              <w:jc w:val="both"/>
            </w:pPr>
          </w:p>
          <w:p>
            <w:pPr>
              <w:spacing w:after="20"/>
              <w:ind w:left="20"/>
              <w:jc w:val="both"/>
            </w:pPr>
            <w:r>
              <w:rPr>
                <w:rFonts w:ascii="Times New Roman"/>
                <w:b/>
                <w:i w:val="false"/>
                <w:color w:val="000000"/>
                <w:sz w:val="20"/>
              </w:rPr>
              <w:t>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Украина Үкіметі үшін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Молдова Республикасының</w:t>
            </w:r>
          </w:p>
          <w:p>
            <w:pPr>
              <w:spacing w:after="20"/>
              <w:ind w:left="20"/>
              <w:jc w:val="both"/>
            </w:pPr>
          </w:p>
          <w:p>
            <w:pPr>
              <w:spacing w:after="20"/>
              <w:ind w:left="20"/>
              <w:jc w:val="both"/>
            </w:pPr>
            <w:r>
              <w:rPr>
                <w:rFonts w:ascii="Times New Roman"/>
                <w:b/>
                <w:i w:val="false"/>
                <w:color w:val="000000"/>
                <w:sz w:val="20"/>
              </w:rPr>
              <w:t>Үкіметі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Осымен қоса беріліп отырған мәтін Тәуелсіз Мемлекеттер Достастығының Мемлекеттер басшылары кеңесінің, Үкіметтер басшылары кеңесінің, Сыртқы істер министрлері кеңесінің және Экономикалық кеңесінің рәсімдері қағидаларының 7-қағидасының 9-тармағында белгіленген тәртіппен қол қойылған, 1992 жылғы 13 наурыздағы Салық саясатының келісілген принциптері туралы Тәуелсіз Мемлекеттер Достастығына қатысушы мемлекеттер үкіметтері арасындағы келісімнің қолданысын тоқтату туралы хаттаманың көшірмесімен сәйкес болып табылатынын куәландырамын. Жоғарыда аталған Хаттаманың түпнұсқа данасы Тәуелсіз Мемлекеттер Достастығының Атқарушы комитетінде сақталады.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ТМД Атқарушы комитеті</w:t>
            </w:r>
          </w:p>
          <w:p>
            <w:pPr>
              <w:spacing w:after="20"/>
              <w:ind w:left="20"/>
              <w:jc w:val="both"/>
            </w:pPr>
          </w:p>
          <w:p>
            <w:pPr>
              <w:spacing w:after="20"/>
              <w:ind w:left="20"/>
              <w:jc w:val="both"/>
            </w:pPr>
            <w:r>
              <w:rPr>
                <w:rFonts w:ascii="Times New Roman"/>
                <w:b w:val="false"/>
                <w:i/>
                <w:color w:val="000000"/>
                <w:sz w:val="20"/>
              </w:rPr>
              <w:t>төрағасының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 Жұмаханов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Орысшадан қазақ тіліне аудармасы сәйкес келеді.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Кадр және ішкі әкімшілендіру департаментінің директоры</w:t>
      </w:r>
    </w:p>
    <w:p>
      <w:pPr>
        <w:spacing w:after="0"/>
        <w:ind w:left="0"/>
        <w:jc w:val="both"/>
      </w:pPr>
      <w:r>
        <w:rPr>
          <w:rFonts w:ascii="Times New Roman"/>
          <w:b w:val="false"/>
          <w:i w:val="false"/>
          <w:color w:val="000000"/>
          <w:sz w:val="28"/>
        </w:rPr>
        <w:t>
      Ғ.М. Аманов____________________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 "__"________________</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