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a50fd" w14:textId="8aa50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теңізінің теңіз ортасын қорғау жөніндегі негіздемелік конвенцияға Каспий теңізін жерүсті көздерінен және құрлықта жүзеге асырылатын қызмет нәтижесінде ластанудан қорғау жөніндегі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2021 жылғы 1 қарашадағы № 71-VII ҚРЗ</w:t>
      </w:r>
    </w:p>
    <w:p>
      <w:pPr>
        <w:spacing w:after="0"/>
        <w:ind w:left="0"/>
        <w:jc w:val="left"/>
      </w:pPr>
    </w:p>
    <w:p>
      <w:pPr>
        <w:spacing w:after="0"/>
        <w:ind w:left="0"/>
        <w:jc w:val="both"/>
      </w:pPr>
      <w:r>
        <w:rPr>
          <w:rFonts w:ascii="Times New Roman"/>
          <w:b w:val="false"/>
          <w:i w:val="false"/>
          <w:color w:val="000000"/>
          <w:sz w:val="28"/>
        </w:rPr>
        <w:t xml:space="preserve">
      2012 жылғы 12 желтоқсанда Мәскеуде жасалған Каспий теңізінің теңіз ортасын қорғау жөніндегі негіздемелік конвенцияға Каспий теңізін жерүсті көздерінен және құрлықта жүзеге асырылатын қызмет нәтижесінде ластанудан қорғау жөніндегі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p>
      <w:pPr>
        <w:spacing w:after="0"/>
        <w:ind w:left="0"/>
        <w:jc w:val="left"/>
      </w:pPr>
      <w:r>
        <w:rPr>
          <w:rFonts w:ascii="Times New Roman"/>
          <w:b/>
          <w:i w:val="false"/>
          <w:color w:val="000000"/>
        </w:rPr>
        <w:t xml:space="preserve"> Алланың атымен</w:t>
      </w:r>
    </w:p>
    <w:bookmarkStart w:name="z2" w:id="0"/>
    <w:p>
      <w:pPr>
        <w:spacing w:after="0"/>
        <w:ind w:left="0"/>
        <w:jc w:val="both"/>
      </w:pPr>
      <w:r>
        <w:rPr>
          <w:rFonts w:ascii="Times New Roman"/>
          <w:b w:val="false"/>
          <w:i w:val="false"/>
          <w:color w:val="000000"/>
          <w:sz w:val="28"/>
        </w:rPr>
        <w:t>
      Осымен қоса беріліп отырған мәтін (қазақ, әзірбайжан, парсы, орыс, түрікмен және ағылшын тілдерінде) 2012 жылғы он екінші желтоқсанда Мәскеуде жасалған "Каспий теңізінің теңіз ортасын қорғау жөніндегі негіздемелік конвенцияға Каспий теңізін жер үсті көздерінен және құрлықта жүзеге асырылатын қызмет нәтижесінде ластанудан қорғау жөніндегі хаттаманың" осы көшірмесі болып табылатынын куәландырамын.</w:t>
      </w:r>
    </w:p>
    <w:bookmarkEnd w:id="0"/>
    <w:bookmarkStart w:name="z3" w:id="1"/>
    <w:p>
      <w:pPr>
        <w:spacing w:after="0"/>
        <w:ind w:left="0"/>
        <w:jc w:val="both"/>
      </w:pPr>
      <w:r>
        <w:rPr>
          <w:rFonts w:ascii="Times New Roman"/>
          <w:b w:val="false"/>
          <w:i w:val="false"/>
          <w:color w:val="000000"/>
          <w:sz w:val="28"/>
        </w:rPr>
        <w:t>
      Аталған Хаттаманың түпнұсқасы Иран Ислам Республикасының Сыртқы істер министрлігіне сақтауға тапсырылды.</w:t>
      </w:r>
    </w:p>
    <w:bookmarkEnd w:id="1"/>
    <w:bookmarkStart w:name="z4" w:id="2"/>
    <w:p>
      <w:pPr>
        <w:spacing w:after="0"/>
        <w:ind w:left="0"/>
        <w:jc w:val="both"/>
      </w:pPr>
      <w:r>
        <w:rPr>
          <w:rFonts w:ascii="Times New Roman"/>
          <w:b w:val="false"/>
          <w:i w:val="false"/>
          <w:color w:val="000000"/>
          <w:sz w:val="28"/>
        </w:rPr>
        <w:t>
      Бұл құжат тігілген және мөрмен бекітілген 160 парақтан тұрады.</w:t>
      </w:r>
    </w:p>
    <w:bookmarkEnd w:id="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Бехзад Сабери Ансари</w:t>
            </w:r>
          </w:p>
          <w:p>
            <w:pPr>
              <w:spacing w:after="20"/>
              <w:ind w:left="20"/>
              <w:jc w:val="both"/>
            </w:pPr>
          </w:p>
          <w:p>
            <w:pPr>
              <w:spacing w:after="20"/>
              <w:ind w:left="20"/>
              <w:jc w:val="both"/>
            </w:pPr>
            <w:r>
              <w:rPr>
                <w:rFonts w:ascii="Times New Roman"/>
                <w:b w:val="false"/>
                <w:i/>
                <w:color w:val="000000"/>
                <w:sz w:val="20"/>
              </w:rPr>
              <w:t>Иран Ислам Республикасы</w:t>
            </w:r>
          </w:p>
          <w:p>
            <w:pPr>
              <w:spacing w:after="20"/>
              <w:ind w:left="20"/>
              <w:jc w:val="both"/>
            </w:pPr>
            <w:r>
              <w:rPr>
                <w:rFonts w:ascii="Times New Roman"/>
                <w:b w:val="false"/>
                <w:i/>
                <w:color w:val="000000"/>
                <w:sz w:val="20"/>
              </w:rPr>
              <w:t>Сыртқы істер министрлігінің</w:t>
            </w:r>
          </w:p>
          <w:p>
            <w:pPr>
              <w:spacing w:after="20"/>
              <w:ind w:left="20"/>
              <w:jc w:val="both"/>
            </w:pPr>
            <w:r>
              <w:rPr>
                <w:rFonts w:ascii="Times New Roman"/>
                <w:b w:val="false"/>
                <w:i/>
                <w:color w:val="000000"/>
                <w:sz w:val="20"/>
              </w:rPr>
              <w:t>халықаралық-құқықтық мәселелер бойынша</w:t>
            </w:r>
          </w:p>
          <w:p>
            <w:pPr>
              <w:spacing w:after="20"/>
              <w:ind w:left="20"/>
              <w:jc w:val="both"/>
            </w:pPr>
            <w:r>
              <w:rPr>
                <w:rFonts w:ascii="Times New Roman"/>
                <w:b w:val="false"/>
                <w:i/>
                <w:color w:val="000000"/>
                <w:sz w:val="20"/>
              </w:rPr>
              <w:t>Бас директоры</w:t>
            </w:r>
          </w:p>
          <w:p>
            <w:pPr>
              <w:spacing w:after="20"/>
              <w:ind w:left="20"/>
              <w:jc w:val="both"/>
            </w:pPr>
            <w:r>
              <w:rPr>
                <w:rFonts w:ascii="Times New Roman"/>
                <w:b w:val="false"/>
                <w:i/>
                <w:color w:val="000000"/>
                <w:sz w:val="20"/>
              </w:rPr>
              <w:t>2021 жылғы 8 маусым</w:t>
            </w:r>
            <w:r>
              <w:rPr>
                <w:rFonts w:ascii="Times New Roman"/>
                <w:b w:val="false"/>
                <w:i w:val="false"/>
                <w:color w:val="000000"/>
                <w:sz w:val="20"/>
              </w:rPr>
              <w:t>
</w:t>
            </w:r>
          </w:p>
        </w:tc>
      </w:tr>
    </w:tbl>
    <w:bookmarkStart w:name="z6" w:id="3"/>
    <w:p>
      <w:pPr>
        <w:spacing w:after="0"/>
        <w:ind w:left="0"/>
        <w:jc w:val="left"/>
      </w:pPr>
      <w:r>
        <w:rPr>
          <w:rFonts w:ascii="Times New Roman"/>
          <w:b/>
          <w:i w:val="false"/>
          <w:color w:val="000000"/>
        </w:rPr>
        <w:t xml:space="preserve"> КАСПИЙ ТЕҢІЗІНІҢ ТЕҢІЗ ОРТАСЫН ҚОРҒАУ ЖӨНІНДЕГІ НЕГІЗДЕМЕЛІК КОНВЕНЦИЯҒА КАСПИЙ ТЕҢІЗІН ЖЕРҮСТІ КӨЗДЕРІНЕН ЖӘНЕ ҚҰРЛЫҚТА ЖҮЗЕГЕ АСЫРЬІЛАТЫН ҚЫЗМЕТ НӘТИЖЕСІНДЕ ЛАСТАНУДАН ҚОРҒАУ ЖӨНІНДЕГІ ХАТТАМА</w:t>
      </w:r>
    </w:p>
    <w:bookmarkEnd w:id="3"/>
    <w:bookmarkStart w:name="z7" w:id="4"/>
    <w:p>
      <w:pPr>
        <w:spacing w:after="0"/>
        <w:ind w:left="0"/>
        <w:jc w:val="both"/>
      </w:pPr>
      <w:r>
        <w:rPr>
          <w:rFonts w:ascii="Times New Roman"/>
          <w:b w:val="false"/>
          <w:i w:val="false"/>
          <w:color w:val="000000"/>
          <w:sz w:val="28"/>
        </w:rPr>
        <w:t>
      Кіріспе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Каспий маңы мемлекеттері:</w:t>
      </w:r>
    </w:p>
    <w:bookmarkStart w:name="z9" w:id="5"/>
    <w:p>
      <w:pPr>
        <w:spacing w:after="0"/>
        <w:ind w:left="0"/>
        <w:jc w:val="both"/>
      </w:pPr>
      <w:r>
        <w:rPr>
          <w:rFonts w:ascii="Times New Roman"/>
          <w:b w:val="false"/>
          <w:i w:val="false"/>
          <w:color w:val="000000"/>
          <w:sz w:val="28"/>
        </w:rPr>
        <w:t>
      Әзербайжан Республикасы,</w:t>
      </w:r>
    </w:p>
    <w:bookmarkEnd w:id="5"/>
    <w:bookmarkStart w:name="z10" w:id="6"/>
    <w:p>
      <w:pPr>
        <w:spacing w:after="0"/>
        <w:ind w:left="0"/>
        <w:jc w:val="both"/>
      </w:pPr>
      <w:r>
        <w:rPr>
          <w:rFonts w:ascii="Times New Roman"/>
          <w:b w:val="false"/>
          <w:i w:val="false"/>
          <w:color w:val="000000"/>
          <w:sz w:val="28"/>
        </w:rPr>
        <w:t>
      Иран Ислам Республикасы,</w:t>
      </w:r>
    </w:p>
    <w:bookmarkEnd w:id="6"/>
    <w:bookmarkStart w:name="z11" w:id="7"/>
    <w:p>
      <w:pPr>
        <w:spacing w:after="0"/>
        <w:ind w:left="0"/>
        <w:jc w:val="both"/>
      </w:pPr>
      <w:r>
        <w:rPr>
          <w:rFonts w:ascii="Times New Roman"/>
          <w:b w:val="false"/>
          <w:i w:val="false"/>
          <w:color w:val="000000"/>
          <w:sz w:val="28"/>
        </w:rPr>
        <w:t>
      Қазақстан Республикасы,</w:t>
      </w:r>
    </w:p>
    <w:bookmarkEnd w:id="7"/>
    <w:bookmarkStart w:name="z12" w:id="8"/>
    <w:p>
      <w:pPr>
        <w:spacing w:after="0"/>
        <w:ind w:left="0"/>
        <w:jc w:val="both"/>
      </w:pPr>
      <w:r>
        <w:rPr>
          <w:rFonts w:ascii="Times New Roman"/>
          <w:b w:val="false"/>
          <w:i w:val="false"/>
          <w:color w:val="000000"/>
          <w:sz w:val="28"/>
        </w:rPr>
        <w:t>
      Ресей Федерациясы,</w:t>
      </w:r>
    </w:p>
    <w:bookmarkEnd w:id="8"/>
    <w:bookmarkStart w:name="z13" w:id="9"/>
    <w:p>
      <w:pPr>
        <w:spacing w:after="0"/>
        <w:ind w:left="0"/>
        <w:jc w:val="both"/>
      </w:pPr>
      <w:r>
        <w:rPr>
          <w:rFonts w:ascii="Times New Roman"/>
          <w:b w:val="false"/>
          <w:i w:val="false"/>
          <w:color w:val="000000"/>
          <w:sz w:val="28"/>
        </w:rPr>
        <w:t>
      Түрікменстан,</w:t>
      </w:r>
    </w:p>
    <w:bookmarkEnd w:id="9"/>
    <w:bookmarkStart w:name="z14" w:id="10"/>
    <w:p>
      <w:pPr>
        <w:spacing w:after="0"/>
        <w:ind w:left="0"/>
        <w:jc w:val="both"/>
      </w:pPr>
      <w:r>
        <w:rPr>
          <w:rFonts w:ascii="Times New Roman"/>
          <w:b w:val="false"/>
          <w:i w:val="false"/>
          <w:color w:val="000000"/>
          <w:sz w:val="28"/>
        </w:rPr>
        <w:t>
      бұдан әрі Уағдаласушы Тараптар деп аталатындар,</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2003 жылғы 4 қарашада Иран Ислам Республикасы, Тегеранда жасалған, бұдан әрі Конвенция деп аталатын Каспий теңізінің теңіз ортасын қорғау жөніндегі негіздемелік конвенцияның Тараптары бола отырып,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Конвенцияны және атап айтқанда, оның </w:t>
      </w:r>
      <w:r>
        <w:rPr>
          <w:rFonts w:ascii="Times New Roman"/>
          <w:b w:val="false"/>
          <w:i w:val="false"/>
          <w:color w:val="000000"/>
          <w:sz w:val="28"/>
        </w:rPr>
        <w:t>7-бабын</w:t>
      </w:r>
      <w:r>
        <w:rPr>
          <w:rFonts w:ascii="Times New Roman"/>
          <w:b w:val="false"/>
          <w:i w:val="false"/>
          <w:color w:val="000000"/>
          <w:sz w:val="28"/>
        </w:rPr>
        <w:t xml:space="preserve"> және </w:t>
      </w:r>
      <w:r>
        <w:rPr>
          <w:rFonts w:ascii="Times New Roman"/>
          <w:b w:val="false"/>
          <w:i w:val="false"/>
          <w:color w:val="000000"/>
          <w:sz w:val="28"/>
        </w:rPr>
        <w:t>11-бабының</w:t>
      </w:r>
      <w:r>
        <w:rPr>
          <w:rFonts w:ascii="Times New Roman"/>
          <w:b w:val="false"/>
          <w:i w:val="false"/>
          <w:color w:val="000000"/>
          <w:sz w:val="28"/>
        </w:rPr>
        <w:t xml:space="preserve"> 1-тармағын орындау шешіміне бекініп,</w:t>
      </w:r>
    </w:p>
    <w:bookmarkStart w:name="z17" w:id="11"/>
    <w:p>
      <w:pPr>
        <w:spacing w:after="0"/>
        <w:ind w:left="0"/>
        <w:jc w:val="both"/>
      </w:pPr>
      <w:r>
        <w:rPr>
          <w:rFonts w:ascii="Times New Roman"/>
          <w:b w:val="false"/>
          <w:i w:val="false"/>
          <w:color w:val="000000"/>
          <w:sz w:val="28"/>
        </w:rPr>
        <w:t>
      2008 жылғы 12 қарашада Иран Ислам Республикасы, Тегеранда қабылданған Каспий теңізі үшін Конвенцияның Стратегиялық іс-қимыл бағдарламасын назарға ала отырып,</w:t>
      </w:r>
    </w:p>
    <w:bookmarkEnd w:id="11"/>
    <w:bookmarkStart w:name="z18" w:id="12"/>
    <w:p>
      <w:pPr>
        <w:spacing w:after="0"/>
        <w:ind w:left="0"/>
        <w:jc w:val="both"/>
      </w:pPr>
      <w:r>
        <w:rPr>
          <w:rFonts w:ascii="Times New Roman"/>
          <w:b w:val="false"/>
          <w:i w:val="false"/>
          <w:color w:val="000000"/>
          <w:sz w:val="28"/>
        </w:rPr>
        <w:t>
      Каспий теңізінің планетадағы ең ірі ішкі су қоймасы ретінде экологиялық және гидрологиялық сипаттамаларының бірегейлігін мойындай отырып,</w:t>
      </w:r>
    </w:p>
    <w:bookmarkEnd w:id="12"/>
    <w:bookmarkStart w:name="z19" w:id="13"/>
    <w:p>
      <w:pPr>
        <w:spacing w:after="0"/>
        <w:ind w:left="0"/>
        <w:jc w:val="both"/>
      </w:pPr>
      <w:r>
        <w:rPr>
          <w:rFonts w:ascii="Times New Roman"/>
          <w:b w:val="false"/>
          <w:i w:val="false"/>
          <w:color w:val="000000"/>
          <w:sz w:val="28"/>
        </w:rPr>
        <w:t>
      даму процесінің ажырамас бөлігі ретінде Каспий теңізінің теңіз ортасын және жағалау маңындағы аудандарды қорғауды, сақтауды және оның табиғи ресурстарын орнықты пайдалануды қамтамасыз етуге ниет білдіре отырып, бұл ретте қазіргі және келешек ұрпақтың қажеттіліктерін әділетті негізде қанағаттандыра отырып,</w:t>
      </w:r>
    </w:p>
    <w:bookmarkEnd w:id="13"/>
    <w:bookmarkStart w:name="z20" w:id="14"/>
    <w:p>
      <w:pPr>
        <w:spacing w:after="0"/>
        <w:ind w:left="0"/>
        <w:jc w:val="both"/>
      </w:pPr>
      <w:r>
        <w:rPr>
          <w:rFonts w:ascii="Times New Roman"/>
          <w:b w:val="false"/>
          <w:i w:val="false"/>
          <w:color w:val="000000"/>
          <w:sz w:val="28"/>
        </w:rPr>
        <w:t>
      жерүсті көздерінен және құрлықта жүзеге асырылатын қызмет нәтижесінде ластанудың теңіз ортасы мен жағалау маңындағы аудандар, биологиялық ресурстар және адамдардың денсаулығы үшін елеулі қатерін түсіне отырып,</w:t>
      </w:r>
    </w:p>
    <w:bookmarkEnd w:id="14"/>
    <w:bookmarkStart w:name="z21" w:id="15"/>
    <w:p>
      <w:pPr>
        <w:spacing w:after="0"/>
        <w:ind w:left="0"/>
        <w:jc w:val="both"/>
      </w:pPr>
      <w:r>
        <w:rPr>
          <w:rFonts w:ascii="Times New Roman"/>
          <w:b w:val="false"/>
          <w:i w:val="false"/>
          <w:color w:val="000000"/>
          <w:sz w:val="28"/>
        </w:rPr>
        <w:t>
      атап айтқанда, теңіз деңгейінің ауытқуынан туындайтын экологиялық проблемаларды назарға ала отырып,</w:t>
      </w:r>
    </w:p>
    <w:bookmarkEnd w:id="15"/>
    <w:bookmarkStart w:name="z22" w:id="16"/>
    <w:p>
      <w:pPr>
        <w:spacing w:after="0"/>
        <w:ind w:left="0"/>
        <w:jc w:val="both"/>
      </w:pPr>
      <w:r>
        <w:rPr>
          <w:rFonts w:ascii="Times New Roman"/>
          <w:b w:val="false"/>
          <w:i w:val="false"/>
          <w:color w:val="000000"/>
          <w:sz w:val="28"/>
        </w:rPr>
        <w:t>
      1995 жылғы 3 қарашада Колумбия округі, Вашингтонда қабылданған Теңіз ортасын құрлықта жүзеге асырылатын қызмет нәтижесінде ластанудан қорғау жөніндегі жаһандық іс-қимыл бағдарламасының Каспий маңы мемлекеттері үшін маңыздылығын атап өте отырып,</w:t>
      </w:r>
    </w:p>
    <w:bookmarkEnd w:id="16"/>
    <w:bookmarkStart w:name="z23" w:id="17"/>
    <w:p>
      <w:pPr>
        <w:spacing w:after="0"/>
        <w:ind w:left="0"/>
        <w:jc w:val="both"/>
      </w:pPr>
      <w:r>
        <w:rPr>
          <w:rFonts w:ascii="Times New Roman"/>
          <w:b w:val="false"/>
          <w:i w:val="false"/>
          <w:color w:val="000000"/>
          <w:sz w:val="28"/>
        </w:rPr>
        <w:t>
      төмендегілер туралы УАҒДАЛАСТЫ:</w:t>
      </w:r>
    </w:p>
    <w:bookmarkEnd w:id="17"/>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1-бап. Хаттаманың мақсаты</w:t>
      </w:r>
    </w:p>
    <w:bookmarkStart w:name="z25" w:id="18"/>
    <w:p>
      <w:pPr>
        <w:spacing w:after="0"/>
        <w:ind w:left="0"/>
        <w:jc w:val="both"/>
      </w:pPr>
      <w:r>
        <w:rPr>
          <w:rFonts w:ascii="Times New Roman"/>
          <w:b w:val="false"/>
          <w:i w:val="false"/>
          <w:color w:val="000000"/>
          <w:sz w:val="28"/>
        </w:rPr>
        <w:t>
      Осы Хаттаманың мақсаты Каспий теңізінің экологиялық таза теңіз ортасына қол жеткізу және оны ұстап түру үшін жерүсті көздерінен және құрлықта жүзеге асырылатын қызмет нәтижесінде теңіз ортасының ластануын болғызбау, азайту, бақылау және барынша мүмкін болатын дәрежеде жою болып табылады.</w:t>
      </w:r>
    </w:p>
    <w:bookmarkEnd w:id="18"/>
    <w:bookmarkStart w:name="z26" w:id="19"/>
    <w:p>
      <w:pPr>
        <w:spacing w:after="0"/>
        <w:ind w:left="0"/>
        <w:jc w:val="left"/>
      </w:pPr>
      <w:r>
        <w:rPr>
          <w:rFonts w:ascii="Times New Roman"/>
          <w:b/>
          <w:i w:val="false"/>
          <w:color w:val="000000"/>
        </w:rPr>
        <w:t xml:space="preserve"> 2-бап. Терминдерді пайдалану</w:t>
      </w:r>
    </w:p>
    <w:bookmarkEnd w:id="19"/>
    <w:bookmarkStart w:name="z27" w:id="20"/>
    <w:p>
      <w:pPr>
        <w:spacing w:after="0"/>
        <w:ind w:left="0"/>
        <w:jc w:val="both"/>
      </w:pPr>
      <w:r>
        <w:rPr>
          <w:rFonts w:ascii="Times New Roman"/>
          <w:b w:val="false"/>
          <w:i w:val="false"/>
          <w:color w:val="000000"/>
          <w:sz w:val="28"/>
        </w:rPr>
        <w:t>
      Осы Хаттаманың мақсаттары үшін:</w:t>
      </w:r>
    </w:p>
    <w:bookmarkEnd w:id="20"/>
    <w:bookmarkStart w:name="z28" w:id="21"/>
    <w:p>
      <w:pPr>
        <w:spacing w:after="0"/>
        <w:ind w:left="0"/>
        <w:jc w:val="both"/>
      </w:pPr>
      <w:r>
        <w:rPr>
          <w:rFonts w:ascii="Times New Roman"/>
          <w:b w:val="false"/>
          <w:i w:val="false"/>
          <w:color w:val="000000"/>
          <w:sz w:val="28"/>
        </w:rPr>
        <w:t>
      a) "Уағдаласушы Тараптардың конференциясы" Конвенцияның 22-бабында айтылған органды білдіреді;</w:t>
      </w:r>
    </w:p>
    <w:bookmarkEnd w:id="21"/>
    <w:bookmarkStart w:name="z29" w:id="22"/>
    <w:p>
      <w:pPr>
        <w:spacing w:after="0"/>
        <w:ind w:left="0"/>
        <w:jc w:val="both"/>
      </w:pPr>
      <w:r>
        <w:rPr>
          <w:rFonts w:ascii="Times New Roman"/>
          <w:b w:val="false"/>
          <w:i w:val="false"/>
          <w:color w:val="000000"/>
          <w:sz w:val="28"/>
        </w:rPr>
        <w:t>
      b) "Хатшылық" Конвенцияның 23-бабында айтылған органды білдіреді;</w:t>
      </w:r>
    </w:p>
    <w:bookmarkEnd w:id="22"/>
    <w:bookmarkStart w:name="z30" w:id="23"/>
    <w:p>
      <w:pPr>
        <w:spacing w:after="0"/>
        <w:ind w:left="0"/>
        <w:jc w:val="both"/>
      </w:pPr>
      <w:r>
        <w:rPr>
          <w:rFonts w:ascii="Times New Roman"/>
          <w:b w:val="false"/>
          <w:i w:val="false"/>
          <w:color w:val="000000"/>
          <w:sz w:val="28"/>
        </w:rPr>
        <w:t>
      c) (Қолда бар ең үздік технологиялар (ҚБЕҮТ)" шығарындылар мен қалдықтарды шектеу үшін нақты шаралардың практикалық жарамдылығын көрсететін неғұрлым қазіргі замаңғы (озық) технологияларды, жабдықтарды немесе қызмет әдістерін білдіреді. "Технологиялар" жеке өзінде пайдаланылатын технологияларды, сондай-ақ өндірістік қондырғыны жобалауға, құруға, оған қызмет көрсетуге, оның жұмыс істеуіне және оны бөлшектеуге көмегі тиетін тәсілдер мен әдістерді қамтиды;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color w:val="000000"/>
          <w:sz w:val="28"/>
        </w:rPr>
        <w:t>)</w:t>
      </w:r>
      <w:r>
        <w:rPr>
          <w:rFonts w:ascii="Times New Roman"/>
          <w:b w:val="false"/>
          <w:i w:val="false"/>
          <w:color w:val="000000"/>
          <w:sz w:val="28"/>
        </w:rPr>
        <w:t xml:space="preserve"> "Ең үздік табиғат қорғау практикасы (ЕҮТҚП)" қоршаған ортаның жай-күйін бақылау саласындағы шаралар мен стратегияларды неғұрлым орынды үйлестіре пайдалануды білдіреді;</w:t>
      </w:r>
    </w:p>
    <w:bookmarkStart w:name="z32" w:id="24"/>
    <w:p>
      <w:pPr>
        <w:spacing w:after="0"/>
        <w:ind w:left="0"/>
        <w:jc w:val="both"/>
      </w:pPr>
      <w:r>
        <w:rPr>
          <w:rFonts w:ascii="Times New Roman"/>
          <w:b w:val="false"/>
          <w:i w:val="false"/>
          <w:color w:val="000000"/>
          <w:sz w:val="28"/>
        </w:rPr>
        <w:t>
      е) "Жағалау маңындағы аудан" жағалау жиегімен шектесетін және теңіздің жақындығы мен теңіз деңгейінің ауытқуы әсеріне ұшырап отырған құрлық белдеуін білдіреді;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f) "Шиеленісті нүкте" адамдардың денсаулығына, экожүйеге немесе табиғи ресурстарға, сондай-ақ экономикалық маңызы бар артықшылықтарға іс-жүзіндегі немесе әлеуетті қолайсыз әсерді болғызбау немесе азайту мақсатында шектен тыс ластануға ұшыраған және бірінші кезекте назарға алуды қажет ететін алаңы бойынша шектелген және бөлшектенуге ұшырайтын құрлық учаскесін, жер беті сулары учаскесін немесе нақты сулы қабатты білдіреді;</w:t>
      </w:r>
    </w:p>
    <w:bookmarkStart w:name="z34" w:id="25"/>
    <w:p>
      <w:pPr>
        <w:spacing w:after="0"/>
        <w:ind w:left="0"/>
        <w:jc w:val="both"/>
      </w:pPr>
      <w:r>
        <w:rPr>
          <w:rFonts w:ascii="Times New Roman"/>
          <w:b w:val="false"/>
          <w:i w:val="false"/>
          <w:color w:val="000000"/>
          <w:sz w:val="28"/>
        </w:rPr>
        <w:t>
      g) "Жерүсті көздерінен ластану" су жолымен, атмосфера арқылы немесе тікелей жағалаудан теңіз ортасына түсетін, құрлықта жатқан барлық нүктелі және шашыраңқы көздердің түрлерінен теңіздің ластануын білдіреді;</w:t>
      </w:r>
    </w:p>
    <w:bookmarkEnd w:id="25"/>
    <w:bookmarkStart w:name="z35" w:id="26"/>
    <w:p>
      <w:pPr>
        <w:spacing w:after="0"/>
        <w:ind w:left="0"/>
        <w:jc w:val="both"/>
      </w:pPr>
      <w:r>
        <w:rPr>
          <w:rFonts w:ascii="Times New Roman"/>
          <w:b w:val="false"/>
          <w:i w:val="false"/>
          <w:color w:val="000000"/>
          <w:sz w:val="28"/>
        </w:rPr>
        <w:t>
      һ) "Нүктелі көздер" шығарындылары сол немесе өзге де ажыратылатын, шектелген және атап айтқанда, ластайтын заттар шығарылатын немесе шығарылуы мүмкін құбырларды, су жіберу арналарын, жыраларды, тоннельдерді, құбыржолдарды немесе ұңғымаларды қоса алғанда, жекелеген тасымалдау құралдары арқылы қоршаған ортаға түсетін, құрлықта жатқан ластау көздерін білдіреді;</w:t>
      </w:r>
    </w:p>
    <w:bookmarkEnd w:id="26"/>
    <w:bookmarkStart w:name="z36" w:id="27"/>
    <w:p>
      <w:pPr>
        <w:spacing w:after="0"/>
        <w:ind w:left="0"/>
        <w:jc w:val="both"/>
      </w:pPr>
      <w:r>
        <w:rPr>
          <w:rFonts w:ascii="Times New Roman"/>
          <w:b w:val="false"/>
          <w:i w:val="false"/>
          <w:color w:val="000000"/>
          <w:sz w:val="28"/>
        </w:rPr>
        <w:t>
      і) "Шашыраңқы көздер" нүктелі көздерден ерекшеленетін, сорғыту, сіңіру немесе гидрологиялық өзгерістер немесе мекендеу орындарының бұзылуы нәтижесінде заттары қоршаған ортаға жерүсті ағыстарымен, жауын-шашынмен, атмосфералық булармен өтетін, құрлықта орналасқан ластау көздерін білдіреді;</w:t>
      </w:r>
    </w:p>
    <w:bookmarkEnd w:id="27"/>
    <w:bookmarkStart w:name="z37" w:id="28"/>
    <w:p>
      <w:pPr>
        <w:spacing w:after="0"/>
        <w:ind w:left="0"/>
        <w:jc w:val="both"/>
      </w:pPr>
      <w:r>
        <w:rPr>
          <w:rFonts w:ascii="Times New Roman"/>
          <w:b w:val="false"/>
          <w:i w:val="false"/>
          <w:color w:val="000000"/>
          <w:sz w:val="28"/>
        </w:rPr>
        <w:t xml:space="preserve">
      </w:t>
      </w:r>
      <w:r>
        <w:rPr>
          <w:rFonts w:ascii="Times New Roman"/>
          <w:b w:val="false"/>
          <w:i/>
          <w:color w:val="000000"/>
          <w:sz w:val="28"/>
        </w:rPr>
        <w:t>j</w:t>
      </w:r>
      <w:r>
        <w:rPr>
          <w:rFonts w:ascii="Times New Roman"/>
          <w:b w:val="false"/>
          <w:i/>
          <w:color w:val="000000"/>
          <w:sz w:val="28"/>
        </w:rPr>
        <w:t>)</w:t>
      </w:r>
      <w:r>
        <w:rPr>
          <w:rFonts w:ascii="Times New Roman"/>
          <w:b w:val="false"/>
          <w:i w:val="false"/>
          <w:color w:val="000000"/>
          <w:sz w:val="28"/>
        </w:rPr>
        <w:t xml:space="preserve"> "Шығарындылар" суға, атмосфераға немесе топыраққа ластаушы заттар төгінділерінің, ағындыларының немесе оларды жіберудің кез келген түрлерін білдіреді;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k) "Шығарындыларды реттеу" шығарындылардың шекті шамасын белгілеу немесе шығарындының әсерлеріне, сипатына немесе басқа сипаттамаларына қатысты шектеулер мен шарттарды не шығарындыларға әсер ететін пайдалану шарттарын өзге нысанда айқындау сияқты арнайы шектеуді талап ететін реттеу шараларын білдіреді;</w:t>
      </w:r>
    </w:p>
    <w:bookmarkStart w:name="z39" w:id="29"/>
    <w:p>
      <w:pPr>
        <w:spacing w:after="0"/>
        <w:ind w:left="0"/>
        <w:jc w:val="both"/>
      </w:pPr>
      <w:r>
        <w:rPr>
          <w:rFonts w:ascii="Times New Roman"/>
          <w:b w:val="false"/>
          <w:i w:val="false"/>
          <w:color w:val="000000"/>
          <w:sz w:val="28"/>
        </w:rPr>
        <w:t>
      l) "Шығарындылардың шекті шамасы" қандай да бір нақты параметрлерде көрсетілген массаны, уақыттың бір немесе бірнеше кезеңі ішінде шамадан аспайтын шығарындылардың шоғырлануын немесе деңгейін білдіреді. Заттар шығарындыларының шекті шамасы, әдетте, сұйылту есепке алынбай, қондырғыдан шығарындылардың шығу нүктесі үшін қолданылады;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m) "Сапаның экологиялық стандарты (СЭС)" суда, шегінділерде немесе биотада белгілі бір заттың немесе заттар тобының шоғырлану деңгейін білдіреді, ол адамдардың денсаулығы мен қоршаған ортаны қорғау мақсатында шамадан аспауға тиіс;</w:t>
      </w:r>
    </w:p>
    <w:bookmarkStart w:name="z41" w:id="30"/>
    <w:p>
      <w:pPr>
        <w:spacing w:after="0"/>
        <w:ind w:left="0"/>
        <w:jc w:val="both"/>
      </w:pPr>
      <w:r>
        <w:rPr>
          <w:rFonts w:ascii="Times New Roman"/>
          <w:b w:val="false"/>
          <w:i w:val="false"/>
          <w:color w:val="000000"/>
          <w:sz w:val="28"/>
        </w:rPr>
        <w:t>
      n) "Қоршаған орта сапасының нысаналы көрсеткіші (ҚОСНК)" қоршаған орта сапасының талапқа сай нысаналы деңгейін айқындайтын міндетті білдіреді, ол қоршаған ортаның қандай да бір нақты құрамдасына, мысалы, өзенге, жағажайға немесе өнеркәсіптік объектіге қатысты қол жеткізілуге тиіс.</w:t>
      </w:r>
    </w:p>
    <w:bookmarkEnd w:id="30"/>
    <w:bookmarkStart w:name="z42" w:id="31"/>
    <w:p>
      <w:pPr>
        <w:spacing w:after="0"/>
        <w:ind w:left="0"/>
        <w:jc w:val="left"/>
      </w:pPr>
      <w:r>
        <w:rPr>
          <w:rFonts w:ascii="Times New Roman"/>
          <w:b/>
          <w:i w:val="false"/>
          <w:color w:val="000000"/>
        </w:rPr>
        <w:t xml:space="preserve"> 3-бап. Қолданылу аясы</w:t>
      </w:r>
    </w:p>
    <w:bookmarkEnd w:id="31"/>
    <w:bookmarkStart w:name="z43" w:id="32"/>
    <w:p>
      <w:pPr>
        <w:spacing w:after="0"/>
        <w:ind w:left="0"/>
        <w:jc w:val="both"/>
      </w:pPr>
      <w:r>
        <w:rPr>
          <w:rFonts w:ascii="Times New Roman"/>
          <w:b w:val="false"/>
          <w:i w:val="false"/>
          <w:color w:val="000000"/>
          <w:sz w:val="28"/>
        </w:rPr>
        <w:t>
      Конвенцияның 3-бабына және осы Хаттаманың 1-бабына сәйкес осы Хаттама:</w:t>
      </w:r>
    </w:p>
    <w:bookmarkEnd w:id="32"/>
    <w:bookmarkStart w:name="z44" w:id="33"/>
    <w:p>
      <w:pPr>
        <w:spacing w:after="0"/>
        <w:ind w:left="0"/>
        <w:jc w:val="both"/>
      </w:pPr>
      <w:r>
        <w:rPr>
          <w:rFonts w:ascii="Times New Roman"/>
          <w:b w:val="false"/>
          <w:i w:val="false"/>
          <w:color w:val="000000"/>
          <w:sz w:val="28"/>
        </w:rPr>
        <w:t>
      а) Каспий теңізінің теңіз ортасына және/немесе жағалау маңындағы аудандарға жағымсыз әсерін тигізетін немесе тигізуі мүмкін жерүсті нүктелі және шашыраңқы көздерден шығатын ластаушы заттар шығарындыларына қолданылады. Бұл шығарындыларға өзгелердің ішінде тұзды суларды, марштарды және жағалаудағы лагуналарды қоса алғанда, өзен сағалары, арналар немесе өзге де ағын су, жерасты ағыстары, жағалаудағы қалдықтарды жою орындары және су жіберу, құрлықта төселгендерді және теңіз түбіне орналастырылғандарды қоса алғанда, солар арқылы да, жерүсті ағыстары арқылы да теңіз ортасына түсетіндер жатады;</w:t>
      </w:r>
    </w:p>
    <w:bookmarkEnd w:id="33"/>
    <w:bookmarkStart w:name="z45" w:id="34"/>
    <w:p>
      <w:pPr>
        <w:spacing w:after="0"/>
        <w:ind w:left="0"/>
        <w:jc w:val="both"/>
      </w:pPr>
      <w:r>
        <w:rPr>
          <w:rFonts w:ascii="Times New Roman"/>
          <w:b w:val="false"/>
          <w:i w:val="false"/>
          <w:color w:val="000000"/>
          <w:sz w:val="28"/>
        </w:rPr>
        <w:t>
      a) осы Хаттамаға III Қосымшада айқындалған жағдайларда Каспий теңізінің теңіз ортасына атмосфера арқылы жерүсті көздерінен таралатын ластаушы заттардың түсіміне; және</w:t>
      </w:r>
    </w:p>
    <w:bookmarkEnd w:id="34"/>
    <w:bookmarkStart w:name="z46" w:id="35"/>
    <w:p>
      <w:pPr>
        <w:spacing w:after="0"/>
        <w:ind w:left="0"/>
        <w:jc w:val="both"/>
      </w:pPr>
      <w:r>
        <w:rPr>
          <w:rFonts w:ascii="Times New Roman"/>
          <w:b w:val="false"/>
          <w:i w:val="false"/>
          <w:color w:val="000000"/>
          <w:sz w:val="28"/>
        </w:rPr>
        <w:t>
      c) жағалау сызығының табиғи жай-күйінің физикалық өзгеруі және ландшафттың немесе мекендеу орындарының өзгеруі мен бұзылуы нәтижесінде ластануды қоса алғанда, Каспий теңізінің теңіз ортасына және/немесе жағалау маңындағы аудандарға әсер ететін қызметтің осындай түрлері нәтижесінде ластануға қолданылады.</w:t>
      </w:r>
    </w:p>
    <w:bookmarkEnd w:id="35"/>
    <w:bookmarkStart w:name="z47" w:id="36"/>
    <w:p>
      <w:pPr>
        <w:spacing w:after="0"/>
        <w:ind w:left="0"/>
        <w:jc w:val="left"/>
      </w:pPr>
      <w:r>
        <w:rPr>
          <w:rFonts w:ascii="Times New Roman"/>
          <w:b/>
          <w:i w:val="false"/>
          <w:color w:val="000000"/>
        </w:rPr>
        <w:t xml:space="preserve"> 4-бап. Жалпы міндеттемелер</w:t>
      </w:r>
    </w:p>
    <w:bookmarkEnd w:id="36"/>
    <w:bookmarkStart w:name="z48" w:id="37"/>
    <w:p>
      <w:pPr>
        <w:spacing w:after="0"/>
        <w:ind w:left="0"/>
        <w:jc w:val="both"/>
      </w:pPr>
      <w:r>
        <w:rPr>
          <w:rFonts w:ascii="Times New Roman"/>
          <w:b w:val="false"/>
          <w:i w:val="false"/>
          <w:color w:val="000000"/>
          <w:sz w:val="28"/>
        </w:rPr>
        <w:t>
      1. Уағдаласушы Тараптар жерүсті көздерінен және құрлықта жүзеге асырылатын қызмет нәтижесінде Каспий теңізінің теңіз ортасының және жағалау маңындағы аудандардың ластануын және оған басқа да жағамсыз әсерлерді болғызбау, бақылау, азайту және барынша жою үшін Конвенция ережелеріне сәйкес барлық тиісті шараларды дербес немесе бірлесіп қабылдайды.</w:t>
      </w:r>
    </w:p>
    <w:bookmarkEnd w:id="37"/>
    <w:bookmarkStart w:name="z49" w:id="38"/>
    <w:p>
      <w:pPr>
        <w:spacing w:after="0"/>
        <w:ind w:left="0"/>
        <w:jc w:val="both"/>
      </w:pPr>
      <w:r>
        <w:rPr>
          <w:rFonts w:ascii="Times New Roman"/>
          <w:b w:val="false"/>
          <w:i w:val="false"/>
          <w:color w:val="000000"/>
          <w:sz w:val="28"/>
        </w:rPr>
        <w:t>
      2. Уағдаласушы Тараптар, атап айтқанда:</w:t>
      </w:r>
    </w:p>
    <w:bookmarkEnd w:id="38"/>
    <w:bookmarkStart w:name="z50" w:id="39"/>
    <w:p>
      <w:pPr>
        <w:spacing w:after="0"/>
        <w:ind w:left="0"/>
        <w:jc w:val="both"/>
      </w:pPr>
      <w:r>
        <w:rPr>
          <w:rFonts w:ascii="Times New Roman"/>
          <w:b w:val="false"/>
          <w:i w:val="false"/>
          <w:color w:val="000000"/>
          <w:sz w:val="28"/>
        </w:rPr>
        <w:t>
      a) сақтық қағидатын қолданады, оған сәйкес теңіз ортасына немесе халық денсаулығына елеулі немесе орны толмайтын залал келу қатері болған, ғылыми тұрғыдан толық сенімді болмаған кезде мұндай залалды болғызбау жөніндегі экономикалық тиімді шараларды кейінге қалдыру үшін негіз ретінде пайдаланылмайды;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b) "ластаушы төлейді" қағидатын қолданады, оған сәйкес ластануды болғызбау, бақылау және азайту жөніндегі шараларды жүзеге асыруға арналған шығастарды ластаушы көтеруге тиіс;</w:t>
      </w:r>
    </w:p>
    <w:bookmarkStart w:name="z52" w:id="40"/>
    <w:p>
      <w:pPr>
        <w:spacing w:after="0"/>
        <w:ind w:left="0"/>
        <w:jc w:val="both"/>
      </w:pPr>
      <w:r>
        <w:rPr>
          <w:rFonts w:ascii="Times New Roman"/>
          <w:b w:val="false"/>
          <w:i w:val="false"/>
          <w:color w:val="000000"/>
          <w:sz w:val="28"/>
        </w:rPr>
        <w:t>
      c) Каспий теңізінің теңіз ортасына және жағалау маңындағы аудандарға елеулі жағымсыз әсерін тигізуі мүмкін қызмет түрлерінің қоршаған ортаға әсерін бағалауға қатысты Уағдаласушы Тараптардың екіжақты және көпжақты ынтымақтастығына жәрдемдеседі;</w:t>
      </w:r>
    </w:p>
    <w:bookmarkEnd w:id="40"/>
    <w:bookmarkStart w:name="z53" w:id="41"/>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color w:val="000000"/>
          <w:sz w:val="28"/>
        </w:rPr>
        <w:t>)</w:t>
      </w:r>
      <w:r>
        <w:rPr>
          <w:rFonts w:ascii="Times New Roman"/>
          <w:b w:val="false"/>
          <w:i w:val="false"/>
          <w:color w:val="000000"/>
          <w:sz w:val="28"/>
        </w:rPr>
        <w:t xml:space="preserve"> тиісті жоспарлар мен бағдарламаларды әзірлеу кезіндегі экологиялық факторларды, оның ішінде адамдардың денсаулығына байланысты аспектілерді жан-жақты есепке алуды қамтамасыз етеді;</w:t>
      </w:r>
    </w:p>
    <w:bookmarkEnd w:id="41"/>
    <w:bookmarkStart w:name="z54" w:id="42"/>
    <w:p>
      <w:pPr>
        <w:spacing w:after="0"/>
        <w:ind w:left="0"/>
        <w:jc w:val="both"/>
      </w:pPr>
      <w:r>
        <w:rPr>
          <w:rFonts w:ascii="Times New Roman"/>
          <w:b w:val="false"/>
          <w:i w:val="false"/>
          <w:color w:val="000000"/>
          <w:sz w:val="28"/>
        </w:rPr>
        <w:t>
      е) зілзалаларға дайын болуды және ден қоюды қамтамасыз ету арқылы өнеркәсіптік авариялар мен дүлей зілзалалар салдарынан ластану тәуекелін барынша азайту үшін алдын алу шараларын қабылдайды;</w:t>
      </w:r>
    </w:p>
    <w:bookmarkEnd w:id="42"/>
    <w:bookmarkStart w:name="z55" w:id="43"/>
    <w:p>
      <w:pPr>
        <w:spacing w:after="0"/>
        <w:ind w:left="0"/>
        <w:jc w:val="both"/>
      </w:pPr>
      <w:r>
        <w:rPr>
          <w:rFonts w:ascii="Times New Roman"/>
          <w:b w:val="false"/>
          <w:i w:val="false"/>
          <w:color w:val="000000"/>
          <w:sz w:val="28"/>
        </w:rPr>
        <w:t xml:space="preserve">
      </w:t>
      </w:r>
      <w:r>
        <w:rPr>
          <w:rFonts w:ascii="Times New Roman"/>
          <w:b w:val="false"/>
          <w:i/>
          <w:color w:val="000000"/>
          <w:sz w:val="28"/>
        </w:rPr>
        <w:t>f</w:t>
      </w:r>
      <w:r>
        <w:rPr>
          <w:rFonts w:ascii="Times New Roman"/>
          <w:b w:val="false"/>
          <w:i/>
          <w:color w:val="000000"/>
          <w:sz w:val="28"/>
        </w:rPr>
        <w:t>)</w:t>
      </w:r>
      <w:r>
        <w:rPr>
          <w:rFonts w:ascii="Times New Roman"/>
          <w:b w:val="false"/>
          <w:i w:val="false"/>
          <w:color w:val="000000"/>
          <w:sz w:val="28"/>
        </w:rPr>
        <w:t xml:space="preserve"> бекіре, каспий арқан балығы мен басқа да бағалы түрлерінің табиғи уылдырық шашуы үшін ықтимал зиянды болуы мүмкін жерүсті көздерінен және құрлықта жүзеге асырылатын қызмет нәтижесінде ластанудан қорғау жөніндегі арнайы шараларды қабылдайды;</w:t>
      </w:r>
    </w:p>
    <w:bookmarkEnd w:id="43"/>
    <w:bookmarkStart w:name="z56" w:id="44"/>
    <w:p>
      <w:pPr>
        <w:spacing w:after="0"/>
        <w:ind w:left="0"/>
        <w:jc w:val="both"/>
      </w:pPr>
      <w:r>
        <w:rPr>
          <w:rFonts w:ascii="Times New Roman"/>
          <w:b w:val="false"/>
          <w:i w:val="false"/>
          <w:color w:val="000000"/>
          <w:sz w:val="28"/>
        </w:rPr>
        <w:t xml:space="preserve">
      </w:t>
      </w:r>
      <w:r>
        <w:rPr>
          <w:rFonts w:ascii="Times New Roman"/>
          <w:b w:val="false"/>
          <w:i/>
          <w:color w:val="000000"/>
          <w:sz w:val="28"/>
        </w:rPr>
        <w:t>g</w:t>
      </w:r>
      <w:r>
        <w:rPr>
          <w:rFonts w:ascii="Times New Roman"/>
          <w:b w:val="false"/>
          <w:i/>
          <w:color w:val="000000"/>
          <w:sz w:val="28"/>
        </w:rPr>
        <w:t>)</w:t>
      </w:r>
      <w:r>
        <w:rPr>
          <w:rFonts w:ascii="Times New Roman"/>
          <w:b w:val="false"/>
          <w:i w:val="false"/>
          <w:color w:val="000000"/>
          <w:sz w:val="28"/>
        </w:rPr>
        <w:t xml:space="preserve"> жағалау маңындағы аудандардың дамуына кешенді тәсіл арқылы жағалау маңындағы аудандардың орнықты дамуына жәрдемдеседі;</w:t>
      </w:r>
    </w:p>
    <w:bookmarkEnd w:id="44"/>
    <w:bookmarkStart w:name="z57" w:id="45"/>
    <w:p>
      <w:pPr>
        <w:spacing w:after="0"/>
        <w:ind w:left="0"/>
        <w:jc w:val="both"/>
      </w:pPr>
      <w:r>
        <w:rPr>
          <w:rFonts w:ascii="Times New Roman"/>
          <w:b w:val="false"/>
          <w:i w:val="false"/>
          <w:color w:val="000000"/>
          <w:sz w:val="28"/>
        </w:rPr>
        <w:t>
      һ) Каспий теңізі гидрологиялық бассейнінің бір бөлігі аумағында орналасқан жағалау маңына жатпайтын мемлекеттермен өзара келісім негізінде Хаттаманың мақсаттарына қол жеткізуде ынтымақтастыққа ұмтылады.</w:t>
      </w:r>
    </w:p>
    <w:bookmarkEnd w:id="45"/>
    <w:bookmarkStart w:name="z58" w:id="46"/>
    <w:p>
      <w:pPr>
        <w:spacing w:after="0"/>
        <w:ind w:left="0"/>
        <w:jc w:val="left"/>
      </w:pPr>
      <w:r>
        <w:rPr>
          <w:rFonts w:ascii="Times New Roman"/>
          <w:b/>
          <w:i w:val="false"/>
          <w:color w:val="000000"/>
        </w:rPr>
        <w:t xml:space="preserve"> 5-бап. Орындау шаралары</w:t>
      </w:r>
    </w:p>
    <w:bookmarkEnd w:id="46"/>
    <w:bookmarkStart w:name="z59" w:id="47"/>
    <w:p>
      <w:pPr>
        <w:spacing w:after="0"/>
        <w:ind w:left="0"/>
        <w:jc w:val="both"/>
      </w:pPr>
      <w:r>
        <w:rPr>
          <w:rFonts w:ascii="Times New Roman"/>
          <w:b w:val="false"/>
          <w:i w:val="false"/>
          <w:color w:val="000000"/>
          <w:sz w:val="28"/>
        </w:rPr>
        <w:t>
      1. Әрбір Уағдаласушы Тарап осы Хаттаманың орындалуын үйлестіруге және басқа Уағдаласушы Тараптарға Хатшылық арқылы тиісті ақпаратты беруге құқығы бар ұлттық органды тағайындайды.</w:t>
      </w:r>
    </w:p>
    <w:bookmarkEnd w:id="47"/>
    <w:bookmarkStart w:name="z60" w:id="48"/>
    <w:p>
      <w:pPr>
        <w:spacing w:after="0"/>
        <w:ind w:left="0"/>
        <w:jc w:val="both"/>
      </w:pPr>
      <w:r>
        <w:rPr>
          <w:rFonts w:ascii="Times New Roman"/>
          <w:b w:val="false"/>
          <w:i w:val="false"/>
          <w:color w:val="000000"/>
          <w:sz w:val="28"/>
        </w:rPr>
        <w:t>
      2. Осы Хаттаманы орындау барысында Уағдаласушы Тараптар:</w:t>
      </w:r>
    </w:p>
    <w:bookmarkEnd w:id="48"/>
    <w:bookmarkStart w:name="z61" w:id="49"/>
    <w:p>
      <w:pPr>
        <w:spacing w:after="0"/>
        <w:ind w:left="0"/>
        <w:jc w:val="both"/>
      </w:pPr>
      <w:r>
        <w:rPr>
          <w:rFonts w:ascii="Times New Roman"/>
          <w:b w:val="false"/>
          <w:i w:val="false"/>
          <w:color w:val="000000"/>
          <w:sz w:val="28"/>
        </w:rPr>
        <w:t>
      a) ластау көздерін бақылау шараларына негізделген және шараларды, қажет болған жерде оларды орындау графиктерін қамтитын өңірлік немесе ұлттық бағдарламаларын немесе іс-қимыл жоспарларын қабылдайды. Осындай бағдарламаларды немесе жоспарларды әзірлеу кезінде олар Теңіз ортасын құрлықта жүзеге асырылатын қызмет нәтижесінде ластанудан қорғау жөніндегі жаһандық іс-қимыл бағдарламасының ұсынымдарын және Каспий теңізі бойынша стратегиялық іс-қимыл бағдарламасының тиісті ережелерін назарға алғаны жөн;</w:t>
      </w:r>
    </w:p>
    <w:bookmarkEnd w:id="49"/>
    <w:bookmarkStart w:name="z62" w:id="50"/>
    <w:p>
      <w:pPr>
        <w:spacing w:after="0"/>
        <w:ind w:left="0"/>
        <w:jc w:val="both"/>
      </w:pPr>
      <w:r>
        <w:rPr>
          <w:rFonts w:ascii="Times New Roman"/>
          <w:b w:val="false"/>
          <w:i w:val="false"/>
          <w:color w:val="000000"/>
          <w:sz w:val="28"/>
        </w:rPr>
        <w:t>
      b) мыналарды біртіндеп әзірлеу, қабылдау және жүзеге асыру арқылы I қосымшада санамаланған қызмет түрлері мен заттарды:</w:t>
      </w:r>
    </w:p>
    <w:bookmarkEnd w:id="50"/>
    <w:bookmarkStart w:name="z63" w:id="51"/>
    <w:p>
      <w:pPr>
        <w:spacing w:after="0"/>
        <w:ind w:left="0"/>
        <w:jc w:val="both"/>
      </w:pPr>
      <w:r>
        <w:rPr>
          <w:rFonts w:ascii="Times New Roman"/>
          <w:b w:val="false"/>
          <w:i w:val="false"/>
          <w:color w:val="000000"/>
          <w:sz w:val="28"/>
        </w:rPr>
        <w:t>
      (i) тиісті заттар үшін шығарындылардың шекті шамасын, сапаның экологиялық стандарттарын және қоршаған орта сапасының нысаналы көрсеткіштерін, сондай-ақ I қосымшада айқындалатын факторларға негізделген басқару практикасын қоса алғанда, шығарындыларды бақылауды; және</w:t>
      </w:r>
    </w:p>
    <w:bookmarkEnd w:id="51"/>
    <w:bookmarkStart w:name="z64" w:id="52"/>
    <w:p>
      <w:pPr>
        <w:spacing w:after="0"/>
        <w:ind w:left="0"/>
        <w:jc w:val="both"/>
      </w:pPr>
      <w:r>
        <w:rPr>
          <w:rFonts w:ascii="Times New Roman"/>
          <w:b w:val="false"/>
          <w:i w:val="false"/>
          <w:color w:val="000000"/>
          <w:sz w:val="28"/>
        </w:rPr>
        <w:t>
      (ii) шекті шамаға қол жеткізу, тиісті басқару практикасын ендіру және Уағдаласушы Тараптар келіскен шараларды орындау графиктерін қамтуды қамтамасыз етеді;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c) ҚБЕҮТ мен ЕҮТҚП-ны пайдаланады немесе пайдалануға, сондай-ақ, экологиялық негізделген технологияны қолдануға, осы Хаттамаға V қосымшада санамаланған әлеуметтік, экономикалық және технологиялық жағдайлар мен өлшемшарттарды ескере отырып, мейлінше экологиялық таза өндірісті қоса алғанда, оған қол жеткізуге және оны беруге жәрдемдеседі.</w:t>
      </w:r>
    </w:p>
    <w:bookmarkStart w:name="z66" w:id="53"/>
    <w:p>
      <w:pPr>
        <w:spacing w:after="0"/>
        <w:ind w:left="0"/>
        <w:jc w:val="left"/>
      </w:pPr>
      <w:r>
        <w:rPr>
          <w:rFonts w:ascii="Times New Roman"/>
          <w:b/>
          <w:i w:val="false"/>
          <w:color w:val="000000"/>
        </w:rPr>
        <w:t xml:space="preserve"> 6-бап. Жалпы басшылыққа алынатын қағидаттар мен стандарттар</w:t>
      </w:r>
    </w:p>
    <w:bookmarkEnd w:id="53"/>
    <w:bookmarkStart w:name="z67" w:id="54"/>
    <w:p>
      <w:pPr>
        <w:spacing w:after="0"/>
        <w:ind w:left="0"/>
        <w:jc w:val="both"/>
      </w:pPr>
      <w:r>
        <w:rPr>
          <w:rFonts w:ascii="Times New Roman"/>
          <w:b w:val="false"/>
          <w:i w:val="false"/>
          <w:color w:val="000000"/>
          <w:sz w:val="28"/>
        </w:rPr>
        <w:t>
      1. Конвенцияның 18-бабына сәйкес Уағдаласушы Тараптар қажет болған кезде құзыретті халықаралық ұйымдармен ынтымақтаса отырып, жалпы басшылыққа алынатын қағидаттарды және мән-жайларға байланысты, атап айтканда;</w:t>
      </w:r>
    </w:p>
    <w:bookmarkEnd w:id="54"/>
    <w:bookmarkStart w:name="z68" w:id="55"/>
    <w:p>
      <w:pPr>
        <w:spacing w:after="0"/>
        <w:ind w:left="0"/>
        <w:jc w:val="both"/>
      </w:pPr>
      <w:r>
        <w:rPr>
          <w:rFonts w:ascii="Times New Roman"/>
          <w:b w:val="false"/>
          <w:i w:val="false"/>
          <w:color w:val="000000"/>
          <w:sz w:val="28"/>
        </w:rPr>
        <w:t>
      a) жағалау маңында су жіберуге арналған, атап айтқанда, шығарындыларды тазарту үшін пайдаланылатын әдістерді ескере отырып, құбыржолдардың ұзындығына, төселу тереңдігіне және орналастырылуына;</w:t>
      </w:r>
    </w:p>
    <w:bookmarkEnd w:id="55"/>
    <w:bookmarkStart w:name="z69" w:id="56"/>
    <w:p>
      <w:pPr>
        <w:spacing w:after="0"/>
        <w:ind w:left="0"/>
        <w:jc w:val="both"/>
      </w:pPr>
      <w:r>
        <w:rPr>
          <w:rFonts w:ascii="Times New Roman"/>
          <w:b w:val="false"/>
          <w:i w:val="false"/>
          <w:color w:val="000000"/>
          <w:sz w:val="28"/>
        </w:rPr>
        <w:t>
      b) бөлек тазартуды талап ететін шығарындыларға қойылатын арнайы талаптарға;</w:t>
      </w:r>
    </w:p>
    <w:bookmarkEnd w:id="56"/>
    <w:bookmarkStart w:name="z70" w:id="57"/>
    <w:p>
      <w:pPr>
        <w:spacing w:after="0"/>
        <w:ind w:left="0"/>
        <w:jc w:val="both"/>
      </w:pPr>
      <w:r>
        <w:rPr>
          <w:rFonts w:ascii="Times New Roman"/>
          <w:b w:val="false"/>
          <w:i w:val="false"/>
          <w:color w:val="000000"/>
          <w:sz w:val="28"/>
        </w:rPr>
        <w:t>
      c) нақты мақсаттарда пайдалану кезінде адамдардың денсаулығын, биологиялық ресурстар мен экожүйелерді қорғау үшін қажетті теңіз суынын сапасына;</w:t>
      </w:r>
    </w:p>
    <w:bookmarkEnd w:id="57"/>
    <w:bookmarkStart w:name="z71" w:id="58"/>
    <w:p>
      <w:pPr>
        <w:spacing w:after="0"/>
        <w:ind w:left="0"/>
        <w:jc w:val="both"/>
      </w:pPr>
      <w:r>
        <w:rPr>
          <w:rFonts w:ascii="Times New Roman"/>
          <w:b w:val="false"/>
          <w:i w:val="false"/>
          <w:color w:val="000000"/>
          <w:sz w:val="28"/>
        </w:rPr>
        <w:t>
      d) теңіз ортасы мен жағалау маңындағы аудандардың айтарлықтай ластануына себепші болып табылған өнімдерді, объектілер мен өнеркәсіптік және өзге де процестерді бақылауға және қажет болған кезде біртіндеп алмастыруға;</w:t>
      </w:r>
    </w:p>
    <w:bookmarkEnd w:id="58"/>
    <w:bookmarkStart w:name="z72" w:id="59"/>
    <w:p>
      <w:pPr>
        <w:spacing w:after="0"/>
        <w:ind w:left="0"/>
        <w:jc w:val="both"/>
      </w:pPr>
      <w:r>
        <w:rPr>
          <w:rFonts w:ascii="Times New Roman"/>
          <w:b w:val="false"/>
          <w:i w:val="false"/>
          <w:color w:val="000000"/>
          <w:sz w:val="28"/>
        </w:rPr>
        <w:t>
      е) тасталатын заттардың (осы Хаттамаға I қосымшада санамаланған) санына, олардың шығарындыларда шоғырлануына және оларды тастау әдістеріне қатысты нақты талаптарға орай стандарттарды немесе өлшемшарттарды біртіндеп әзірлейді және қабылдайды.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Хаттаманың </w:t>
      </w:r>
      <w:r>
        <w:rPr>
          <w:rFonts w:ascii="Times New Roman"/>
          <w:b w:val="false"/>
          <w:i w:val="false"/>
          <w:color w:val="000000"/>
          <w:sz w:val="28"/>
        </w:rPr>
        <w:t>5-бабы</w:t>
      </w:r>
      <w:r>
        <w:rPr>
          <w:rFonts w:ascii="Times New Roman"/>
          <w:b w:val="false"/>
          <w:i w:val="false"/>
          <w:color w:val="000000"/>
          <w:sz w:val="28"/>
        </w:rPr>
        <w:t xml:space="preserve"> 2-тармағының а) тармақшасында көрсетілген өңірлік бағдарламалар мен іс-қимыл жоспарлары мынадай ережелер ескеріле отырып әзірленеді және жүзеге асырылады:</w:t>
      </w:r>
    </w:p>
    <w:bookmarkStart w:name="z74" w:id="60"/>
    <w:p>
      <w:pPr>
        <w:spacing w:after="0"/>
        <w:ind w:left="0"/>
        <w:jc w:val="both"/>
      </w:pPr>
      <w:r>
        <w:rPr>
          <w:rFonts w:ascii="Times New Roman"/>
          <w:b w:val="false"/>
          <w:i w:val="false"/>
          <w:color w:val="000000"/>
          <w:sz w:val="28"/>
        </w:rPr>
        <w:t>
      a) Уағдаласушы Тараптар шығарындылардың жалпы шекті шамасын, сапаның экологиялық стандарттарын немесе қоршаған орта сапасының нысаналы көрсеткіштерін, сондай-ақ мән-жайларға қарай, осы Хаттамаға 1 қосымшада санамаланған заттар үшін жерүсті көздерінен және құрлықта жүзеге асырылатын кызмет нәтижесінде ластануды, болғызбауға, азайтуға немесе жоюға бағытталған шараларды жүзеге асыру графиктерін белгілейді және мерзімділікпен қайта қарайды; және</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b) Уағдаласушы Тараптар Конференциясы ластануды болғызбау өлшемшарттарын айқындайды және Каспий теңізі теңіз ортасының жерүсті көздерінен және құрлықта жүзеге асырылатын қызмет нәтижесінде ластануын азайту, бақылау және жою жөніндегі тиісті шараларға қатысты ұсынымдар береді және осы Хаттаманың 13-бабында көрсетілген мониторинг бағдарламаларын жүргізу, өнеркәсіптік және басқа да антропогендік қызметтегі өзгерістер мен ғылым және ластануға қарсы күрес технологиялары саласындағы болуы мүмкін прогресс нәтижелері жөніндегі ақпарат көлемінің ұлғаюын көрсете отырып, оларды кезең-кезеңмен жаңартып отырады.</w:t>
      </w:r>
    </w:p>
    <w:bookmarkStart w:name="z76" w:id="61"/>
    <w:p>
      <w:pPr>
        <w:spacing w:after="0"/>
        <w:ind w:left="0"/>
        <w:jc w:val="left"/>
      </w:pPr>
      <w:r>
        <w:rPr>
          <w:rFonts w:ascii="Times New Roman"/>
          <w:b/>
          <w:i w:val="false"/>
          <w:color w:val="000000"/>
        </w:rPr>
        <w:t xml:space="preserve"> 7-бап. Нүктелі көздерден ластану</w:t>
      </w:r>
    </w:p>
    <w:bookmarkEnd w:id="61"/>
    <w:bookmarkStart w:name="z77" w:id="62"/>
    <w:p>
      <w:pPr>
        <w:spacing w:after="0"/>
        <w:ind w:left="0"/>
        <w:jc w:val="both"/>
      </w:pPr>
      <w:r>
        <w:rPr>
          <w:rFonts w:ascii="Times New Roman"/>
          <w:b w:val="false"/>
          <w:i w:val="false"/>
          <w:color w:val="000000"/>
          <w:sz w:val="28"/>
        </w:rPr>
        <w:t>
      1. Уағдаласушы Тараптар Каспий теңізінің теңіз ортасына немесе жағалау маңындағы аудандарға жағымсыз әсерін тигізетін немесе тигізуі мүмкін, осы Хаттамаға I қосымшада санамаланған заттардың ластануының нүктелі көздерінен түсетін шығарындыларды реттеу қолда бар ең үздік технологияларға, ең үздік табиғат қорғау практикасына немесе шығарындылардың тиісті шекті шамаларына негізделуі үшін шаралар қабылдайды.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Уағдаласушы Тараптар шиеленісті нүктелер тізімінің негізінде нүктелі көздерден түсетін ластаушы заттардың айтарлықтай азаюына қол жеткізу графиктерімен ұлттық іс-қимыл жоспарларын қабылдайды және жүзеге асырады, олар бекітіледі, кейіннен Уағдаласушы Тараптар конференциясында қайта қаралады және екі жыл сайын жаңартылып отырады.</w:t>
      </w:r>
    </w:p>
    <w:bookmarkStart w:name="z79" w:id="63"/>
    <w:p>
      <w:pPr>
        <w:spacing w:after="0"/>
        <w:ind w:left="0"/>
        <w:jc w:val="both"/>
      </w:pPr>
      <w:r>
        <w:rPr>
          <w:rFonts w:ascii="Times New Roman"/>
          <w:b w:val="false"/>
          <w:i w:val="false"/>
          <w:color w:val="000000"/>
          <w:sz w:val="28"/>
        </w:rPr>
        <w:t>
      3. Уағдаласушы Тараптардың құзыретті ұлттық органдарынан рұқсат алған кезде нүктелі көздерден шығарындыларға жол беріледі немесе осы Хаттаманың ережелерін, оған IV қосымшаны және Уағдаласушы Тараптар Конференциясының тиісті шешімдері мен ұсынымдары ескеріле отырып, осы органдардың реттеуіне жатады.</w:t>
      </w:r>
    </w:p>
    <w:bookmarkEnd w:id="63"/>
    <w:bookmarkStart w:name="z80" w:id="64"/>
    <w:p>
      <w:pPr>
        <w:spacing w:after="0"/>
        <w:ind w:left="0"/>
        <w:jc w:val="both"/>
      </w:pPr>
      <w:r>
        <w:rPr>
          <w:rFonts w:ascii="Times New Roman"/>
          <w:b w:val="false"/>
          <w:i w:val="false"/>
          <w:color w:val="000000"/>
          <w:sz w:val="28"/>
        </w:rPr>
        <w:t>
      4. Осы мақсатпен Уағдаласушы Тараптар берілген рұқсаттар мен қоршаған ортаға шығарындыларды реттейтін, қабылданған нормативтік актілер талаптарының сақталуын бағалау үшін өздерінің құзыретті ұлттық органдары жүзеге асыратын жүйелі түрде инспекциялау және қадағалау жүйесін құруды қамтамасыз етеді. Рұқсаттар мен нормативтік актілер талаптары сақталмаған жағдайда Уағдаласушы Тараптар тиісті санкцияларын енгізеді және олардың орындалуын қамтамасыз етеді.</w:t>
      </w:r>
    </w:p>
    <w:bookmarkEnd w:id="64"/>
    <w:bookmarkStart w:name="z81" w:id="65"/>
    <w:p>
      <w:pPr>
        <w:spacing w:after="0"/>
        <w:ind w:left="0"/>
        <w:jc w:val="left"/>
      </w:pPr>
      <w:r>
        <w:rPr>
          <w:rFonts w:ascii="Times New Roman"/>
          <w:b/>
          <w:i w:val="false"/>
          <w:color w:val="000000"/>
        </w:rPr>
        <w:t xml:space="preserve"> 8-бап. Шашыраңқы көздерден ластану</w:t>
      </w:r>
    </w:p>
    <w:bookmarkEnd w:id="65"/>
    <w:p>
      <w:pPr>
        <w:spacing w:after="0"/>
        <w:ind w:left="0"/>
        <w:jc w:val="left"/>
      </w:pPr>
    </w:p>
    <w:p>
      <w:pPr>
        <w:spacing w:after="0"/>
        <w:ind w:left="0"/>
        <w:jc w:val="both"/>
      </w:pPr>
      <w:r>
        <w:rPr>
          <w:rFonts w:ascii="Times New Roman"/>
          <w:b w:val="false"/>
          <w:i w:val="false"/>
          <w:color w:val="000000"/>
          <w:sz w:val="28"/>
        </w:rPr>
        <w:t>
      1. Уағдаласушы Тараптар осы Хаттамаға І қосымшада санамаланған, Каспий теңізінің теңіз ортасы мен жағалау маңындағы аудандарға әсерін тигізетін немесе тигізуі мүмкін заттардың ластануының шашыраңқы көздерінен шығарындыларды реттеу әдістері ҚБЕҮТ-ге және ЕҮТҚП-ға негізделуі үшін шаралар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Уағдаласушы Тараптар Каспий теңізінің теңіз ортасына немесе жағалау маңындағы аудандарға әсерін тигізетін ауыл шаруашылығы қызметіне байланысты ластану ауыртпалығын айтарлықтай азайту үшін, оның осы Хаттамаға I қосымшада санамаланған заттар бойынша сапаның келісілген экологиялық стандарттарына және қоршаған орта сапасының нысаналы көрсеткіштеріне сәйкестігін қамтамасыз ету мақсатында осы Хаттамаға II қосымшада айқындалған өлшемшарттарға сәйкес барлық қажетті шараларды қабылдайды.</w:t>
      </w:r>
    </w:p>
    <w:bookmarkStart w:name="z84" w:id="66"/>
    <w:p>
      <w:pPr>
        <w:spacing w:after="0"/>
        <w:ind w:left="0"/>
        <w:jc w:val="left"/>
      </w:pPr>
      <w:r>
        <w:rPr>
          <w:rFonts w:ascii="Times New Roman"/>
          <w:b/>
          <w:i w:val="false"/>
          <w:color w:val="000000"/>
        </w:rPr>
        <w:t xml:space="preserve"> 9-бап. Қызметтің өзге де түрлерінен туындайтын ластану</w:t>
      </w:r>
    </w:p>
    <w:bookmarkEnd w:id="66"/>
    <w:bookmarkStart w:name="z85" w:id="67"/>
    <w:p>
      <w:pPr>
        <w:spacing w:after="0"/>
        <w:ind w:left="0"/>
        <w:jc w:val="both"/>
      </w:pPr>
      <w:r>
        <w:rPr>
          <w:rFonts w:ascii="Times New Roman"/>
          <w:b w:val="false"/>
          <w:i w:val="false"/>
          <w:color w:val="000000"/>
          <w:sz w:val="28"/>
        </w:rPr>
        <w:t>
      1. Уағдаласушы Тараптар Каспий теңізінің теңіз ортасына немесе жағалау маңындағы аудандарға жағымсыз әсерін тигізетін немесе тигізуі мүмкін әрі осы Хаттаманың 7 және 8-баптарының ережелерінде қамтылмаған қызмет түрлері ҚБЕҮТ және ЕҮТҚП негізінде жүзеге асырылуы үшін шаралар қабылдайды.</w:t>
      </w:r>
    </w:p>
    <w:bookmarkEnd w:id="67"/>
    <w:bookmarkStart w:name="z86" w:id="68"/>
    <w:p>
      <w:pPr>
        <w:spacing w:after="0"/>
        <w:ind w:left="0"/>
        <w:jc w:val="both"/>
      </w:pPr>
      <w:r>
        <w:rPr>
          <w:rFonts w:ascii="Times New Roman"/>
          <w:b w:val="false"/>
          <w:i w:val="false"/>
          <w:color w:val="000000"/>
          <w:sz w:val="28"/>
        </w:rPr>
        <w:t>
      2. Уағдаласушы Тараптар теңіз деңгейінің өзгеруі нәтижесінде теңіз ортасы мен жағалау маңындағы аудандардың ластануын болғызбау, бақылау, азайту және барынша жою үшін барлық тиісті шараларды қабылдайды. Осы мақсаттарда олар мұнай және химия өнеркәсібі қондырғыларын, сондай-ақ мұнай басып кету қатері бар жерлерді мұнаймен ластанудан қорғау жөнінде шараларды қабылдайды және ескірген жағалау қондырғылары мен қоймаларын пайдаланудан шығарады.</w:t>
      </w:r>
    </w:p>
    <w:bookmarkEnd w:id="68"/>
    <w:bookmarkStart w:name="z87" w:id="69"/>
    <w:p>
      <w:pPr>
        <w:spacing w:after="0"/>
        <w:ind w:left="0"/>
        <w:jc w:val="left"/>
      </w:pPr>
      <w:r>
        <w:rPr>
          <w:rFonts w:ascii="Times New Roman"/>
          <w:b/>
          <w:i w:val="false"/>
          <w:color w:val="000000"/>
        </w:rPr>
        <w:t xml:space="preserve"> 10-бап. Жағалау маңындағы аудандарды дамытуға кешенді тәсіл</w:t>
      </w:r>
    </w:p>
    <w:bookmarkEnd w:id="69"/>
    <w:bookmarkStart w:name="z88" w:id="70"/>
    <w:p>
      <w:pPr>
        <w:spacing w:after="0"/>
        <w:ind w:left="0"/>
        <w:jc w:val="both"/>
      </w:pPr>
      <w:r>
        <w:rPr>
          <w:rFonts w:ascii="Times New Roman"/>
          <w:b w:val="false"/>
          <w:i w:val="false"/>
          <w:color w:val="000000"/>
          <w:sz w:val="28"/>
        </w:rPr>
        <w:t>
      1. Уағдаласушы Тараптар өзгелер қатарында жағалау маңындағы аудандарды жоспарлау негізінде, жеке-дара және орынды болған жағдайда, бірлесіп жағалау маңындағы аудандарды дамытуға кешенді тәсіл қолданады. Олар теңіз деңгейінің ұзақ уақыт бойы өзгеруін, желқума-желбөгет құбылыстары, дауыл, жер сілкіністері және жағалау эрозиясы сияқты қауіптіліктің табиғи факторларының жағалау маңындағы аудандардың халқына және инфрақұрылымына жағымсыз әсерлерін азайту үшін жеңілдету шараларын қабылдайды және жүзеге асырады.</w:t>
      </w:r>
    </w:p>
    <w:bookmarkEnd w:id="70"/>
    <w:bookmarkStart w:name="z89" w:id="71"/>
    <w:p>
      <w:pPr>
        <w:spacing w:after="0"/>
        <w:ind w:left="0"/>
        <w:jc w:val="both"/>
      </w:pPr>
      <w:r>
        <w:rPr>
          <w:rFonts w:ascii="Times New Roman"/>
          <w:b w:val="false"/>
          <w:i w:val="false"/>
          <w:color w:val="000000"/>
          <w:sz w:val="28"/>
        </w:rPr>
        <w:t>
      2. Уағдаласушы Тараптар жағалау маңындағы аудандардағы орманның селдіреуін және жердің тозуын азайту және тоқтата тұру үшін барлық қажетті шараларды қабылдайды, ормандарды қалпына келтіруге және шөлейттенуге қарсы күресуге бағытталған ұлттық іс-қимыл жоспарлары мен бағдарламаларын әзірлейді және жүзеге асырады.</w:t>
      </w:r>
    </w:p>
    <w:bookmarkEnd w:id="71"/>
    <w:bookmarkStart w:name="z90" w:id="72"/>
    <w:p>
      <w:pPr>
        <w:spacing w:after="0"/>
        <w:ind w:left="0"/>
        <w:jc w:val="left"/>
      </w:pPr>
      <w:r>
        <w:rPr>
          <w:rFonts w:ascii="Times New Roman"/>
          <w:b/>
          <w:i w:val="false"/>
          <w:color w:val="000000"/>
        </w:rPr>
        <w:t xml:space="preserve"> 11-бап. Трансшекаралық әсер ету</w:t>
      </w:r>
    </w:p>
    <w:bookmarkEnd w:id="72"/>
    <w:bookmarkStart w:name="z91" w:id="73"/>
    <w:p>
      <w:pPr>
        <w:spacing w:after="0"/>
        <w:ind w:left="0"/>
        <w:jc w:val="both"/>
      </w:pPr>
      <w:r>
        <w:rPr>
          <w:rFonts w:ascii="Times New Roman"/>
          <w:b w:val="false"/>
          <w:i w:val="false"/>
          <w:color w:val="000000"/>
          <w:sz w:val="28"/>
        </w:rPr>
        <w:t>
      1. Кез келген Уағдаласушы Тараптың жерүсті көздерінен және құрлықта жүзеге асырылатын қызмет нәтижесінде ластану болатын басқа немесе бірнеше басқа Уағдаласушы Тараптардың жағалау маңындағы аудандарына немесе Каспий теңізінің теңіз ортасына жағымсыз әсерін тигізуі мүмкін жағдайларда тиісті Уағдаласушы Тарап ықтимал қатысы болатын Уағдаласушы Тараптарға хабар береді және проблеманы шешу мақсатында олармен консультациялар өткізеді.</w:t>
      </w:r>
    </w:p>
    <w:bookmarkEnd w:id="73"/>
    <w:bookmarkStart w:name="z92" w:id="74"/>
    <w:p>
      <w:pPr>
        <w:spacing w:after="0"/>
        <w:ind w:left="0"/>
        <w:jc w:val="both"/>
      </w:pPr>
      <w:r>
        <w:rPr>
          <w:rFonts w:ascii="Times New Roman"/>
          <w:b w:val="false"/>
          <w:i w:val="false"/>
          <w:color w:val="000000"/>
          <w:sz w:val="28"/>
        </w:rPr>
        <w:t>
      2. Егер екі немесе одан да көп Уағдаласушы Тараптардың аумағы арқылы өтетін немесе олардың арасында шекара құрайтын ағын судан төгінділер Каспий теңізі теңіз ортасының ластануын туындатса немесе туындатуы мүмкін болса, қатысы бар Уағдаласушы Тараптар осы Хаттаманы толық көлемде, оның ішінде орынды болатын жерлерде қолдануды ластаумен байланысты проблемаларды анықтауға және шешуге жауапты бірлескен органдарды құру жолымен қамтамасыз ету мақсатында ынытымақтасады.</w:t>
      </w:r>
    </w:p>
    <w:bookmarkEnd w:id="74"/>
    <w:bookmarkStart w:name="z93" w:id="75"/>
    <w:p>
      <w:pPr>
        <w:spacing w:after="0"/>
        <w:ind w:left="0"/>
        <w:jc w:val="both"/>
      </w:pPr>
      <w:r>
        <w:rPr>
          <w:rFonts w:ascii="Times New Roman"/>
          <w:b w:val="false"/>
          <w:i w:val="false"/>
          <w:color w:val="000000"/>
          <w:sz w:val="28"/>
        </w:rPr>
        <w:t>
      3. Уағдаласушы Тарап осы Хаттаманың Тарапы болып табылмайтын мемлекеттің немесе мемлекеттердің аумағында туындайтын кез келген ластану үшін жауап бермейді.</w:t>
      </w:r>
    </w:p>
    <w:bookmarkEnd w:id="75"/>
    <w:bookmarkStart w:name="z94" w:id="76"/>
    <w:p>
      <w:pPr>
        <w:spacing w:after="0"/>
        <w:ind w:left="0"/>
        <w:jc w:val="left"/>
      </w:pPr>
      <w:r>
        <w:rPr>
          <w:rFonts w:ascii="Times New Roman"/>
          <w:b/>
          <w:i w:val="false"/>
          <w:color w:val="000000"/>
        </w:rPr>
        <w:t xml:space="preserve"> 12-бап. Қоршаған ортаға әсерді бағалау</w:t>
      </w:r>
    </w:p>
    <w:bookmarkEnd w:id="76"/>
    <w:p>
      <w:pPr>
        <w:spacing w:after="0"/>
        <w:ind w:left="0"/>
        <w:jc w:val="left"/>
      </w:pPr>
    </w:p>
    <w:p>
      <w:pPr>
        <w:spacing w:after="0"/>
        <w:ind w:left="0"/>
        <w:jc w:val="both"/>
      </w:pPr>
      <w:r>
        <w:rPr>
          <w:rFonts w:ascii="Times New Roman"/>
          <w:b w:val="false"/>
          <w:i w:val="false"/>
          <w:color w:val="000000"/>
          <w:sz w:val="28"/>
        </w:rPr>
        <w:t>
      1. Уағдаласушы Тараптар Конвенцияның 17-бабын орындау үшін ықтимал трансшекаралық әсер етуді қоса алғанда, құрлықта жүзеге асырылатын жобалар мен қызмет түрлерінің қоршаған ортаға ықтимал әсерін бағалауға қатысты өңірлік және тиісті ұлттық басшылыққа алынатын қағидаттарды әзірлейді және қабылдайды әрі бұл орынды болған кезде, осы басшылыққа алынатын қағидаттарды қайта қарайды және жаңартады.</w:t>
      </w:r>
    </w:p>
    <w:bookmarkStart w:name="z96" w:id="77"/>
    <w:p>
      <w:pPr>
        <w:spacing w:after="0"/>
        <w:ind w:left="0"/>
        <w:jc w:val="both"/>
      </w:pPr>
      <w:r>
        <w:rPr>
          <w:rFonts w:ascii="Times New Roman"/>
          <w:b w:val="false"/>
          <w:i w:val="false"/>
          <w:color w:val="000000"/>
          <w:sz w:val="28"/>
        </w:rPr>
        <w:t>
      2. Әрбір Уағдаласушы Тарап оның аумағының шегінде құрлықта жүзеге асырылатын, Каспий теңізінің теңіз ортасына немесе жағалау маңындағы аудандарға айтарлықтай жағымсыз әсерін тигізуі мүмкін кез келген жоспарланатын қызмет түрінің немесе жобаның қоршаған ортаға әсерін бағалау рәсімдерін енгізеді және қолданады.</w:t>
      </w:r>
    </w:p>
    <w:bookmarkEnd w:id="77"/>
    <w:bookmarkStart w:name="z97" w:id="78"/>
    <w:p>
      <w:pPr>
        <w:spacing w:after="0"/>
        <w:ind w:left="0"/>
        <w:jc w:val="both"/>
      </w:pPr>
      <w:r>
        <w:rPr>
          <w:rFonts w:ascii="Times New Roman"/>
          <w:b w:val="false"/>
          <w:i w:val="false"/>
          <w:color w:val="000000"/>
          <w:sz w:val="28"/>
        </w:rPr>
        <w:t>
      3. Осы баптың 2-тармағында айтылған қызмет түрлері мен жобалар Уағдаласушы Тараптың құзыретті органдарының алдын ала жазбаша рұқсаты бойынша жүзеге асырылады, онда қоршаған ортаға әсерді бағалаудың тұжырымдары мен ұсынымдары толық көлемде ескеріледі.</w:t>
      </w:r>
    </w:p>
    <w:bookmarkEnd w:id="78"/>
    <w:bookmarkStart w:name="z98" w:id="79"/>
    <w:p>
      <w:pPr>
        <w:spacing w:after="0"/>
        <w:ind w:left="0"/>
        <w:jc w:val="left"/>
      </w:pPr>
      <w:r>
        <w:rPr>
          <w:rFonts w:ascii="Times New Roman"/>
          <w:b/>
          <w:i w:val="false"/>
          <w:color w:val="000000"/>
        </w:rPr>
        <w:t xml:space="preserve"> 13-бап. Ақпарат пен деректерді жинау, мониторингілеу және бағалау</w:t>
      </w:r>
    </w:p>
    <w:bookmarkEnd w:id="79"/>
    <w:p>
      <w:pPr>
        <w:spacing w:after="0"/>
        <w:ind w:left="0"/>
        <w:jc w:val="left"/>
      </w:pPr>
    </w:p>
    <w:p>
      <w:pPr>
        <w:spacing w:after="0"/>
        <w:ind w:left="0"/>
        <w:jc w:val="both"/>
      </w:pPr>
      <w:r>
        <w:rPr>
          <w:rFonts w:ascii="Times New Roman"/>
          <w:b w:val="false"/>
          <w:i w:val="false"/>
          <w:color w:val="000000"/>
          <w:sz w:val="28"/>
        </w:rPr>
        <w:t xml:space="preserve">
      1. Конвенцияның </w:t>
      </w:r>
      <w:r>
        <w:rPr>
          <w:rFonts w:ascii="Times New Roman"/>
          <w:b w:val="false"/>
          <w:i w:val="false"/>
          <w:color w:val="000000"/>
          <w:sz w:val="28"/>
        </w:rPr>
        <w:t>19-бабының</w:t>
      </w:r>
      <w:r>
        <w:rPr>
          <w:rFonts w:ascii="Times New Roman"/>
          <w:b w:val="false"/>
          <w:i w:val="false"/>
          <w:color w:val="000000"/>
          <w:sz w:val="28"/>
        </w:rPr>
        <w:t xml:space="preserve"> ережелері мен онда көзделген мониторинг бағдарламалары шеңберінде, ал қажет болған кезде құзыретті халықаралық ұйымдармен ынтымақтастықта Уағдаласушы Тараптар, мүмкіндігінше;</w:t>
      </w:r>
    </w:p>
    <w:bookmarkStart w:name="z100" w:id="80"/>
    <w:p>
      <w:pPr>
        <w:spacing w:after="0"/>
        <w:ind w:left="0"/>
        <w:jc w:val="both"/>
      </w:pPr>
      <w:r>
        <w:rPr>
          <w:rFonts w:ascii="Times New Roman"/>
          <w:b w:val="false"/>
          <w:i w:val="false"/>
          <w:color w:val="000000"/>
          <w:sz w:val="28"/>
        </w:rPr>
        <w:t>
      а) Каспий теңізі теңіз ортасының және жағалау маңындағы аудандардың жай-күйі туралы, оның физикалық, биологиялық және химиялық сипаттамаларына қатысты деректер мен ақпарат жинауды жүзеге асырады, дерекқор дайындайды және жүргізеді;</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b) көздерді бөлу және Каспий тенізінің теңіз ортасына және жағалау маңындағы аудандарға түсетін заттардың саны туралы ақпаратты қоса алғанда, осы Хаттамаға I қосымшада санамаланған заттардың жерүсті көздерінен түсуі туралы деректер мен ақпарат жинауды жүзеге асырады, дерекқорды дайындайды және жүргізеді;</w:t>
      </w:r>
    </w:p>
    <w:bookmarkStart w:name="z102" w:id="81"/>
    <w:p>
      <w:pPr>
        <w:spacing w:after="0"/>
        <w:ind w:left="0"/>
        <w:jc w:val="both"/>
      </w:pPr>
      <w:r>
        <w:rPr>
          <w:rFonts w:ascii="Times New Roman"/>
          <w:b w:val="false"/>
          <w:i w:val="false"/>
          <w:color w:val="000000"/>
          <w:sz w:val="28"/>
        </w:rPr>
        <w:t>
      c) жүйелі түрде (бес жылда кемінде бір рет) Каспий теңізі теңіз ортасының және жағалау маңындағы аудандардың жай-күйіне өңірлік бағалауды жүргізеді;</w:t>
      </w:r>
    </w:p>
    <w:bookmarkEnd w:id="81"/>
    <w:bookmarkStart w:name="z103" w:id="82"/>
    <w:p>
      <w:pPr>
        <w:spacing w:after="0"/>
        <w:ind w:left="0"/>
        <w:jc w:val="both"/>
      </w:pPr>
      <w:r>
        <w:rPr>
          <w:rFonts w:ascii="Times New Roman"/>
          <w:b w:val="false"/>
          <w:i w:val="false"/>
          <w:color w:val="000000"/>
          <w:sz w:val="28"/>
        </w:rPr>
        <w:t xml:space="preserve">
      d) өзінің жағалау сызығы бойындағы, әсіресе осы Хаттамаға I қосымшада санамаланған қызмет түрлеріне және заттарға қатысты ластану </w:t>
      </w:r>
      <w:r>
        <w:rPr>
          <w:rFonts w:ascii="Times New Roman"/>
          <w:b w:val="false"/>
          <w:i/>
          <w:color w:val="000000"/>
          <w:sz w:val="28"/>
        </w:rPr>
        <w:t>деңгейін</w:t>
      </w:r>
      <w:r>
        <w:rPr>
          <w:rFonts w:ascii="Times New Roman"/>
          <w:b w:val="false"/>
          <w:i w:val="false"/>
          <w:color w:val="000000"/>
          <w:sz w:val="28"/>
        </w:rPr>
        <w:t xml:space="preserve"> жүйелі бағалайды және Хатшылыққа аталған мәселе бойынша кезең-кезеңмен ақпарат ұсынады.</w:t>
      </w:r>
    </w:p>
    <w:bookmarkEnd w:id="82"/>
    <w:bookmarkStart w:name="z104" w:id="83"/>
    <w:p>
      <w:pPr>
        <w:spacing w:after="0"/>
        <w:ind w:left="0"/>
        <w:jc w:val="both"/>
      </w:pPr>
      <w:r>
        <w:rPr>
          <w:rFonts w:ascii="Times New Roman"/>
          <w:b w:val="false"/>
          <w:i w:val="false"/>
          <w:color w:val="000000"/>
          <w:sz w:val="28"/>
        </w:rPr>
        <w:t>
      2. Уағдаласушы Тараптар саланы талдамалық бақылауды көздейтін мониторингтің өңірлік бағдарламасының және мониторингтің бірлескен ұлттық бағдарламаларының құрамдастарын дайындау кезінде, сондай-ақ деректерді сақтау мен алуға және олармен алмасуға жәрдемдесу мақсатында ынтымақтастықты жүзеге асырады.</w:t>
      </w:r>
    </w:p>
    <w:bookmarkEnd w:id="83"/>
    <w:bookmarkStart w:name="z105" w:id="84"/>
    <w:p>
      <w:pPr>
        <w:spacing w:after="0"/>
        <w:ind w:left="0"/>
        <w:jc w:val="both"/>
      </w:pPr>
      <w:r>
        <w:rPr>
          <w:rFonts w:ascii="Times New Roman"/>
          <w:b w:val="false"/>
          <w:i w:val="false"/>
          <w:color w:val="000000"/>
          <w:sz w:val="28"/>
        </w:rPr>
        <w:t>
      3. Осы баптың 1-тармағында ескерілген ақпарат басқа Уағдаласушы Тараптарға Хатшылық арқылы ұсынылады.</w:t>
      </w:r>
    </w:p>
    <w:bookmarkEnd w:id="84"/>
    <w:bookmarkStart w:name="z106" w:id="85"/>
    <w:p>
      <w:pPr>
        <w:spacing w:after="0"/>
        <w:ind w:left="0"/>
        <w:jc w:val="left"/>
      </w:pPr>
      <w:r>
        <w:rPr>
          <w:rFonts w:ascii="Times New Roman"/>
          <w:b/>
          <w:i w:val="false"/>
          <w:color w:val="000000"/>
        </w:rPr>
        <w:t xml:space="preserve"> 14-бап. Ақпарат алмасу</w:t>
      </w:r>
    </w:p>
    <w:bookmarkEnd w:id="85"/>
    <w:bookmarkStart w:name="z107" w:id="86"/>
    <w:p>
      <w:pPr>
        <w:spacing w:after="0"/>
        <w:ind w:left="0"/>
        <w:jc w:val="both"/>
      </w:pPr>
      <w:r>
        <w:rPr>
          <w:rFonts w:ascii="Times New Roman"/>
          <w:b w:val="false"/>
          <w:i w:val="false"/>
          <w:color w:val="000000"/>
          <w:sz w:val="28"/>
        </w:rPr>
        <w:t>
      Уағдаласушы Тараптар Конвенцияның 21-бабына сәйкес тікелей немесе Хатшылық арқылы теңіз ортасының және жағалау маңындағы аудандардың жай-күйі және осы Хаттаманың орындалуы туралы қолжетімді деректермен және ақпаратпен жүйелі түрде алмасып отырады. Уағдаласушы Тараптар ақпарат алмасу үшін жүйелер мен желілер құрады.</w:t>
      </w:r>
    </w:p>
    <w:bookmarkEnd w:id="86"/>
    <w:bookmarkStart w:name="z108" w:id="87"/>
    <w:p>
      <w:pPr>
        <w:spacing w:after="0"/>
        <w:ind w:left="0"/>
        <w:jc w:val="left"/>
      </w:pPr>
      <w:r>
        <w:rPr>
          <w:rFonts w:ascii="Times New Roman"/>
          <w:b/>
          <w:i w:val="false"/>
          <w:color w:val="000000"/>
        </w:rPr>
        <w:t xml:space="preserve"> 15-бап. Жұртшылықтың қатысуы</w:t>
      </w:r>
    </w:p>
    <w:bookmarkEnd w:id="87"/>
    <w:bookmarkStart w:name="z109" w:id="88"/>
    <w:p>
      <w:pPr>
        <w:spacing w:after="0"/>
        <w:ind w:left="0"/>
        <w:jc w:val="both"/>
      </w:pPr>
      <w:r>
        <w:rPr>
          <w:rFonts w:ascii="Times New Roman"/>
          <w:b w:val="false"/>
          <w:i w:val="false"/>
          <w:color w:val="000000"/>
          <w:sz w:val="28"/>
        </w:rPr>
        <w:t>
      1. Уағдаласушы Тараптар Конвенцияның 21-бабына және өздерінің ұлттық заңнамасына сәйкес қоршаған ортаға әсерін бағалауды қоса алғанда, Каспий теңізінің теңіз ортасын және жағалау маңындағы аудандардың жерүсті көздерінен және құрлықта жүзеге асырылатын қызмет нәтижесінде ластанудан қорғау үшін қажетті іс-шараларға және осы Хаттаманы орындауға байланысты шешімдер қабылдау процестеріне жергілікті билік органдарының және жұртшьшықтың қатысуына жәрдемдеседі.</w:t>
      </w:r>
    </w:p>
    <w:bookmarkEnd w:id="88"/>
    <w:bookmarkStart w:name="z110" w:id="89"/>
    <w:p>
      <w:pPr>
        <w:spacing w:after="0"/>
        <w:ind w:left="0"/>
        <w:jc w:val="both"/>
      </w:pPr>
      <w:r>
        <w:rPr>
          <w:rFonts w:ascii="Times New Roman"/>
          <w:b w:val="false"/>
          <w:i w:val="false"/>
          <w:color w:val="000000"/>
          <w:sz w:val="28"/>
        </w:rPr>
        <w:t>
      2. Әрбір Уағдаласушы Тарап Конвенцияның 21-бабына және өзінің ұлттық заңнамасына сәйкес өздері Тараптары болып табылатын экологиялық ақпаратқа жұртшылықтың қол жеткізуі туралы қолданыстағы халықаралық келісімдердің ережелерін назарға ала отырып, Каспий теңізі теңіз ортасының және жағалау маңындағы аудандардың жай-күйі туралы, ластануды болғызбау, бақылау және азайту бойынша қабылданған немесе жоспарлатын шаралар туралы ақпаратқа жұртшылықтың қол жеткізуін жеңілдетеді.</w:t>
      </w:r>
    </w:p>
    <w:bookmarkEnd w:id="89"/>
    <w:bookmarkStart w:name="z111" w:id="90"/>
    <w:p>
      <w:pPr>
        <w:spacing w:after="0"/>
        <w:ind w:left="0"/>
        <w:jc w:val="left"/>
      </w:pPr>
      <w:r>
        <w:rPr>
          <w:rFonts w:ascii="Times New Roman"/>
          <w:b/>
          <w:i w:val="false"/>
          <w:color w:val="000000"/>
        </w:rPr>
        <w:t xml:space="preserve"> 16-бап. Ынтымақтастық және жәрдемдесу</w:t>
      </w:r>
    </w:p>
    <w:bookmarkEnd w:id="90"/>
    <w:bookmarkStart w:name="z112" w:id="91"/>
    <w:p>
      <w:pPr>
        <w:spacing w:after="0"/>
        <w:ind w:left="0"/>
        <w:jc w:val="both"/>
      </w:pPr>
      <w:r>
        <w:rPr>
          <w:rFonts w:ascii="Times New Roman"/>
          <w:b w:val="false"/>
          <w:i w:val="false"/>
          <w:color w:val="000000"/>
          <w:sz w:val="28"/>
        </w:rPr>
        <w:t>
      1. Уағдаласушы Тараптар Каспий теңізі теңіз ортасының және жағалау маңындағы аудандардың жерүсті көздерінен және құрлықта жүзеге асырылатын қызмет нәтижесінде ластануын болғызбау, бақылау, азайту және мүмкін болғанынша жою мақсатында өңірлік негізде Хатшылық немесе орынды болған кезде екіжақты негізде ынтымақтастықты жүзеге асырады.</w:t>
      </w:r>
    </w:p>
    <w:bookmarkEnd w:id="91"/>
    <w:bookmarkStart w:name="z113" w:id="92"/>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Конвенцияның 20-бабына сәйкес Тараптар жерүсті көздерінен және құрлықта жүзеге асырылатын қызмет нәтижесінде болатын ластану иелері, атап айтқанда, түсімдердің сапалық және сандық құрамын, ластаушы заттардың таралу жолдарын, олардың қайта өзгеруін және қоршаған ортаға әсерін зерделеу бойынша, сондай-ақ ластануды болғызбаудың, азайтудың және жоюдың жаңа әдістері мен тәсілдерін әзірлеуде, оның ішінде осы мақсаттар үшін неғұрлым экологиялық таза өңдірістік процестерді әзірлеуде және қолдануда ғылыми-техникалық ынтымақтастықты көтермелейді.</w:t>
      </w:r>
    </w:p>
    <w:bookmarkEnd w:id="92"/>
    <w:bookmarkStart w:name="z114" w:id="93"/>
    <w:p>
      <w:pPr>
        <w:spacing w:after="0"/>
        <w:ind w:left="0"/>
        <w:jc w:val="both"/>
      </w:pPr>
      <w:r>
        <w:rPr>
          <w:rFonts w:ascii="Times New Roman"/>
          <w:b w:val="false"/>
          <w:i w:val="false"/>
          <w:color w:val="000000"/>
          <w:sz w:val="28"/>
        </w:rPr>
        <w:t>
      3. Уағдаласушы Тараптар осы Хаттаманы орындауға жәрдемдесуді сұрайтын Уағдаласушы Тараптармен тікелей және Хатшылық арқылы, оның ішінде:</w:t>
      </w:r>
    </w:p>
    <w:bookmarkEnd w:id="93"/>
    <w:bookmarkStart w:name="z115" w:id="94"/>
    <w:p>
      <w:pPr>
        <w:spacing w:after="0"/>
        <w:ind w:left="0"/>
        <w:jc w:val="both"/>
      </w:pPr>
      <w:r>
        <w:rPr>
          <w:rFonts w:ascii="Times New Roman"/>
          <w:b w:val="false"/>
          <w:i w:val="false"/>
          <w:color w:val="000000"/>
          <w:sz w:val="28"/>
        </w:rPr>
        <w:t>
      а) ғылыми, техникалық, білім беру және қоғамдық-ағартушылық бағдарламаларды әзірлеу, сондай-ақ ғылыми, техникалық және әкімшілік кадрларды даярлау;</w:t>
      </w:r>
    </w:p>
    <w:bookmarkEnd w:id="94"/>
    <w:bookmarkStart w:name="z116" w:id="95"/>
    <w:p>
      <w:pPr>
        <w:spacing w:after="0"/>
        <w:ind w:left="0"/>
        <w:jc w:val="both"/>
      </w:pPr>
      <w:r>
        <w:rPr>
          <w:rFonts w:ascii="Times New Roman"/>
          <w:b w:val="false"/>
          <w:i w:val="false"/>
          <w:color w:val="000000"/>
          <w:sz w:val="28"/>
        </w:rPr>
        <w:t>
      b) техникалық консультациялар, ақпарат беру және өзге де жәрдем көрсету кезінде ынтымақтасуға ұмтылады.</w:t>
      </w:r>
    </w:p>
    <w:bookmarkEnd w:id="95"/>
    <w:bookmarkStart w:name="z117" w:id="96"/>
    <w:p>
      <w:pPr>
        <w:spacing w:after="0"/>
        <w:ind w:left="0"/>
        <w:jc w:val="both"/>
      </w:pPr>
      <w:r>
        <w:rPr>
          <w:rFonts w:ascii="Times New Roman"/>
          <w:b w:val="false"/>
          <w:i w:val="false"/>
          <w:color w:val="000000"/>
          <w:sz w:val="28"/>
        </w:rPr>
        <w:t>
      4. Уағдаласушы Тараптар теңіз ортасының және жағалау маңындағы аудандардың жерүсті көздерінен және құрлықта жүзеге асырылатын қызмет нәтижесінде ластануын болғызбауға, азайтуға және бақылауға қатысы бар халықаралық ұйымдармен, бағдарламалармен және халықаралық келісімдер органдарымен ынтымақтасады.</w:t>
      </w:r>
    </w:p>
    <w:bookmarkEnd w:id="96"/>
    <w:bookmarkStart w:name="z118" w:id="97"/>
    <w:p>
      <w:pPr>
        <w:spacing w:after="0"/>
        <w:ind w:left="0"/>
        <w:jc w:val="left"/>
      </w:pPr>
      <w:r>
        <w:rPr>
          <w:rFonts w:ascii="Times New Roman"/>
          <w:b/>
          <w:i w:val="false"/>
          <w:color w:val="000000"/>
        </w:rPr>
        <w:t xml:space="preserve"> 17-бап. Баяндамаларды ұсыну</w:t>
      </w:r>
    </w:p>
    <w:bookmarkEnd w:id="97"/>
    <w:bookmarkStart w:name="z119" w:id="98"/>
    <w:p>
      <w:pPr>
        <w:spacing w:after="0"/>
        <w:ind w:left="0"/>
        <w:jc w:val="both"/>
      </w:pPr>
      <w:r>
        <w:rPr>
          <w:rFonts w:ascii="Times New Roman"/>
          <w:b w:val="false"/>
          <w:i w:val="false"/>
          <w:color w:val="000000"/>
          <w:sz w:val="28"/>
        </w:rPr>
        <w:t>
      1. Әрбір Уағдаласушы Тарап Хатшылыққа Уағдаласушы Тараптар Конференциясы қабылдаған форматта осы Хаттаманы орындау жөнінде қабылданған шаралар туралы баяндамаларды ұсынады. Хатшылық алынған баяндамаларды барлық Уағдаласушы Тараптар арасында таратады.</w:t>
      </w:r>
    </w:p>
    <w:bookmarkEnd w:id="98"/>
    <w:bookmarkStart w:name="z120" w:id="99"/>
    <w:p>
      <w:pPr>
        <w:spacing w:after="0"/>
        <w:ind w:left="0"/>
        <w:jc w:val="both"/>
      </w:pPr>
      <w:r>
        <w:rPr>
          <w:rFonts w:ascii="Times New Roman"/>
          <w:b w:val="false"/>
          <w:i w:val="false"/>
          <w:color w:val="000000"/>
          <w:sz w:val="28"/>
        </w:rPr>
        <w:t>
      2. Аталған баяндамалар, өзгелер қатарында:</w:t>
      </w:r>
    </w:p>
    <w:bookmarkEnd w:id="99"/>
    <w:bookmarkStart w:name="z121" w:id="100"/>
    <w:p>
      <w:pPr>
        <w:spacing w:after="0"/>
        <w:ind w:left="0"/>
        <w:jc w:val="both"/>
      </w:pPr>
      <w:r>
        <w:rPr>
          <w:rFonts w:ascii="Times New Roman"/>
          <w:b w:val="false"/>
          <w:i w:val="false"/>
          <w:color w:val="000000"/>
          <w:sz w:val="28"/>
        </w:rPr>
        <w:t>
      а) нормативтік-құқықтық сипаттағы шаралар, іс-қимыл жоспарлары, бағдарламалар және осы Хаттаманы, оған Қосымшаларды және оларға байланысты қабылданған ұсынымдарды орындау үшін қабылданған басқа да қадамдар туралы ақпаратты;</w:t>
      </w:r>
    </w:p>
    <w:bookmarkEnd w:id="100"/>
    <w:bookmarkStart w:name="z122" w:id="101"/>
    <w:p>
      <w:pPr>
        <w:spacing w:after="0"/>
        <w:ind w:left="0"/>
        <w:jc w:val="both"/>
      </w:pPr>
      <w:r>
        <w:rPr>
          <w:rFonts w:ascii="Times New Roman"/>
          <w:b w:val="false"/>
          <w:i w:val="false"/>
          <w:color w:val="000000"/>
          <w:sz w:val="28"/>
        </w:rPr>
        <w:t>
      b) Каспий теңізіне тасталатын, I қосымшаға сәйкес бақыланатын заттардың мөлшері туралы деректерді;</w:t>
      </w:r>
    </w:p>
    <w:bookmarkEnd w:id="101"/>
    <w:bookmarkStart w:name="z123" w:id="102"/>
    <w:p>
      <w:pPr>
        <w:spacing w:after="0"/>
        <w:ind w:left="0"/>
        <w:jc w:val="both"/>
      </w:pPr>
      <w:r>
        <w:rPr>
          <w:rFonts w:ascii="Times New Roman"/>
          <w:b w:val="false"/>
          <w:i w:val="false"/>
          <w:color w:val="000000"/>
          <w:sz w:val="28"/>
        </w:rPr>
        <w:t xml:space="preserve">
      c) осы Хаттаманың </w:t>
      </w:r>
      <w:r>
        <w:rPr>
          <w:rFonts w:ascii="Times New Roman"/>
          <w:b w:val="false"/>
          <w:i w:val="false"/>
          <w:color w:val="000000"/>
          <w:sz w:val="28"/>
        </w:rPr>
        <w:t>7-бабына</w:t>
      </w:r>
      <w:r>
        <w:rPr>
          <w:rFonts w:ascii="Times New Roman"/>
          <w:b w:val="false"/>
          <w:i w:val="false"/>
          <w:color w:val="000000"/>
          <w:sz w:val="28"/>
        </w:rPr>
        <w:t xml:space="preserve"> сайкес берілген рұқсаттарға қатысты статистикалық деректерді;</w:t>
      </w:r>
    </w:p>
    <w:bookmarkEnd w:id="102"/>
    <w:bookmarkStart w:name="z124" w:id="103"/>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color w:val="000000"/>
          <w:sz w:val="28"/>
        </w:rPr>
        <w:t>)</w:t>
      </w:r>
      <w:r>
        <w:rPr>
          <w:rFonts w:ascii="Times New Roman"/>
          <w:b w:val="false"/>
          <w:i w:val="false"/>
          <w:color w:val="000000"/>
          <w:sz w:val="28"/>
        </w:rPr>
        <w:t xml:space="preserve"> осы Хаттаманың </w:t>
      </w:r>
      <w:r>
        <w:rPr>
          <w:rFonts w:ascii="Times New Roman"/>
          <w:b w:val="false"/>
          <w:i w:val="false"/>
          <w:color w:val="000000"/>
          <w:sz w:val="28"/>
        </w:rPr>
        <w:t>13-бабында</w:t>
      </w:r>
      <w:r>
        <w:rPr>
          <w:rFonts w:ascii="Times New Roman"/>
          <w:b w:val="false"/>
          <w:i w:val="false"/>
          <w:color w:val="000000"/>
          <w:sz w:val="28"/>
        </w:rPr>
        <w:t xml:space="preserve"> көзделген мониторинг нәтижесінде деректер мен ақпаратты;</w:t>
      </w:r>
    </w:p>
    <w:bookmarkEnd w:id="103"/>
    <w:bookmarkStart w:name="z125" w:id="104"/>
    <w:p>
      <w:pPr>
        <w:spacing w:after="0"/>
        <w:ind w:left="0"/>
        <w:jc w:val="both"/>
      </w:pPr>
      <w:r>
        <w:rPr>
          <w:rFonts w:ascii="Times New Roman"/>
          <w:b w:val="false"/>
          <w:i w:val="false"/>
          <w:color w:val="000000"/>
          <w:sz w:val="28"/>
        </w:rPr>
        <w:t>
      е) жағалау сызығын өзгертетін немесе жағалау маңындағы аудандар шегінде мекендеу орындарына жағымсыз әсерін тигізетін қызмет нәтижесінде ластану туралы ақпаратты;</w:t>
      </w:r>
    </w:p>
    <w:bookmarkEnd w:id="104"/>
    <w:bookmarkStart w:name="z126" w:id="105"/>
    <w:p>
      <w:pPr>
        <w:spacing w:after="0"/>
        <w:ind w:left="0"/>
        <w:jc w:val="both"/>
      </w:pPr>
      <w:r>
        <w:rPr>
          <w:rFonts w:ascii="Times New Roman"/>
          <w:b w:val="false"/>
          <w:i w:val="false"/>
          <w:color w:val="000000"/>
          <w:sz w:val="28"/>
        </w:rPr>
        <w:t>
      f) шиеленісті нүктелерден болатын ластануды жою және бақылау процесінде қол жеткізілген нәтижелер туралы ақпаратты;</w:t>
      </w:r>
    </w:p>
    <w:bookmarkEnd w:id="105"/>
    <w:bookmarkStart w:name="z127" w:id="106"/>
    <w:p>
      <w:pPr>
        <w:spacing w:after="0"/>
        <w:ind w:left="0"/>
        <w:jc w:val="both"/>
      </w:pPr>
      <w:r>
        <w:rPr>
          <w:rFonts w:ascii="Times New Roman"/>
          <w:b w:val="false"/>
          <w:i w:val="false"/>
          <w:color w:val="000000"/>
          <w:sz w:val="28"/>
        </w:rPr>
        <w:t>
      g) қол жеткізілген нәтижелер туралы және егер осы Хаттаманы орындау кезінде туындаған жағдайда, ондай қиындықтар туралы ақпаратты қоса алғанда, осы Хаттаманың шеңберінде жерүсті көздерінен және құрлықта жүзеге асырылатын қызмет нәтижесінде теңіз ортасының және жағалау маңындағы аудандардың ластануын болғызбау, бақылау, азайту және барынша мүмкін болғанынша жою жөнінде қабылданған және жүзеге асырылатын іс-қимыл жоспарларының, бағдарламалардың және шаралардың орындалу барысы туралы ақпаратты қамтиды.</w:t>
      </w:r>
    </w:p>
    <w:bookmarkEnd w:id="106"/>
    <w:bookmarkStart w:name="z128" w:id="107"/>
    <w:p>
      <w:pPr>
        <w:spacing w:after="0"/>
        <w:ind w:left="0"/>
        <w:jc w:val="both"/>
      </w:pPr>
      <w:r>
        <w:rPr>
          <w:rFonts w:ascii="Times New Roman"/>
          <w:b w:val="false"/>
          <w:i w:val="false"/>
          <w:color w:val="000000"/>
          <w:sz w:val="28"/>
        </w:rPr>
        <w:t>
      3. Хатшылықтың жәрдемімен ұлттық баяндамаларда қамтылған деректер мен ақпаратты пайдалана отырып, осы Хаттаманың орындалуы және Каспий теңізі теңіз ортасының және жағалау маңындағы аудандардың жай-күйі туралы өңірлік баяндамалар дайындалады.</w:t>
      </w:r>
    </w:p>
    <w:bookmarkEnd w:id="107"/>
    <w:bookmarkStart w:name="z129" w:id="108"/>
    <w:p>
      <w:pPr>
        <w:spacing w:after="0"/>
        <w:ind w:left="0"/>
        <w:jc w:val="both"/>
      </w:pPr>
      <w:r>
        <w:rPr>
          <w:rFonts w:ascii="Times New Roman"/>
          <w:b w:val="false"/>
          <w:i w:val="false"/>
          <w:color w:val="000000"/>
          <w:sz w:val="28"/>
        </w:rPr>
        <w:t>
      4. Осы Хаттамада ештеңе қандай да бір Уағдаласушы Тараптан оның ұлттық қауіпсіздігінің мүдделеріне қайшы келетін ақпараттырды талап етпейді.</w:t>
      </w:r>
    </w:p>
    <w:bookmarkEnd w:id="108"/>
    <w:bookmarkStart w:name="z130" w:id="109"/>
    <w:p>
      <w:pPr>
        <w:spacing w:after="0"/>
        <w:ind w:left="0"/>
        <w:jc w:val="left"/>
      </w:pPr>
      <w:r>
        <w:rPr>
          <w:rFonts w:ascii="Times New Roman"/>
          <w:b/>
          <w:i w:val="false"/>
          <w:color w:val="000000"/>
        </w:rPr>
        <w:t xml:space="preserve"> 18-бап. Сақтау</w:t>
      </w:r>
    </w:p>
    <w:bookmarkEnd w:id="109"/>
    <w:bookmarkStart w:name="z131" w:id="110"/>
    <w:p>
      <w:pPr>
        <w:spacing w:after="0"/>
        <w:ind w:left="0"/>
        <w:jc w:val="both"/>
      </w:pPr>
      <w:r>
        <w:rPr>
          <w:rFonts w:ascii="Times New Roman"/>
          <w:b w:val="false"/>
          <w:i w:val="false"/>
          <w:color w:val="000000"/>
          <w:sz w:val="28"/>
        </w:rPr>
        <w:t>
      1. Уағдаласушы Тараптар осы Хаттаманың орындалуына жәрдемдесу үшін Уағдаласушы Тараптардың Конференциясында бекітілуге жататын осы Хаттаманы сақтау рәсімдерін әзірлейді.</w:t>
      </w:r>
    </w:p>
    <w:bookmarkEnd w:id="110"/>
    <w:bookmarkStart w:name="z132" w:id="111"/>
    <w:p>
      <w:pPr>
        <w:spacing w:after="0"/>
        <w:ind w:left="0"/>
        <w:jc w:val="both"/>
      </w:pPr>
      <w:r>
        <w:rPr>
          <w:rFonts w:ascii="Times New Roman"/>
          <w:b w:val="false"/>
          <w:i w:val="false"/>
          <w:color w:val="000000"/>
          <w:sz w:val="28"/>
        </w:rPr>
        <w:t>
      2. Уағдаласушы Тараптардың Конференциясы:</w:t>
      </w:r>
    </w:p>
    <w:bookmarkEnd w:id="111"/>
    <w:bookmarkStart w:name="z133" w:id="112"/>
    <w:p>
      <w:pPr>
        <w:spacing w:after="0"/>
        <w:ind w:left="0"/>
        <w:jc w:val="both"/>
      </w:pPr>
      <w:r>
        <w:rPr>
          <w:rFonts w:ascii="Times New Roman"/>
          <w:b w:val="false"/>
          <w:i w:val="false"/>
          <w:color w:val="000000"/>
          <w:sz w:val="28"/>
        </w:rPr>
        <w:t>
      а) 17-бапта ескерілген баяндамалардың және Уағдаласушы Тараптар кез келген өзге де ақпараттың негізінде Хаттаманы сақтау туралы баяндамаларды, сондай-ақ оған байланысты қабылданған шешімдер мен ұсынымдарды қарайды және бағалайды;</w:t>
      </w:r>
    </w:p>
    <w:bookmarkEnd w:id="112"/>
    <w:bookmarkStart w:name="z134" w:id="113"/>
    <w:p>
      <w:pPr>
        <w:spacing w:after="0"/>
        <w:ind w:left="0"/>
        <w:jc w:val="both"/>
      </w:pPr>
      <w:r>
        <w:rPr>
          <w:rFonts w:ascii="Times New Roman"/>
          <w:b w:val="false"/>
          <w:i w:val="false"/>
          <w:color w:val="000000"/>
          <w:sz w:val="28"/>
        </w:rPr>
        <w:t>
      b) тиісті жағдайларда Хаттаманың және оған байланысты қабылданған шешімдердің сақталуын қамтамасыз ету үшін шешімдер қабылдайды және шараларды көздейді және шығарылған ұсынымдардың, оның ішінде Уағдаласушы Тараптың өз міндеттемелерін орындауына жәрдемдесетін шаралардың жүзеге асырылуына ықпал етеді.</w:t>
      </w:r>
    </w:p>
    <w:bookmarkEnd w:id="113"/>
    <w:bookmarkStart w:name="z135" w:id="114"/>
    <w:p>
      <w:pPr>
        <w:spacing w:after="0"/>
        <w:ind w:left="0"/>
        <w:jc w:val="left"/>
      </w:pPr>
      <w:r>
        <w:rPr>
          <w:rFonts w:ascii="Times New Roman"/>
          <w:b/>
          <w:i w:val="false"/>
          <w:color w:val="000000"/>
        </w:rPr>
        <w:t xml:space="preserve"> 19-бап. Ұйымдастыру ережелері</w:t>
      </w:r>
    </w:p>
    <w:bookmarkEnd w:id="114"/>
    <w:bookmarkStart w:name="z136" w:id="115"/>
    <w:p>
      <w:pPr>
        <w:spacing w:after="0"/>
        <w:ind w:left="0"/>
        <w:jc w:val="both"/>
      </w:pPr>
      <w:r>
        <w:rPr>
          <w:rFonts w:ascii="Times New Roman"/>
          <w:b w:val="false"/>
          <w:i w:val="false"/>
          <w:color w:val="000000"/>
          <w:sz w:val="28"/>
        </w:rPr>
        <w:t>
      1. Осы Хаттаманың мақсаттары үшін және Конвенцияның 22-бабының 10-тармағына сәйкес Уағдаласушы Тараптардың Конференциясы, өзгелер қатарында:</w:t>
      </w:r>
    </w:p>
    <w:bookmarkEnd w:id="115"/>
    <w:bookmarkStart w:name="z137" w:id="116"/>
    <w:p>
      <w:pPr>
        <w:spacing w:after="0"/>
        <w:ind w:left="0"/>
        <w:jc w:val="both"/>
      </w:pPr>
      <w:r>
        <w:rPr>
          <w:rFonts w:ascii="Times New Roman"/>
          <w:b w:val="false"/>
          <w:i w:val="false"/>
          <w:color w:val="000000"/>
          <w:sz w:val="28"/>
        </w:rPr>
        <w:t>
      a) осы Хаттаманың орындалуына бақылауды жүзеге асырады;</w:t>
      </w:r>
    </w:p>
    <w:bookmarkEnd w:id="116"/>
    <w:bookmarkStart w:name="z138" w:id="117"/>
    <w:p>
      <w:pPr>
        <w:spacing w:after="0"/>
        <w:ind w:left="0"/>
        <w:jc w:val="both"/>
      </w:pPr>
      <w:r>
        <w:rPr>
          <w:rFonts w:ascii="Times New Roman"/>
          <w:b w:val="false"/>
          <w:i w:val="false"/>
          <w:color w:val="000000"/>
          <w:sz w:val="28"/>
        </w:rPr>
        <w:t>
      b) Хатшылықтың жұмысын қадағалауды жүзеге асырады және оның қызметін басқарады;</w:t>
      </w:r>
    </w:p>
    <w:bookmarkEnd w:id="117"/>
    <w:bookmarkStart w:name="z139" w:id="118"/>
    <w:p>
      <w:pPr>
        <w:spacing w:after="0"/>
        <w:ind w:left="0"/>
        <w:jc w:val="both"/>
      </w:pPr>
      <w:r>
        <w:rPr>
          <w:rFonts w:ascii="Times New Roman"/>
          <w:b w:val="false"/>
          <w:i w:val="false"/>
          <w:color w:val="000000"/>
          <w:sz w:val="28"/>
        </w:rPr>
        <w:t>
      c) осы Хаттамаға шолуды жүзеге асырады;</w:t>
      </w:r>
    </w:p>
    <w:bookmarkEnd w:id="118"/>
    <w:bookmarkStart w:name="z140" w:id="119"/>
    <w:p>
      <w:pPr>
        <w:spacing w:after="0"/>
        <w:ind w:left="0"/>
        <w:jc w:val="both"/>
      </w:pPr>
      <w:r>
        <w:rPr>
          <w:rFonts w:ascii="Times New Roman"/>
          <w:b w:val="false"/>
          <w:i w:val="false"/>
          <w:color w:val="000000"/>
          <w:sz w:val="28"/>
        </w:rPr>
        <w:t>
      d) осы Хаттамаға немесе оның қосымшаларына түзетулерді, сондай-ақ кез келген үстеме қосымшаларды қарайды және қабылдайды;</w:t>
      </w:r>
    </w:p>
    <w:bookmarkEnd w:id="119"/>
    <w:bookmarkStart w:name="z141" w:id="120"/>
    <w:p>
      <w:pPr>
        <w:spacing w:after="0"/>
        <w:ind w:left="0"/>
        <w:jc w:val="both"/>
      </w:pPr>
      <w:r>
        <w:rPr>
          <w:rFonts w:ascii="Times New Roman"/>
          <w:b w:val="false"/>
          <w:i w:val="false"/>
          <w:color w:val="000000"/>
          <w:sz w:val="28"/>
        </w:rPr>
        <w:t>
      е) осы Хаттаманың орындалуына байланысты мәселелер бойынша Хатшылық ұсынатын есептерді қарайды;</w:t>
      </w:r>
    </w:p>
    <w:bookmarkEnd w:id="120"/>
    <w:bookmarkStart w:name="z142" w:id="121"/>
    <w:p>
      <w:pPr>
        <w:spacing w:after="0"/>
        <w:ind w:left="0"/>
        <w:jc w:val="both"/>
      </w:pPr>
      <w:r>
        <w:rPr>
          <w:rFonts w:ascii="Times New Roman"/>
          <w:b w:val="false"/>
          <w:i w:val="false"/>
          <w:color w:val="000000"/>
          <w:sz w:val="28"/>
        </w:rPr>
        <w:t>
      f) қабылданған шаралардың нәтижелерін және қосымшаларда баяндалған шараларды қоса алғанда, басқа шараларды қабылдаудың орындылығын қарайды;</w:t>
      </w:r>
    </w:p>
    <w:bookmarkEnd w:id="121"/>
    <w:bookmarkStart w:name="z143" w:id="122"/>
    <w:p>
      <w:pPr>
        <w:spacing w:after="0"/>
        <w:ind w:left="0"/>
        <w:jc w:val="both"/>
      </w:pPr>
      <w:r>
        <w:rPr>
          <w:rFonts w:ascii="Times New Roman"/>
          <w:b w:val="false"/>
          <w:i w:val="false"/>
          <w:color w:val="000000"/>
          <w:sz w:val="28"/>
        </w:rPr>
        <w:t xml:space="preserve">
      g) осы Хаттаманың </w:t>
      </w:r>
      <w:r>
        <w:rPr>
          <w:rFonts w:ascii="Times New Roman"/>
          <w:b w:val="false"/>
          <w:i w:val="false"/>
          <w:color w:val="000000"/>
          <w:sz w:val="28"/>
        </w:rPr>
        <w:t>5-бабына</w:t>
      </w:r>
      <w:r>
        <w:rPr>
          <w:rFonts w:ascii="Times New Roman"/>
          <w:b w:val="false"/>
          <w:i w:val="false"/>
          <w:color w:val="000000"/>
          <w:sz w:val="28"/>
        </w:rPr>
        <w:t xml:space="preserve"> сәйкес тиісті өңірлік бағдарламаларды, іс-қимыл жоспарларын және шараларды қабылдайды және қажет болған кезде қайта қарайды;</w:t>
      </w:r>
    </w:p>
    <w:bookmarkEnd w:id="122"/>
    <w:bookmarkStart w:name="z144" w:id="123"/>
    <w:p>
      <w:pPr>
        <w:spacing w:after="0"/>
        <w:ind w:left="0"/>
        <w:jc w:val="both"/>
      </w:pPr>
      <w:r>
        <w:rPr>
          <w:rFonts w:ascii="Times New Roman"/>
          <w:b w:val="false"/>
          <w:i w:val="false"/>
          <w:color w:val="000000"/>
          <w:sz w:val="28"/>
        </w:rPr>
        <w:t xml:space="preserve">
      һ) осы Хаттаманың </w:t>
      </w:r>
      <w:r>
        <w:rPr>
          <w:rFonts w:ascii="Times New Roman"/>
          <w:b w:val="false"/>
          <w:i w:val="false"/>
          <w:color w:val="000000"/>
          <w:sz w:val="28"/>
        </w:rPr>
        <w:t>6-бабына</w:t>
      </w:r>
      <w:r>
        <w:rPr>
          <w:rFonts w:ascii="Times New Roman"/>
          <w:b w:val="false"/>
          <w:i w:val="false"/>
          <w:color w:val="000000"/>
          <w:sz w:val="28"/>
        </w:rPr>
        <w:t xml:space="preserve"> сәйкес өңірлік басшылыққа алынатын қағидаттарды, стандарттарды немесе өлшемшарттарды қабылдайды және қажет болған кезде қайта қарайды;</w:t>
      </w:r>
    </w:p>
    <w:bookmarkEnd w:id="123"/>
    <w:bookmarkStart w:name="z145" w:id="124"/>
    <w:p>
      <w:pPr>
        <w:spacing w:after="0"/>
        <w:ind w:left="0"/>
        <w:jc w:val="both"/>
      </w:pPr>
      <w:r>
        <w:rPr>
          <w:rFonts w:ascii="Times New Roman"/>
          <w:b w:val="false"/>
          <w:i w:val="false"/>
          <w:color w:val="000000"/>
          <w:sz w:val="28"/>
        </w:rPr>
        <w:t xml:space="preserve">
      і) осы Хаттаманың </w:t>
      </w:r>
      <w:r>
        <w:rPr>
          <w:rFonts w:ascii="Times New Roman"/>
          <w:b w:val="false"/>
          <w:i w:val="false"/>
          <w:color w:val="000000"/>
          <w:sz w:val="28"/>
        </w:rPr>
        <w:t>14-бабына</w:t>
      </w:r>
      <w:r>
        <w:rPr>
          <w:rFonts w:ascii="Times New Roman"/>
          <w:b w:val="false"/>
          <w:i w:val="false"/>
          <w:color w:val="000000"/>
          <w:sz w:val="28"/>
        </w:rPr>
        <w:t xml:space="preserve"> сәйкес ақпарат алмасу рәсімдерін қабылдайды және қажет болған кезде қайта қарайды және ақпарат алмасу үшін ақпараттық жүйелер мен желілерді құруға жәрдемдеседі;</w:t>
      </w:r>
    </w:p>
    <w:bookmarkEnd w:id="124"/>
    <w:bookmarkStart w:name="z146" w:id="125"/>
    <w:p>
      <w:pPr>
        <w:spacing w:after="0"/>
        <w:ind w:left="0"/>
        <w:jc w:val="both"/>
      </w:pPr>
      <w:r>
        <w:rPr>
          <w:rFonts w:ascii="Times New Roman"/>
          <w:b w:val="false"/>
          <w:i w:val="false"/>
          <w:color w:val="000000"/>
          <w:sz w:val="28"/>
        </w:rPr>
        <w:t xml:space="preserve">
      j) осы Хаттаманың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17-баптарына</w:t>
      </w:r>
      <w:r>
        <w:rPr>
          <w:rFonts w:ascii="Times New Roman"/>
          <w:b w:val="false"/>
          <w:i w:val="false"/>
          <w:color w:val="000000"/>
          <w:sz w:val="28"/>
        </w:rPr>
        <w:t xml:space="preserve"> сәйкес Уағдаласушы Тараптар ұсынған ақпаратты қарайды және бағалайды;</w:t>
      </w:r>
    </w:p>
    <w:bookmarkEnd w:id="125"/>
    <w:bookmarkStart w:name="z147" w:id="126"/>
    <w:p>
      <w:pPr>
        <w:spacing w:after="0"/>
        <w:ind w:left="0"/>
        <w:jc w:val="both"/>
      </w:pPr>
      <w:r>
        <w:rPr>
          <w:rFonts w:ascii="Times New Roman"/>
          <w:b w:val="false"/>
          <w:i w:val="false"/>
          <w:color w:val="000000"/>
          <w:sz w:val="28"/>
        </w:rPr>
        <w:t xml:space="preserve">
      k) осы Хаттаманың </w:t>
      </w:r>
      <w:r>
        <w:rPr>
          <w:rFonts w:ascii="Times New Roman"/>
          <w:b w:val="false"/>
          <w:i w:val="false"/>
          <w:color w:val="000000"/>
          <w:sz w:val="28"/>
        </w:rPr>
        <w:t>18-бабында</w:t>
      </w:r>
      <w:r>
        <w:rPr>
          <w:rFonts w:ascii="Times New Roman"/>
          <w:b w:val="false"/>
          <w:i w:val="false"/>
          <w:color w:val="000000"/>
          <w:sz w:val="28"/>
        </w:rPr>
        <w:t xml:space="preserve"> көзделгендей Уағдаласушы Тараптардың осы Хаттаманың ережелерін, оған байланысты қабылданған шешімдер мен ұсынымдарды сақтауын қарайды және бағалайды;</w:t>
      </w:r>
    </w:p>
    <w:bookmarkEnd w:id="126"/>
    <w:bookmarkStart w:name="z148" w:id="127"/>
    <w:p>
      <w:pPr>
        <w:spacing w:after="0"/>
        <w:ind w:left="0"/>
        <w:jc w:val="both"/>
      </w:pPr>
      <w:r>
        <w:rPr>
          <w:rFonts w:ascii="Times New Roman"/>
          <w:b w:val="false"/>
          <w:i w:val="false"/>
          <w:color w:val="000000"/>
          <w:sz w:val="28"/>
        </w:rPr>
        <w:t xml:space="preserve">
      l) "шиеленісті нүктелер" тізімін қабылдайды және қайта қарайды және қажет болған кезде осы Хаттаманың </w:t>
      </w:r>
      <w:r>
        <w:rPr>
          <w:rFonts w:ascii="Times New Roman"/>
          <w:b w:val="false"/>
          <w:i w:val="false"/>
          <w:color w:val="000000"/>
          <w:sz w:val="28"/>
        </w:rPr>
        <w:t>7-бабында</w:t>
      </w:r>
      <w:r>
        <w:rPr>
          <w:rFonts w:ascii="Times New Roman"/>
          <w:b w:val="false"/>
          <w:i w:val="false"/>
          <w:color w:val="000000"/>
          <w:sz w:val="28"/>
        </w:rPr>
        <w:t xml:space="preserve"> көзделгендей оған өзгерістер енгізеді;</w:t>
      </w:r>
    </w:p>
    <w:bookmarkEnd w:id="127"/>
    <w:bookmarkStart w:name="z149" w:id="128"/>
    <w:p>
      <w:pPr>
        <w:spacing w:after="0"/>
        <w:ind w:left="0"/>
        <w:jc w:val="both"/>
      </w:pPr>
      <w:r>
        <w:rPr>
          <w:rFonts w:ascii="Times New Roman"/>
          <w:b w:val="false"/>
          <w:i w:val="false"/>
          <w:color w:val="000000"/>
          <w:sz w:val="28"/>
        </w:rPr>
        <w:t>
      m) осы Хаттаманың мақсаттарына қол жеткізу үшін қажет болған кезде тиісті халықаралық ұйымдар мен ғылыми институттарға техникалық және қаржылық қызмет көрсетуге өтініш білдіреді;</w:t>
      </w:r>
    </w:p>
    <w:bookmarkEnd w:id="128"/>
    <w:bookmarkStart w:name="z150" w:id="129"/>
    <w:p>
      <w:pPr>
        <w:spacing w:after="0"/>
        <w:ind w:left="0"/>
        <w:jc w:val="both"/>
      </w:pPr>
      <w:r>
        <w:rPr>
          <w:rFonts w:ascii="Times New Roman"/>
          <w:b w:val="false"/>
          <w:i w:val="false"/>
          <w:color w:val="000000"/>
          <w:sz w:val="28"/>
        </w:rPr>
        <w:t xml:space="preserve">
      n) Конвенцияның </w:t>
      </w:r>
      <w:r>
        <w:rPr>
          <w:rFonts w:ascii="Times New Roman"/>
          <w:b w:val="false"/>
          <w:i w:val="false"/>
          <w:color w:val="000000"/>
          <w:sz w:val="28"/>
        </w:rPr>
        <w:t>22-бабы</w:t>
      </w:r>
      <w:r>
        <w:rPr>
          <w:rFonts w:ascii="Times New Roman"/>
          <w:b w:val="false"/>
          <w:i w:val="false"/>
          <w:color w:val="000000"/>
          <w:sz w:val="28"/>
        </w:rPr>
        <w:t xml:space="preserve"> 9 (а) және (с) тармақтарына сәйкес осы Хаттаманың орындалуы үшін қажет деп танылуы мүмкін кез келген қосалқы органдарды құрады.</w:t>
      </w:r>
    </w:p>
    <w:bookmarkEnd w:id="129"/>
    <w:bookmarkStart w:name="z151" w:id="130"/>
    <w:p>
      <w:pPr>
        <w:spacing w:after="0"/>
        <w:ind w:left="0"/>
        <w:jc w:val="both"/>
      </w:pPr>
      <w:r>
        <w:rPr>
          <w:rFonts w:ascii="Times New Roman"/>
          <w:b w:val="false"/>
          <w:i w:val="false"/>
          <w:color w:val="000000"/>
          <w:sz w:val="28"/>
        </w:rPr>
        <w:t>
      2. Осы Хатттаманың мақсаттары үшін және Конвенцияның 23-бабының 4-тармағына сәйкес Хатшылық, өзгелер қатарында:</w:t>
      </w:r>
    </w:p>
    <w:bookmarkEnd w:id="130"/>
    <w:bookmarkStart w:name="z152" w:id="131"/>
    <w:p>
      <w:pPr>
        <w:spacing w:after="0"/>
        <w:ind w:left="0"/>
        <w:jc w:val="both"/>
      </w:pPr>
      <w:r>
        <w:rPr>
          <w:rFonts w:ascii="Times New Roman"/>
          <w:b w:val="false"/>
          <w:i w:val="false"/>
          <w:color w:val="000000"/>
          <w:sz w:val="28"/>
        </w:rPr>
        <w:t>
      а) осы Хаттаманың орындалуы үшін талап етілуі мүмкін немесе олар сұрататын баяндамалар мен зерттеулер нәтижелерін дайындайды және Уағдаласушы Тараптардың иелігіне береді;</w:t>
      </w:r>
    </w:p>
    <w:bookmarkEnd w:id="131"/>
    <w:bookmarkStart w:name="z153" w:id="132"/>
    <w:p>
      <w:pPr>
        <w:spacing w:after="0"/>
        <w:ind w:left="0"/>
        <w:jc w:val="both"/>
      </w:pPr>
      <w:r>
        <w:rPr>
          <w:rFonts w:ascii="Times New Roman"/>
          <w:b w:val="false"/>
          <w:i w:val="false"/>
          <w:color w:val="000000"/>
          <w:sz w:val="28"/>
        </w:rPr>
        <w:t xml:space="preserve">
      b) осы Хаттаманың </w:t>
      </w:r>
      <w:r>
        <w:rPr>
          <w:rFonts w:ascii="Times New Roman"/>
          <w:b w:val="false"/>
          <w:i w:val="false"/>
          <w:color w:val="000000"/>
          <w:sz w:val="28"/>
        </w:rPr>
        <w:t>13-бабына</w:t>
      </w:r>
      <w:r>
        <w:rPr>
          <w:rFonts w:ascii="Times New Roman"/>
          <w:b w:val="false"/>
          <w:i w:val="false"/>
          <w:color w:val="000000"/>
          <w:sz w:val="28"/>
        </w:rPr>
        <w:t xml:space="preserve"> сәйкес Хатшылыққа ұсынылған ақпаратты Уағдаласушы Тараптарға жолдайды;</w:t>
      </w:r>
    </w:p>
    <w:bookmarkEnd w:id="132"/>
    <w:bookmarkStart w:name="z154" w:id="133"/>
    <w:p>
      <w:pPr>
        <w:spacing w:after="0"/>
        <w:ind w:left="0"/>
        <w:jc w:val="both"/>
      </w:pPr>
      <w:r>
        <w:rPr>
          <w:rFonts w:ascii="Times New Roman"/>
          <w:b w:val="false"/>
          <w:i w:val="false"/>
          <w:color w:val="000000"/>
          <w:sz w:val="28"/>
        </w:rPr>
        <w:t xml:space="preserve">
      с) осы Хаттаманың </w:t>
      </w:r>
      <w:r>
        <w:rPr>
          <w:rFonts w:ascii="Times New Roman"/>
          <w:b w:val="false"/>
          <w:i w:val="false"/>
          <w:color w:val="000000"/>
          <w:sz w:val="28"/>
        </w:rPr>
        <w:t>5-бабына</w:t>
      </w:r>
      <w:r>
        <w:rPr>
          <w:rFonts w:ascii="Times New Roman"/>
          <w:b w:val="false"/>
          <w:i w:val="false"/>
          <w:color w:val="000000"/>
          <w:sz w:val="28"/>
        </w:rPr>
        <w:t xml:space="preserve"> сәйкес Уағдаласушы Тараптар Конференциясының бекітуі үшін өңірлік бағдарламалардың, іс-қимыл жоспарларының немесе шаралардың жобаларын дайындайды;</w:t>
      </w:r>
    </w:p>
    <w:bookmarkEnd w:id="133"/>
    <w:bookmarkStart w:name="z155" w:id="134"/>
    <w:p>
      <w:pPr>
        <w:spacing w:after="0"/>
        <w:ind w:left="0"/>
        <w:jc w:val="both"/>
      </w:pPr>
      <w:r>
        <w:rPr>
          <w:rFonts w:ascii="Times New Roman"/>
          <w:b w:val="false"/>
          <w:i w:val="false"/>
          <w:color w:val="000000"/>
          <w:sz w:val="28"/>
        </w:rPr>
        <w:t xml:space="preserve">
      d) осы Хаттаманың </w:t>
      </w:r>
      <w:r>
        <w:rPr>
          <w:rFonts w:ascii="Times New Roman"/>
          <w:b w:val="false"/>
          <w:i w:val="false"/>
          <w:color w:val="000000"/>
          <w:sz w:val="28"/>
        </w:rPr>
        <w:t>6-бабына</w:t>
      </w:r>
      <w:r>
        <w:rPr>
          <w:rFonts w:ascii="Times New Roman"/>
          <w:b w:val="false"/>
          <w:i w:val="false"/>
          <w:color w:val="000000"/>
          <w:sz w:val="28"/>
        </w:rPr>
        <w:t xml:space="preserve"> сәйкес Уағдаласушы Тараптар конференциясының бекітуі үшін өңірлік басқару қағидаттарының, стандарттардың немесе өлшемшарттардың жобаларын дайындайды,</w:t>
      </w:r>
    </w:p>
    <w:bookmarkEnd w:id="134"/>
    <w:bookmarkStart w:name="z156" w:id="135"/>
    <w:p>
      <w:pPr>
        <w:spacing w:after="0"/>
        <w:ind w:left="0"/>
        <w:jc w:val="left"/>
      </w:pPr>
      <w:r>
        <w:rPr>
          <w:rFonts w:ascii="Times New Roman"/>
          <w:b/>
          <w:i w:val="false"/>
          <w:color w:val="000000"/>
        </w:rPr>
        <w:t xml:space="preserve"> 20-бап. Хаттаманы қаржыландыру</w:t>
      </w:r>
    </w:p>
    <w:bookmarkEnd w:id="135"/>
    <w:bookmarkStart w:name="z157" w:id="136"/>
    <w:p>
      <w:pPr>
        <w:spacing w:after="0"/>
        <w:ind w:left="0"/>
        <w:jc w:val="both"/>
      </w:pPr>
      <w:r>
        <w:rPr>
          <w:rFonts w:ascii="Times New Roman"/>
          <w:b w:val="false"/>
          <w:i w:val="false"/>
          <w:color w:val="000000"/>
          <w:sz w:val="28"/>
        </w:rPr>
        <w:t>
      1. Осы Хаттаманың мақсаттарына қол жеткізу үшін Уағдаласушы Тараптар мүмкіндік болған кезде:</w:t>
      </w:r>
    </w:p>
    <w:bookmarkEnd w:id="136"/>
    <w:bookmarkStart w:name="z158" w:id="137"/>
    <w:p>
      <w:pPr>
        <w:spacing w:after="0"/>
        <w:ind w:left="0"/>
        <w:jc w:val="both"/>
      </w:pPr>
      <w:r>
        <w:rPr>
          <w:rFonts w:ascii="Times New Roman"/>
          <w:b w:val="false"/>
          <w:i w:val="false"/>
          <w:color w:val="000000"/>
          <w:sz w:val="28"/>
        </w:rPr>
        <w:t>
      а) тиісті ішкі, екіжақты және көпжақты бағдарламалардың, жобалар мен шаралардың әзірленуі мен орындалуын қаржылай қамтамасыз етуді қарайды және жүзеге асырады;</w:t>
      </w:r>
    </w:p>
    <w:bookmarkEnd w:id="137"/>
    <w:bookmarkStart w:name="z159" w:id="138"/>
    <w:p>
      <w:pPr>
        <w:spacing w:after="0"/>
        <w:ind w:left="0"/>
        <w:jc w:val="both"/>
      </w:pPr>
      <w:r>
        <w:rPr>
          <w:rFonts w:ascii="Times New Roman"/>
          <w:b w:val="false"/>
          <w:i w:val="false"/>
          <w:color w:val="000000"/>
          <w:sz w:val="28"/>
        </w:rPr>
        <w:t>
      b) гранттар мен несиелерді қоса алғанда, қаржыландырудың екіжақты және көпжақты көздерінің және тетіктерінің қаржылық ресурстарын тартуға жәрдемдеседі;</w:t>
      </w:r>
    </w:p>
    <w:bookmarkEnd w:id="138"/>
    <w:bookmarkStart w:name="z160" w:id="139"/>
    <w:p>
      <w:pPr>
        <w:spacing w:after="0"/>
        <w:ind w:left="0"/>
        <w:jc w:val="both"/>
      </w:pPr>
      <w:r>
        <w:rPr>
          <w:rFonts w:ascii="Times New Roman"/>
          <w:b w:val="false"/>
          <w:i w:val="false"/>
          <w:color w:val="000000"/>
          <w:sz w:val="28"/>
        </w:rPr>
        <w:t>
      с) қорлардың, басқа елдердің үкіметтік мекемелерінің, халықаралық ұйымдардың, үкіметтік емес ұйымдардың және жекеше сектор құрылымдарының қаражатын қоса алғанда, ресурстарды тарту және бөлу үшін инновациялық әдістер мен ынталандыруды зерделейді.</w:t>
      </w:r>
    </w:p>
    <w:bookmarkEnd w:id="139"/>
    <w:bookmarkStart w:name="z161" w:id="140"/>
    <w:p>
      <w:pPr>
        <w:spacing w:after="0"/>
        <w:ind w:left="0"/>
        <w:jc w:val="both"/>
      </w:pPr>
      <w:r>
        <w:rPr>
          <w:rFonts w:ascii="Times New Roman"/>
          <w:b w:val="false"/>
          <w:i w:val="false"/>
          <w:color w:val="000000"/>
          <w:sz w:val="28"/>
        </w:rPr>
        <w:t xml:space="preserve">
      2. Егер Уағдаласушы Тараптардың Конференциясы басқа шешім қабылдамаса, Конвенцияның қаржылық қағидалары </w:t>
      </w:r>
      <w:r>
        <w:rPr>
          <w:rFonts w:ascii="Times New Roman"/>
          <w:b w:val="false"/>
          <w:i/>
          <w:color w:val="000000"/>
          <w:sz w:val="28"/>
        </w:rPr>
        <w:t>mutatis</w:t>
      </w:r>
      <w:r>
        <w:rPr>
          <w:rFonts w:ascii="Times New Roman"/>
          <w:b w:val="false"/>
          <w:i w:val="false"/>
          <w:color w:val="000000"/>
          <w:sz w:val="28"/>
        </w:rPr>
        <w:t xml:space="preserve"> </w:t>
      </w:r>
      <w:r>
        <w:rPr>
          <w:rFonts w:ascii="Times New Roman"/>
          <w:b w:val="false"/>
          <w:i/>
          <w:color w:val="000000"/>
          <w:sz w:val="28"/>
        </w:rPr>
        <w:t>mutandis</w:t>
      </w:r>
      <w:r>
        <w:rPr>
          <w:rFonts w:ascii="Times New Roman"/>
          <w:b w:val="false"/>
          <w:i w:val="false"/>
          <w:color w:val="000000"/>
          <w:sz w:val="28"/>
        </w:rPr>
        <w:t xml:space="preserve"> осы Хаттамаға қолданылады.</w:t>
      </w:r>
    </w:p>
    <w:bookmarkEnd w:id="140"/>
    <w:bookmarkStart w:name="z162" w:id="141"/>
    <w:p>
      <w:pPr>
        <w:spacing w:after="0"/>
        <w:ind w:left="0"/>
        <w:jc w:val="left"/>
      </w:pPr>
      <w:r>
        <w:rPr>
          <w:rFonts w:ascii="Times New Roman"/>
          <w:b/>
          <w:i w:val="false"/>
          <w:color w:val="000000"/>
        </w:rPr>
        <w:t xml:space="preserve"> 21-бап. Дауларды реттеу</w:t>
      </w:r>
    </w:p>
    <w:bookmarkEnd w:id="141"/>
    <w:bookmarkStart w:name="z163" w:id="142"/>
    <w:p>
      <w:pPr>
        <w:spacing w:after="0"/>
        <w:ind w:left="0"/>
        <w:jc w:val="both"/>
      </w:pPr>
      <w:r>
        <w:rPr>
          <w:rFonts w:ascii="Times New Roman"/>
          <w:b w:val="false"/>
          <w:i w:val="false"/>
          <w:color w:val="000000"/>
          <w:sz w:val="28"/>
        </w:rPr>
        <w:t>
      Осы Хаттаманың ережелерін қолдануға немесе түсіндіруге қатысты Уағдаласушы Тараптар арасындағы кез келген дау Конвенцияның 30-бабына сәйкес реттеледі.</w:t>
      </w:r>
    </w:p>
    <w:bookmarkEnd w:id="142"/>
    <w:bookmarkStart w:name="z164" w:id="143"/>
    <w:p>
      <w:pPr>
        <w:spacing w:after="0"/>
        <w:ind w:left="0"/>
        <w:jc w:val="left"/>
      </w:pPr>
      <w:r>
        <w:rPr>
          <w:rFonts w:ascii="Times New Roman"/>
          <w:b/>
          <w:i w:val="false"/>
          <w:color w:val="000000"/>
        </w:rPr>
        <w:t xml:space="preserve"> 22-бап. Хаттаманың қабылдануы және күшіне енуі</w:t>
      </w:r>
    </w:p>
    <w:bookmarkEnd w:id="143"/>
    <w:bookmarkStart w:name="z165" w:id="144"/>
    <w:p>
      <w:pPr>
        <w:spacing w:after="0"/>
        <w:ind w:left="0"/>
        <w:jc w:val="both"/>
      </w:pPr>
      <w:r>
        <w:rPr>
          <w:rFonts w:ascii="Times New Roman"/>
          <w:b w:val="false"/>
          <w:i w:val="false"/>
          <w:color w:val="000000"/>
          <w:sz w:val="28"/>
        </w:rPr>
        <w:t>
      1. Осы Хаттама Уағдаласушы Тараптар Конференциясының сессиясында Уағдаласушы Тараптардың бірауыздан мақұлданған шешімімен қабылданады.</w:t>
      </w:r>
    </w:p>
    <w:bookmarkEnd w:id="144"/>
    <w:bookmarkStart w:name="z166" w:id="145"/>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Осы Хаттама Тегеран қаласында 2012 жылғы 12 желтоқсаннан 2013 жылғы 12 маусым аралығында тек Каспий маңы мемлекеттерінің қол қоюы үшін ашық.</w:t>
      </w:r>
    </w:p>
    <w:bookmarkEnd w:id="145"/>
    <w:bookmarkStart w:name="z167" w:id="146"/>
    <w:p>
      <w:pPr>
        <w:spacing w:after="0"/>
        <w:ind w:left="0"/>
        <w:jc w:val="both"/>
      </w:pPr>
      <w:r>
        <w:rPr>
          <w:rFonts w:ascii="Times New Roman"/>
          <w:b w:val="false"/>
          <w:i w:val="false"/>
          <w:color w:val="000000"/>
          <w:sz w:val="28"/>
        </w:rPr>
        <w:t>
      3. Осы Хаттама Каспий маңы мемлекеттерінің ратификациялауына, қабылдауына немесе бекітуіне жатады. Хаттама қол қою үшін жабылған күнінен бастап, кез келген Каспий маңы мемлекетінің қосылуы үшін ашық болады.</w:t>
      </w:r>
    </w:p>
    <w:bookmarkEnd w:id="146"/>
    <w:bookmarkStart w:name="z168" w:id="147"/>
    <w:p>
      <w:pPr>
        <w:spacing w:after="0"/>
        <w:ind w:left="0"/>
        <w:jc w:val="both"/>
      </w:pPr>
      <w:r>
        <w:rPr>
          <w:rFonts w:ascii="Times New Roman"/>
          <w:b w:val="false"/>
          <w:i w:val="false"/>
          <w:color w:val="000000"/>
          <w:sz w:val="28"/>
        </w:rPr>
        <w:t>
      4. Ратификациялау, қабылдау, бекіту немесе оған қосылу туралы құжаттар Конвенция Депозитарийіне сақтауға тапсырылады.</w:t>
      </w:r>
    </w:p>
    <w:bookmarkEnd w:id="147"/>
    <w:bookmarkStart w:name="z169" w:id="148"/>
    <w:p>
      <w:pPr>
        <w:spacing w:after="0"/>
        <w:ind w:left="0"/>
        <w:jc w:val="both"/>
      </w:pPr>
      <w:r>
        <w:rPr>
          <w:rFonts w:ascii="Times New Roman"/>
          <w:b w:val="false"/>
          <w:i w:val="false"/>
          <w:color w:val="000000"/>
          <w:sz w:val="28"/>
        </w:rPr>
        <w:t>
      5. Осы Хаттама Каспий маңы мемлекеттерінің барлығы оны ратификациялау, қабылдау, бекіту немесе оған қосылу туралы құжаттарды депозитарийге сақтауға тапсырғаннан кейін тоқсаныншы күні күшіне енеді.</w:t>
      </w:r>
    </w:p>
    <w:bookmarkEnd w:id="148"/>
    <w:bookmarkStart w:name="z170" w:id="149"/>
    <w:p>
      <w:pPr>
        <w:spacing w:after="0"/>
        <w:ind w:left="0"/>
        <w:jc w:val="left"/>
      </w:pPr>
      <w:r>
        <w:rPr>
          <w:rFonts w:ascii="Times New Roman"/>
          <w:b/>
          <w:i w:val="false"/>
          <w:color w:val="000000"/>
        </w:rPr>
        <w:t xml:space="preserve"> 23-бап. Хаттамаға түзетулер мен қосымшаларды және оның қосымшаларына түзетулерді қабылдау</w:t>
      </w:r>
    </w:p>
    <w:bookmarkEnd w:id="149"/>
    <w:bookmarkStart w:name="z171" w:id="150"/>
    <w:p>
      <w:pPr>
        <w:spacing w:after="0"/>
        <w:ind w:left="0"/>
        <w:jc w:val="both"/>
      </w:pPr>
      <w:r>
        <w:rPr>
          <w:rFonts w:ascii="Times New Roman"/>
          <w:b w:val="false"/>
          <w:i w:val="false"/>
          <w:color w:val="000000"/>
          <w:sz w:val="28"/>
        </w:rPr>
        <w:t>
      Уағдаласушы Тараптар осы Хаттамаға түзетулер мен қосымшаларды, соңдай-ақ оның қосымшаларына түзетулерді қабылдау туралы ұсыныстар енгізе алады. Мұндай түзетулер мен қосымшаларды Уағдаласушы Тараптар қабылдайды және олар үшін Конвенцияның 24 және 25-баптарына сәйкес күшіне енеді.</w:t>
      </w:r>
    </w:p>
    <w:bookmarkEnd w:id="150"/>
    <w:bookmarkStart w:name="z172" w:id="151"/>
    <w:p>
      <w:pPr>
        <w:spacing w:after="0"/>
        <w:ind w:left="0"/>
        <w:jc w:val="left"/>
      </w:pPr>
      <w:r>
        <w:rPr>
          <w:rFonts w:ascii="Times New Roman"/>
          <w:b/>
          <w:i w:val="false"/>
          <w:color w:val="000000"/>
        </w:rPr>
        <w:t xml:space="preserve"> 24-бап. Хаттаманың ұлттық заңнамаға әсері</w:t>
      </w:r>
    </w:p>
    <w:bookmarkEnd w:id="151"/>
    <w:bookmarkStart w:name="z173" w:id="152"/>
    <w:p>
      <w:pPr>
        <w:spacing w:after="0"/>
        <w:ind w:left="0"/>
        <w:jc w:val="both"/>
      </w:pPr>
      <w:r>
        <w:rPr>
          <w:rFonts w:ascii="Times New Roman"/>
          <w:b w:val="false"/>
          <w:i w:val="false"/>
          <w:color w:val="000000"/>
          <w:sz w:val="28"/>
        </w:rPr>
        <w:t>
      Осы Хаттаманың ережелері Уағдаласушы Тараптардың осы Хаттаманы орындау бойынша тиісті неғұрлым қатаң ұлттық шаралар қабылдау құқығына әсер етпейді.</w:t>
      </w:r>
    </w:p>
    <w:bookmarkEnd w:id="152"/>
    <w:bookmarkStart w:name="z174" w:id="153"/>
    <w:p>
      <w:pPr>
        <w:spacing w:after="0"/>
        <w:ind w:left="0"/>
        <w:jc w:val="left"/>
      </w:pPr>
      <w:r>
        <w:rPr>
          <w:rFonts w:ascii="Times New Roman"/>
          <w:b/>
          <w:i w:val="false"/>
          <w:color w:val="000000"/>
        </w:rPr>
        <w:t xml:space="preserve"> 25-бап. Өзге де халықаралық шарттармен байланыс</w:t>
      </w:r>
    </w:p>
    <w:bookmarkEnd w:id="153"/>
    <w:bookmarkStart w:name="z175" w:id="154"/>
    <w:p>
      <w:pPr>
        <w:spacing w:after="0"/>
        <w:ind w:left="0"/>
        <w:jc w:val="both"/>
      </w:pPr>
      <w:r>
        <w:rPr>
          <w:rFonts w:ascii="Times New Roman"/>
          <w:b w:val="false"/>
          <w:i w:val="false"/>
          <w:color w:val="000000"/>
          <w:sz w:val="28"/>
        </w:rPr>
        <w:t>
      Осы Хаттамада ештеңе Уағдаласушы Тараптар қатысушылары болып табылатын өзге де халықаралық шарттар бойынша олардың құқықтары мен міндеттемелеріне нұқсан келтірмейді.</w:t>
      </w:r>
    </w:p>
    <w:bookmarkEnd w:id="154"/>
    <w:bookmarkStart w:name="z176" w:id="155"/>
    <w:p>
      <w:pPr>
        <w:spacing w:after="0"/>
        <w:ind w:left="0"/>
        <w:jc w:val="left"/>
      </w:pPr>
      <w:r>
        <w:rPr>
          <w:rFonts w:ascii="Times New Roman"/>
          <w:b/>
          <w:i w:val="false"/>
          <w:color w:val="000000"/>
        </w:rPr>
        <w:t xml:space="preserve"> 26-бап. Ескертпелер</w:t>
      </w:r>
    </w:p>
    <w:bookmarkEnd w:id="155"/>
    <w:bookmarkStart w:name="z177" w:id="156"/>
    <w:p>
      <w:pPr>
        <w:spacing w:after="0"/>
        <w:ind w:left="0"/>
        <w:jc w:val="both"/>
      </w:pPr>
      <w:r>
        <w:rPr>
          <w:rFonts w:ascii="Times New Roman"/>
          <w:b w:val="false"/>
          <w:i w:val="false"/>
          <w:color w:val="000000"/>
          <w:sz w:val="28"/>
        </w:rPr>
        <w:t>
      Осы Хаттамаға ешқандай ескертпелерге жол берілмейді.</w:t>
      </w:r>
    </w:p>
    <w:bookmarkEnd w:id="156"/>
    <w:bookmarkStart w:name="z178" w:id="157"/>
    <w:p>
      <w:pPr>
        <w:spacing w:after="0"/>
        <w:ind w:left="0"/>
        <w:jc w:val="left"/>
      </w:pPr>
      <w:r>
        <w:rPr>
          <w:rFonts w:ascii="Times New Roman"/>
          <w:b/>
          <w:i w:val="false"/>
          <w:color w:val="000000"/>
        </w:rPr>
        <w:t xml:space="preserve"> 27-бап. Депозитарий</w:t>
      </w:r>
    </w:p>
    <w:bookmarkEnd w:id="157"/>
    <w:bookmarkStart w:name="z179" w:id="158"/>
    <w:p>
      <w:pPr>
        <w:spacing w:after="0"/>
        <w:ind w:left="0"/>
        <w:jc w:val="both"/>
      </w:pPr>
      <w:r>
        <w:rPr>
          <w:rFonts w:ascii="Times New Roman"/>
          <w:b w:val="false"/>
          <w:i w:val="false"/>
          <w:color w:val="000000"/>
          <w:sz w:val="28"/>
        </w:rPr>
        <w:t>
      Конвенция Депозитарийі осы Хаттаманың Депозитарийі болып табылады.</w:t>
      </w:r>
    </w:p>
    <w:bookmarkEnd w:id="158"/>
    <w:bookmarkStart w:name="z180" w:id="159"/>
    <w:p>
      <w:pPr>
        <w:spacing w:after="0"/>
        <w:ind w:left="0"/>
        <w:jc w:val="left"/>
      </w:pPr>
      <w:r>
        <w:rPr>
          <w:rFonts w:ascii="Times New Roman"/>
          <w:b/>
          <w:i w:val="false"/>
          <w:color w:val="000000"/>
        </w:rPr>
        <w:t xml:space="preserve"> 28-бап. Теңтүпнұсқалы мәтіндер</w:t>
      </w:r>
    </w:p>
    <w:bookmarkEnd w:id="159"/>
    <w:bookmarkStart w:name="z181" w:id="160"/>
    <w:p>
      <w:pPr>
        <w:spacing w:after="0"/>
        <w:ind w:left="0"/>
        <w:jc w:val="both"/>
      </w:pPr>
      <w:r>
        <w:rPr>
          <w:rFonts w:ascii="Times New Roman"/>
          <w:b w:val="false"/>
          <w:i w:val="false"/>
          <w:color w:val="000000"/>
          <w:sz w:val="28"/>
        </w:rPr>
        <w:t>
      Осы Хаттаманың әзербайжан, қазақ, орыс, түрікмен, парсы және ағылшын тілдереріндегі мәтіндері бірдей теңтүпнұсқалы болып табылады. Осы Хаттаманы түсіндіру немесе қолдану туралы даулар туындаған жағдайда ағылшын тіліндегі мәтін пайдаланылады.</w:t>
      </w:r>
    </w:p>
    <w:bookmarkEnd w:id="160"/>
    <w:bookmarkStart w:name="z182" w:id="161"/>
    <w:p>
      <w:pPr>
        <w:spacing w:after="0"/>
        <w:ind w:left="0"/>
        <w:jc w:val="left"/>
      </w:pPr>
      <w:r>
        <w:rPr>
          <w:rFonts w:ascii="Times New Roman"/>
          <w:b/>
          <w:i w:val="false"/>
          <w:color w:val="000000"/>
        </w:rPr>
        <w:t xml:space="preserve"> 29-бап. Каспий теңізінің құқықтық мәртебесі жөніндегі келіссөздерге қатысы</w:t>
      </w:r>
    </w:p>
    <w:bookmarkEnd w:id="161"/>
    <w:bookmarkStart w:name="z183" w:id="162"/>
    <w:p>
      <w:pPr>
        <w:spacing w:after="0"/>
        <w:ind w:left="0"/>
        <w:jc w:val="both"/>
      </w:pPr>
      <w:r>
        <w:rPr>
          <w:rFonts w:ascii="Times New Roman"/>
          <w:b w:val="false"/>
          <w:i w:val="false"/>
          <w:color w:val="000000"/>
          <w:sz w:val="28"/>
        </w:rPr>
        <w:t>
      Осы Хаттама ережелерінің ешқайсысы Каспий теңізінің құқықтық мәртебесі жөніндегі келіссөздердің нәтижесін алдын ала айқындаушы ретінде түсіндірілмейді.</w:t>
      </w:r>
    </w:p>
    <w:bookmarkEnd w:id="162"/>
    <w:bookmarkStart w:name="z184" w:id="163"/>
    <w:p>
      <w:pPr>
        <w:spacing w:after="0"/>
        <w:ind w:left="0"/>
        <w:jc w:val="both"/>
      </w:pPr>
      <w:r>
        <w:rPr>
          <w:rFonts w:ascii="Times New Roman"/>
          <w:b w:val="false"/>
          <w:i w:val="false"/>
          <w:color w:val="000000"/>
          <w:sz w:val="28"/>
        </w:rPr>
        <w:t>
      ОСЫНЫ КУӘЛАНДЫРУ ҮШІН тиісті түрде уәкілеттік берілген төмендегі қол қоюшылар осы Хаттамаға қол қойды.</w:t>
      </w:r>
    </w:p>
    <w:bookmarkEnd w:id="163"/>
    <w:bookmarkStart w:name="z185" w:id="164"/>
    <w:p>
      <w:pPr>
        <w:spacing w:after="0"/>
        <w:ind w:left="0"/>
        <w:jc w:val="both"/>
      </w:pPr>
      <w:r>
        <w:rPr>
          <w:rFonts w:ascii="Times New Roman"/>
          <w:b w:val="false"/>
          <w:i w:val="false"/>
          <w:color w:val="000000"/>
          <w:sz w:val="28"/>
        </w:rPr>
        <w:t xml:space="preserve">
      </w:t>
      </w:r>
      <w:r>
        <w:rPr>
          <w:rFonts w:ascii="Times New Roman"/>
          <w:b/>
          <w:i w:val="false"/>
          <w:color w:val="000000"/>
          <w:sz w:val="28"/>
        </w:rPr>
        <w:t>Екі мы</w:t>
      </w:r>
      <w:r>
        <w:rPr>
          <w:rFonts w:ascii="Times New Roman"/>
          <w:b/>
          <w:i w:val="false"/>
          <w:color w:val="000000"/>
          <w:sz w:val="28"/>
        </w:rPr>
        <w:t>ң</w:t>
      </w:r>
      <w:r>
        <w:rPr>
          <w:rFonts w:ascii="Times New Roman"/>
          <w:b/>
          <w:i w:val="false"/>
          <w:color w:val="000000"/>
          <w:sz w:val="28"/>
        </w:rPr>
        <w:t xml:space="preserve"> он екінші жыл</w:t>
      </w:r>
      <w:r>
        <w:rPr>
          <w:rFonts w:ascii="Times New Roman"/>
          <w:b/>
          <w:i w:val="false"/>
          <w:color w:val="000000"/>
          <w:sz w:val="28"/>
        </w:rPr>
        <w:t>ғ</w:t>
      </w:r>
      <w:r>
        <w:rPr>
          <w:rFonts w:ascii="Times New Roman"/>
          <w:b/>
          <w:i w:val="false"/>
          <w:color w:val="000000"/>
          <w:sz w:val="28"/>
        </w:rPr>
        <w:t>ы желтоқсан айының он екінші күні Мәскеу қаласында жасалды.</w:t>
      </w:r>
    </w:p>
    <w:bookmarkEnd w:id="164"/>
    <w:bookmarkStart w:name="z186" w:id="165"/>
    <w:p>
      <w:pPr>
        <w:spacing w:after="0"/>
        <w:ind w:left="0"/>
        <w:jc w:val="left"/>
      </w:pPr>
      <w:r>
        <w:rPr>
          <w:rFonts w:ascii="Times New Roman"/>
          <w:b/>
          <w:i w:val="false"/>
          <w:color w:val="000000"/>
        </w:rPr>
        <w:t xml:space="preserve"> КАСПИЙ ТЕҢІЗІНІҢ ТЕҢІЗ ОРТАСЫН ҚОРҒАУ ЖӨНІНДЕГІ НЕГІЗДЕМЕЛІК КОНВЕНЦИЯҒА КАСПИЙ ТЕҢІЗІН ЖЕРҮСТІ КӨЗДЕРІНЕН ЖӘНЕ ҚҰРЛЫҚТА ЖҮЗЕГЕ АСЫРЬІЛАТЫН ҚЫЗМЕТ НӘТИЖЕСІНДЕ ЛАСТАНУДАН ҚОРҒАУ ЖӨНІНДЕГІ ХАТТАМАҒА</w:t>
      </w:r>
    </w:p>
    <w:bookmarkEnd w:id="165"/>
    <w:bookmarkStart w:name="z187" w:id="166"/>
    <w:p>
      <w:pPr>
        <w:spacing w:after="0"/>
        <w:ind w:left="0"/>
        <w:jc w:val="left"/>
      </w:pPr>
      <w:r>
        <w:rPr>
          <w:rFonts w:ascii="Times New Roman"/>
          <w:b/>
          <w:i w:val="false"/>
          <w:color w:val="000000"/>
        </w:rPr>
        <w:t xml:space="preserve"> I ҚОСЫМША</w:t>
      </w:r>
    </w:p>
    <w:bookmarkEnd w:id="166"/>
    <w:bookmarkStart w:name="z188" w:id="167"/>
    <w:p>
      <w:pPr>
        <w:spacing w:after="0"/>
        <w:ind w:left="0"/>
        <w:jc w:val="both"/>
      </w:pPr>
      <w:r>
        <w:rPr>
          <w:rFonts w:ascii="Times New Roman"/>
          <w:b w:val="false"/>
          <w:i w:val="false"/>
          <w:color w:val="000000"/>
          <w:sz w:val="28"/>
        </w:rPr>
        <w:t>
      Бақыланатын қызмет түрлері және заттар санаттары</w:t>
      </w:r>
    </w:p>
    <w:bookmarkEnd w:id="167"/>
    <w:bookmarkStart w:name="z189" w:id="168"/>
    <w:p>
      <w:pPr>
        <w:spacing w:after="0"/>
        <w:ind w:left="0"/>
        <w:jc w:val="both"/>
      </w:pPr>
      <w:r>
        <w:rPr>
          <w:rFonts w:ascii="Times New Roman"/>
          <w:b w:val="false"/>
          <w:i w:val="false"/>
          <w:color w:val="000000"/>
          <w:sz w:val="28"/>
        </w:rPr>
        <w:t xml:space="preserve">
      Осы қосымшада Уағдаласушы Тараптар осы Хаттаманың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6-баптарында</w:t>
      </w:r>
      <w:r>
        <w:rPr>
          <w:rFonts w:ascii="Times New Roman"/>
          <w:b w:val="false"/>
          <w:i w:val="false"/>
          <w:color w:val="000000"/>
          <w:sz w:val="28"/>
        </w:rPr>
        <w:t xml:space="preserve"> айтылған жерүсті көздерінен және құрлықта жүзеге асырылатын қызмет нәтижесінде ластануды болғызбау, бақылау, азайту және барынша мүмкін болғанынша жою жөніндегі іс-қимыл жоспарларын, бағдарламаларды және шараларды дайындау кезінде назарға алатын элеметтер санамаланған.</w:t>
      </w:r>
    </w:p>
    <w:bookmarkEnd w:id="168"/>
    <w:bookmarkStart w:name="z190" w:id="169"/>
    <w:p>
      <w:pPr>
        <w:spacing w:after="0"/>
        <w:ind w:left="0"/>
        <w:jc w:val="both"/>
      </w:pPr>
      <w:r>
        <w:rPr>
          <w:rFonts w:ascii="Times New Roman"/>
          <w:b w:val="false"/>
          <w:i w:val="false"/>
          <w:color w:val="000000"/>
          <w:sz w:val="28"/>
        </w:rPr>
        <w:t>
      Осындай іс-қимыл жоспарлары, бағдарламалар және шаралар осы Қосымшаның С бөлімінде санамаланған сипаттамалар негізінде іріктелген, А бөлімінде санамаланған қызмет түрлерін, сондай-ақ В бөлімінде самаланған заттар санаттарын қамтуға бағытталған. Іс-қимыл жоспарларын, бағдарламаларды және шараларды дайындау кезінде Уғдаласушы Тараптар тиісті халықаралық құралдардың ережелерін назарға ала алады.</w:t>
      </w:r>
    </w:p>
    <w:bookmarkEnd w:id="169"/>
    <w:bookmarkStart w:name="z191" w:id="170"/>
    <w:p>
      <w:pPr>
        <w:spacing w:after="0"/>
        <w:ind w:left="0"/>
        <w:jc w:val="both"/>
      </w:pPr>
      <w:r>
        <w:rPr>
          <w:rFonts w:ascii="Times New Roman"/>
          <w:b w:val="false"/>
          <w:i w:val="false"/>
          <w:color w:val="000000"/>
          <w:sz w:val="28"/>
        </w:rPr>
        <w:t>
      Іс-қимылдар басымдылығын теңіз және жағалау маңындағы экожүйелерге және ресурстарға, халықтың денсаулығына, әлеуметтік-экономикалық игіліктерге, оның ішінде мәдени құндылықтарға әсер ету маңыздылығының дәрежесін бағалау жолымен айқындаған жөн.</w:t>
      </w:r>
    </w:p>
    <w:bookmarkEnd w:id="170"/>
    <w:bookmarkStart w:name="z192" w:id="171"/>
    <w:p>
      <w:pPr>
        <w:spacing w:after="0"/>
        <w:ind w:left="0"/>
        <w:jc w:val="both"/>
      </w:pPr>
      <w:r>
        <w:rPr>
          <w:rFonts w:ascii="Times New Roman"/>
          <w:b w:val="false"/>
          <w:i w:val="false"/>
          <w:color w:val="000000"/>
          <w:sz w:val="28"/>
        </w:rPr>
        <w:t>
      А. Қызмет түрлері</w:t>
      </w:r>
    </w:p>
    <w:bookmarkEnd w:id="171"/>
    <w:bookmarkStart w:name="z193" w:id="172"/>
    <w:p>
      <w:pPr>
        <w:spacing w:after="0"/>
        <w:ind w:left="0"/>
        <w:jc w:val="both"/>
      </w:pPr>
      <w:r>
        <w:rPr>
          <w:rFonts w:ascii="Times New Roman"/>
          <w:b w:val="false"/>
          <w:i w:val="false"/>
          <w:color w:val="000000"/>
          <w:sz w:val="28"/>
        </w:rPr>
        <w:t xml:space="preserve">
      Жерүсті көздерінен ластануды болғызбау, бақылау, азайту және барынша мүмкін болғанынша жою жөніндегі іс-қимыл жоспарларында, бағдарламаларда және шараларда басымдылықтарды айқындау кезінде </w:t>
      </w:r>
      <w:r>
        <w:rPr>
          <w:rFonts w:ascii="Times New Roman"/>
          <w:b w:val="false"/>
          <w:i/>
          <w:color w:val="000000"/>
          <w:sz w:val="28"/>
        </w:rPr>
        <w:t>У</w:t>
      </w:r>
      <w:r>
        <w:rPr>
          <w:rFonts w:ascii="Times New Roman"/>
          <w:b w:val="false"/>
          <w:i w:val="false"/>
          <w:color w:val="000000"/>
          <w:sz w:val="28"/>
        </w:rPr>
        <w:t>ағдаласушы Тараптар жеке-дара немесе бірлесе отырып, теңіз ортасын ластауға қабілеттілігі негізінде айқындалған және маңыздылығы тәртібімен санамаланбаған қызметтің мына түрлерін назарға алады:</w:t>
      </w:r>
    </w:p>
    <w:bookmarkEnd w:id="172"/>
    <w:bookmarkStart w:name="z194" w:id="173"/>
    <w:p>
      <w:pPr>
        <w:spacing w:after="0"/>
        <w:ind w:left="0"/>
        <w:jc w:val="both"/>
      </w:pPr>
      <w:r>
        <w:rPr>
          <w:rFonts w:ascii="Times New Roman"/>
          <w:b w:val="false"/>
          <w:i w:val="false"/>
          <w:color w:val="000000"/>
          <w:sz w:val="28"/>
        </w:rPr>
        <w:t>
      1. Ауыл шаруашылығы және мал шаруашылығы.</w:t>
      </w:r>
    </w:p>
    <w:bookmarkEnd w:id="173"/>
    <w:bookmarkStart w:name="z195" w:id="174"/>
    <w:p>
      <w:pPr>
        <w:spacing w:after="0"/>
        <w:ind w:left="0"/>
        <w:jc w:val="both"/>
      </w:pPr>
      <w:r>
        <w:rPr>
          <w:rFonts w:ascii="Times New Roman"/>
          <w:b w:val="false"/>
          <w:i w:val="false"/>
          <w:color w:val="000000"/>
          <w:sz w:val="28"/>
        </w:rPr>
        <w:t>
      2. Өнеркәсіп:</w:t>
      </w:r>
    </w:p>
    <w:bookmarkEnd w:id="174"/>
    <w:bookmarkStart w:name="z196" w:id="175"/>
    <w:p>
      <w:pPr>
        <w:spacing w:after="0"/>
        <w:ind w:left="0"/>
        <w:jc w:val="both"/>
      </w:pPr>
      <w:r>
        <w:rPr>
          <w:rFonts w:ascii="Times New Roman"/>
          <w:b w:val="false"/>
          <w:i w:val="false"/>
          <w:color w:val="000000"/>
          <w:sz w:val="28"/>
        </w:rPr>
        <w:t>
      - акваөсіру;</w:t>
      </w:r>
    </w:p>
    <w:bookmarkEnd w:id="175"/>
    <w:bookmarkStart w:name="z197" w:id="176"/>
    <w:p>
      <w:pPr>
        <w:spacing w:after="0"/>
        <w:ind w:left="0"/>
        <w:jc w:val="both"/>
      </w:pPr>
      <w:r>
        <w:rPr>
          <w:rFonts w:ascii="Times New Roman"/>
          <w:b w:val="false"/>
          <w:i w:val="false"/>
          <w:color w:val="000000"/>
          <w:sz w:val="28"/>
        </w:rPr>
        <w:t>
      - электрондық өнеркәсіп;</w:t>
      </w:r>
    </w:p>
    <w:bookmarkEnd w:id="176"/>
    <w:bookmarkStart w:name="z198" w:id="177"/>
    <w:p>
      <w:pPr>
        <w:spacing w:after="0"/>
        <w:ind w:left="0"/>
        <w:jc w:val="both"/>
      </w:pPr>
      <w:r>
        <w:rPr>
          <w:rFonts w:ascii="Times New Roman"/>
          <w:b w:val="false"/>
          <w:i w:val="false"/>
          <w:color w:val="000000"/>
          <w:sz w:val="28"/>
        </w:rPr>
        <w:t>
      - электр энергиясын өндіру;</w:t>
      </w:r>
    </w:p>
    <w:bookmarkEnd w:id="177"/>
    <w:bookmarkStart w:name="z199" w:id="178"/>
    <w:p>
      <w:pPr>
        <w:spacing w:after="0"/>
        <w:ind w:left="0"/>
        <w:jc w:val="both"/>
      </w:pPr>
      <w:r>
        <w:rPr>
          <w:rFonts w:ascii="Times New Roman"/>
          <w:b w:val="false"/>
          <w:i w:val="false"/>
          <w:color w:val="000000"/>
          <w:sz w:val="28"/>
        </w:rPr>
        <w:t>
      - тыңайтқыштар өндіру;</w:t>
      </w:r>
    </w:p>
    <w:bookmarkEnd w:id="178"/>
    <w:bookmarkStart w:name="z200" w:id="179"/>
    <w:p>
      <w:pPr>
        <w:spacing w:after="0"/>
        <w:ind w:left="0"/>
        <w:jc w:val="both"/>
      </w:pPr>
      <w:r>
        <w:rPr>
          <w:rFonts w:ascii="Times New Roman"/>
          <w:b w:val="false"/>
          <w:i w:val="false"/>
          <w:color w:val="000000"/>
          <w:sz w:val="28"/>
        </w:rPr>
        <w:t>
      - тамақ өнеркәсібі;</w:t>
      </w:r>
    </w:p>
    <w:bookmarkEnd w:id="179"/>
    <w:bookmarkStart w:name="z201" w:id="180"/>
    <w:p>
      <w:pPr>
        <w:spacing w:after="0"/>
        <w:ind w:left="0"/>
        <w:jc w:val="both"/>
      </w:pPr>
      <w:r>
        <w:rPr>
          <w:rFonts w:ascii="Times New Roman"/>
          <w:b w:val="false"/>
          <w:i w:val="false"/>
          <w:color w:val="000000"/>
          <w:sz w:val="28"/>
        </w:rPr>
        <w:t>
      - орман шаруашылығы;</w:t>
      </w:r>
    </w:p>
    <w:bookmarkEnd w:id="180"/>
    <w:bookmarkStart w:name="z202" w:id="181"/>
    <w:p>
      <w:pPr>
        <w:spacing w:after="0"/>
        <w:ind w:left="0"/>
        <w:jc w:val="both"/>
      </w:pPr>
      <w:r>
        <w:rPr>
          <w:rFonts w:ascii="Times New Roman"/>
          <w:b w:val="false"/>
          <w:i w:val="false"/>
          <w:color w:val="000000"/>
          <w:sz w:val="28"/>
        </w:rPr>
        <w:t>
      - ядролық өнеркәсіп;</w:t>
      </w:r>
    </w:p>
    <w:bookmarkEnd w:id="181"/>
    <w:bookmarkStart w:name="z203" w:id="182"/>
    <w:p>
      <w:pPr>
        <w:spacing w:after="0"/>
        <w:ind w:left="0"/>
        <w:jc w:val="both"/>
      </w:pPr>
      <w:r>
        <w:rPr>
          <w:rFonts w:ascii="Times New Roman"/>
          <w:b w:val="false"/>
          <w:i w:val="false"/>
          <w:color w:val="000000"/>
          <w:sz w:val="28"/>
        </w:rPr>
        <w:t>
      - металлургия өнеркәсібі;</w:t>
      </w:r>
    </w:p>
    <w:bookmarkEnd w:id="182"/>
    <w:bookmarkStart w:name="z204" w:id="183"/>
    <w:p>
      <w:pPr>
        <w:spacing w:after="0"/>
        <w:ind w:left="0"/>
        <w:jc w:val="both"/>
      </w:pPr>
      <w:r>
        <w:rPr>
          <w:rFonts w:ascii="Times New Roman"/>
          <w:b w:val="false"/>
          <w:i w:val="false"/>
          <w:color w:val="000000"/>
          <w:sz w:val="28"/>
        </w:rPr>
        <w:t>
      - пайдалы қазбаларды өндіру;</w:t>
      </w:r>
    </w:p>
    <w:bookmarkEnd w:id="183"/>
    <w:bookmarkStart w:name="z205" w:id="184"/>
    <w:p>
      <w:pPr>
        <w:spacing w:after="0"/>
        <w:ind w:left="0"/>
        <w:jc w:val="both"/>
      </w:pPr>
      <w:r>
        <w:rPr>
          <w:rFonts w:ascii="Times New Roman"/>
          <w:b w:val="false"/>
          <w:i w:val="false"/>
          <w:color w:val="000000"/>
          <w:sz w:val="28"/>
        </w:rPr>
        <w:t>
      - мұнаймен және газбен байланысты қызмет;</w:t>
      </w:r>
    </w:p>
    <w:bookmarkEnd w:id="184"/>
    <w:bookmarkStart w:name="z206" w:id="185"/>
    <w:p>
      <w:pPr>
        <w:spacing w:after="0"/>
        <w:ind w:left="0"/>
        <w:jc w:val="both"/>
      </w:pPr>
      <w:r>
        <w:rPr>
          <w:rFonts w:ascii="Times New Roman"/>
          <w:b w:val="false"/>
          <w:i w:val="false"/>
          <w:color w:val="000000"/>
          <w:sz w:val="28"/>
        </w:rPr>
        <w:t>
      - қағаз және целлюлоза-қағаз өнеркәсібі;</w:t>
      </w:r>
    </w:p>
    <w:bookmarkEnd w:id="185"/>
    <w:bookmarkStart w:name="z207" w:id="186"/>
    <w:p>
      <w:pPr>
        <w:spacing w:after="0"/>
        <w:ind w:left="0"/>
        <w:jc w:val="both"/>
      </w:pPr>
      <w:r>
        <w:rPr>
          <w:rFonts w:ascii="Times New Roman"/>
          <w:b w:val="false"/>
          <w:i w:val="false"/>
          <w:color w:val="000000"/>
          <w:sz w:val="28"/>
        </w:rPr>
        <w:t>
      - фармацевтикалық өнеркәсіп;</w:t>
      </w:r>
    </w:p>
    <w:bookmarkEnd w:id="186"/>
    <w:bookmarkStart w:name="z208" w:id="187"/>
    <w:p>
      <w:pPr>
        <w:spacing w:after="0"/>
        <w:ind w:left="0"/>
        <w:jc w:val="both"/>
      </w:pPr>
      <w:r>
        <w:rPr>
          <w:rFonts w:ascii="Times New Roman"/>
          <w:b w:val="false"/>
          <w:i w:val="false"/>
          <w:color w:val="000000"/>
          <w:sz w:val="28"/>
        </w:rPr>
        <w:t>
      - құрылыс материалдарын шығару;</w:t>
      </w:r>
    </w:p>
    <w:bookmarkEnd w:id="187"/>
    <w:bookmarkStart w:name="z209" w:id="188"/>
    <w:p>
      <w:pPr>
        <w:spacing w:after="0"/>
        <w:ind w:left="0"/>
        <w:jc w:val="both"/>
      </w:pPr>
      <w:r>
        <w:rPr>
          <w:rFonts w:ascii="Times New Roman"/>
          <w:b w:val="false"/>
          <w:i w:val="false"/>
          <w:color w:val="000000"/>
          <w:sz w:val="28"/>
        </w:rPr>
        <w:t>
      - биоцидтер өндіру және әзірлеу;</w:t>
      </w:r>
    </w:p>
    <w:bookmarkEnd w:id="188"/>
    <w:bookmarkStart w:name="z210" w:id="189"/>
    <w:p>
      <w:pPr>
        <w:spacing w:after="0"/>
        <w:ind w:left="0"/>
        <w:jc w:val="both"/>
      </w:pPr>
      <w:r>
        <w:rPr>
          <w:rFonts w:ascii="Times New Roman"/>
          <w:b w:val="false"/>
          <w:i w:val="false"/>
          <w:color w:val="000000"/>
          <w:sz w:val="28"/>
        </w:rPr>
        <w:t>
      - қалдықтарды рециркуляциялау;</w:t>
      </w:r>
    </w:p>
    <w:bookmarkEnd w:id="189"/>
    <w:bookmarkStart w:name="z211" w:id="190"/>
    <w:p>
      <w:pPr>
        <w:spacing w:after="0"/>
        <w:ind w:left="0"/>
        <w:jc w:val="both"/>
      </w:pPr>
      <w:r>
        <w:rPr>
          <w:rFonts w:ascii="Times New Roman"/>
          <w:b w:val="false"/>
          <w:i w:val="false"/>
          <w:color w:val="000000"/>
          <w:sz w:val="28"/>
        </w:rPr>
        <w:t>
      - кеме жасау және кеме жөндеу;</w:t>
      </w:r>
    </w:p>
    <w:bookmarkEnd w:id="190"/>
    <w:bookmarkStart w:name="z212" w:id="191"/>
    <w:p>
      <w:pPr>
        <w:spacing w:after="0"/>
        <w:ind w:left="0"/>
        <w:jc w:val="both"/>
      </w:pPr>
      <w:r>
        <w:rPr>
          <w:rFonts w:ascii="Times New Roman"/>
          <w:b w:val="false"/>
          <w:i w:val="false"/>
          <w:color w:val="000000"/>
          <w:sz w:val="28"/>
        </w:rPr>
        <w:t>
      - былғары өнеркәсібі;</w:t>
      </w:r>
    </w:p>
    <w:bookmarkEnd w:id="191"/>
    <w:bookmarkStart w:name="z213" w:id="192"/>
    <w:p>
      <w:pPr>
        <w:spacing w:after="0"/>
        <w:ind w:left="0"/>
        <w:jc w:val="both"/>
      </w:pPr>
      <w:r>
        <w:rPr>
          <w:rFonts w:ascii="Times New Roman"/>
          <w:b w:val="false"/>
          <w:i w:val="false"/>
          <w:color w:val="000000"/>
          <w:sz w:val="28"/>
        </w:rPr>
        <w:t>
      - тоқыма өнеркәсібі.</w:t>
      </w:r>
    </w:p>
    <w:bookmarkEnd w:id="192"/>
    <w:bookmarkStart w:name="z214" w:id="193"/>
    <w:p>
      <w:pPr>
        <w:spacing w:after="0"/>
        <w:ind w:left="0"/>
        <w:jc w:val="both"/>
      </w:pPr>
      <w:r>
        <w:rPr>
          <w:rFonts w:ascii="Times New Roman"/>
          <w:b w:val="false"/>
          <w:i w:val="false"/>
          <w:color w:val="000000"/>
          <w:sz w:val="28"/>
        </w:rPr>
        <w:t>
      3. Қалдықтарды басқару:</w:t>
      </w:r>
    </w:p>
    <w:bookmarkEnd w:id="193"/>
    <w:bookmarkStart w:name="z215" w:id="194"/>
    <w:p>
      <w:pPr>
        <w:spacing w:after="0"/>
        <w:ind w:left="0"/>
        <w:jc w:val="both"/>
      </w:pPr>
      <w:r>
        <w:rPr>
          <w:rFonts w:ascii="Times New Roman"/>
          <w:b w:val="false"/>
          <w:i w:val="false"/>
          <w:color w:val="000000"/>
          <w:sz w:val="28"/>
        </w:rPr>
        <w:t>
      - қауіпті және уытты қалдықтар;</w:t>
      </w:r>
    </w:p>
    <w:bookmarkEnd w:id="194"/>
    <w:bookmarkStart w:name="z216" w:id="195"/>
    <w:p>
      <w:pPr>
        <w:spacing w:after="0"/>
        <w:ind w:left="0"/>
        <w:jc w:val="both"/>
      </w:pPr>
      <w:r>
        <w:rPr>
          <w:rFonts w:ascii="Times New Roman"/>
          <w:b w:val="false"/>
          <w:i w:val="false"/>
          <w:color w:val="000000"/>
          <w:sz w:val="28"/>
        </w:rPr>
        <w:t>
      - өнеркәсіптік сарқынды сулар;</w:t>
      </w:r>
    </w:p>
    <w:bookmarkEnd w:id="195"/>
    <w:bookmarkStart w:name="z217" w:id="196"/>
    <w:p>
      <w:pPr>
        <w:spacing w:after="0"/>
        <w:ind w:left="0"/>
        <w:jc w:val="both"/>
      </w:pPr>
      <w:r>
        <w:rPr>
          <w:rFonts w:ascii="Times New Roman"/>
          <w:b w:val="false"/>
          <w:i w:val="false"/>
          <w:color w:val="000000"/>
          <w:sz w:val="28"/>
        </w:rPr>
        <w:t>
      - қаланың қатты қалдықтары және сарқынды сулар;</w:t>
      </w:r>
    </w:p>
    <w:bookmarkEnd w:id="196"/>
    <w:bookmarkStart w:name="z218" w:id="197"/>
    <w:p>
      <w:pPr>
        <w:spacing w:after="0"/>
        <w:ind w:left="0"/>
        <w:jc w:val="both"/>
      </w:pPr>
      <w:r>
        <w:rPr>
          <w:rFonts w:ascii="Times New Roman"/>
          <w:b w:val="false"/>
          <w:i w:val="false"/>
          <w:color w:val="000000"/>
          <w:sz w:val="28"/>
        </w:rPr>
        <w:t>
      - радиоактивті қалдықтар;</w:t>
      </w:r>
    </w:p>
    <w:bookmarkEnd w:id="197"/>
    <w:bookmarkStart w:name="z219" w:id="198"/>
    <w:p>
      <w:pPr>
        <w:spacing w:after="0"/>
        <w:ind w:left="0"/>
        <w:jc w:val="both"/>
      </w:pPr>
      <w:r>
        <w:rPr>
          <w:rFonts w:ascii="Times New Roman"/>
          <w:b w:val="false"/>
          <w:i w:val="false"/>
          <w:color w:val="000000"/>
          <w:sz w:val="28"/>
        </w:rPr>
        <w:t>
      - сарқынды сулардың қалдықтарын жою;</w:t>
      </w:r>
    </w:p>
    <w:bookmarkEnd w:id="198"/>
    <w:bookmarkStart w:name="z220" w:id="199"/>
    <w:p>
      <w:pPr>
        <w:spacing w:after="0"/>
        <w:ind w:left="0"/>
        <w:jc w:val="both"/>
      </w:pPr>
      <w:r>
        <w:rPr>
          <w:rFonts w:ascii="Times New Roman"/>
          <w:b w:val="false"/>
          <w:i w:val="false"/>
          <w:color w:val="000000"/>
          <w:sz w:val="28"/>
        </w:rPr>
        <w:t>
      - қалдықтарды жағу және олардың жану өнімдерімен жұмыс істеу;</w:t>
      </w:r>
    </w:p>
    <w:bookmarkEnd w:id="199"/>
    <w:bookmarkStart w:name="z221" w:id="200"/>
    <w:p>
      <w:pPr>
        <w:spacing w:after="0"/>
        <w:ind w:left="0"/>
        <w:jc w:val="both"/>
      </w:pPr>
      <w:r>
        <w:rPr>
          <w:rFonts w:ascii="Times New Roman"/>
          <w:b w:val="false"/>
          <w:i w:val="false"/>
          <w:color w:val="000000"/>
          <w:sz w:val="28"/>
        </w:rPr>
        <w:t>
      - зымыран отыны.</w:t>
      </w:r>
    </w:p>
    <w:bookmarkEnd w:id="200"/>
    <w:bookmarkStart w:name="z222" w:id="201"/>
    <w:p>
      <w:pPr>
        <w:spacing w:after="0"/>
        <w:ind w:left="0"/>
        <w:jc w:val="both"/>
      </w:pPr>
      <w:r>
        <w:rPr>
          <w:rFonts w:ascii="Times New Roman"/>
          <w:b w:val="false"/>
          <w:i w:val="false"/>
          <w:color w:val="000000"/>
          <w:sz w:val="28"/>
        </w:rPr>
        <w:t>
      4. Туризм.</w:t>
      </w:r>
    </w:p>
    <w:bookmarkEnd w:id="201"/>
    <w:bookmarkStart w:name="z223" w:id="202"/>
    <w:p>
      <w:pPr>
        <w:spacing w:after="0"/>
        <w:ind w:left="0"/>
        <w:jc w:val="both"/>
      </w:pPr>
      <w:r>
        <w:rPr>
          <w:rFonts w:ascii="Times New Roman"/>
          <w:b w:val="false"/>
          <w:i w:val="false"/>
          <w:color w:val="000000"/>
          <w:sz w:val="28"/>
        </w:rPr>
        <w:t>
      5. Көлік.</w:t>
      </w:r>
    </w:p>
    <w:bookmarkEnd w:id="202"/>
    <w:bookmarkStart w:name="z224" w:id="203"/>
    <w:p>
      <w:pPr>
        <w:spacing w:after="0"/>
        <w:ind w:left="0"/>
        <w:jc w:val="both"/>
      </w:pPr>
      <w:r>
        <w:rPr>
          <w:rFonts w:ascii="Times New Roman"/>
          <w:b w:val="false"/>
          <w:i w:val="false"/>
          <w:color w:val="000000"/>
          <w:sz w:val="28"/>
        </w:rPr>
        <w:t>
      6. Жасанды аралдардың құрылысы және оларды басқару.</w:t>
      </w:r>
    </w:p>
    <w:bookmarkEnd w:id="203"/>
    <w:bookmarkStart w:name="z225" w:id="204"/>
    <w:p>
      <w:pPr>
        <w:spacing w:after="0"/>
        <w:ind w:left="0"/>
        <w:jc w:val="both"/>
      </w:pPr>
      <w:r>
        <w:rPr>
          <w:rFonts w:ascii="Times New Roman"/>
          <w:b w:val="false"/>
          <w:i w:val="false"/>
          <w:color w:val="000000"/>
          <w:sz w:val="28"/>
        </w:rPr>
        <w:t>
      7. Автомагистральдар мен автомобиль жолдарын салу.</w:t>
      </w:r>
    </w:p>
    <w:bookmarkEnd w:id="204"/>
    <w:bookmarkStart w:name="z226" w:id="205"/>
    <w:p>
      <w:pPr>
        <w:spacing w:after="0"/>
        <w:ind w:left="0"/>
        <w:jc w:val="both"/>
      </w:pPr>
      <w:r>
        <w:rPr>
          <w:rFonts w:ascii="Times New Roman"/>
          <w:b w:val="false"/>
          <w:i w:val="false"/>
          <w:color w:val="000000"/>
          <w:sz w:val="28"/>
        </w:rPr>
        <w:t>
      8. Химиялық қаруды және оқ-дәрілерді жою.</w:t>
      </w:r>
    </w:p>
    <w:bookmarkEnd w:id="205"/>
    <w:bookmarkStart w:name="z227" w:id="206"/>
    <w:p>
      <w:pPr>
        <w:spacing w:after="0"/>
        <w:ind w:left="0"/>
        <w:jc w:val="both"/>
      </w:pPr>
      <w:r>
        <w:rPr>
          <w:rFonts w:ascii="Times New Roman"/>
          <w:b w:val="false"/>
          <w:i w:val="false"/>
          <w:color w:val="000000"/>
          <w:sz w:val="28"/>
        </w:rPr>
        <w:t>
      9. Су түбін тереңдету жұмыстары.</w:t>
      </w:r>
    </w:p>
    <w:bookmarkEnd w:id="206"/>
    <w:bookmarkStart w:name="z228" w:id="207"/>
    <w:p>
      <w:pPr>
        <w:spacing w:after="0"/>
        <w:ind w:left="0"/>
        <w:jc w:val="both"/>
      </w:pPr>
      <w:r>
        <w:rPr>
          <w:rFonts w:ascii="Times New Roman"/>
          <w:b w:val="false"/>
          <w:i w:val="false"/>
          <w:color w:val="000000"/>
          <w:sz w:val="28"/>
        </w:rPr>
        <w:t>
      10. Порттарды салу және ондағы жұмыстар.</w:t>
      </w:r>
    </w:p>
    <w:bookmarkEnd w:id="207"/>
    <w:bookmarkStart w:name="z229" w:id="208"/>
    <w:p>
      <w:pPr>
        <w:spacing w:after="0"/>
        <w:ind w:left="0"/>
        <w:jc w:val="both"/>
      </w:pPr>
      <w:r>
        <w:rPr>
          <w:rFonts w:ascii="Times New Roman"/>
          <w:b w:val="false"/>
          <w:i w:val="false"/>
          <w:color w:val="000000"/>
          <w:sz w:val="28"/>
        </w:rPr>
        <w:t>
      11. Жағалау сызығының физикалық табиғи жай-күйінің өзгеруі.</w:t>
      </w:r>
    </w:p>
    <w:bookmarkEnd w:id="208"/>
    <w:bookmarkStart w:name="z230" w:id="209"/>
    <w:p>
      <w:pPr>
        <w:spacing w:after="0"/>
        <w:ind w:left="0"/>
        <w:jc w:val="both"/>
      </w:pPr>
      <w:r>
        <w:rPr>
          <w:rFonts w:ascii="Times New Roman"/>
          <w:b w:val="false"/>
          <w:i w:val="false"/>
          <w:color w:val="000000"/>
          <w:sz w:val="28"/>
        </w:rPr>
        <w:t>
      12. Теңіз деңгейінің өзгеруіне ұшыраған пайдаланылмайтын қондырғылар.</w:t>
      </w:r>
    </w:p>
    <w:bookmarkEnd w:id="209"/>
    <w:bookmarkStart w:name="z231" w:id="210"/>
    <w:p>
      <w:pPr>
        <w:spacing w:after="0"/>
        <w:ind w:left="0"/>
        <w:jc w:val="both"/>
      </w:pPr>
      <w:r>
        <w:rPr>
          <w:rFonts w:ascii="Times New Roman"/>
          <w:b w:val="false"/>
          <w:i w:val="false"/>
          <w:color w:val="000000"/>
          <w:sz w:val="28"/>
        </w:rPr>
        <w:t>
      В. Заттар санаттары</w:t>
      </w:r>
    </w:p>
    <w:bookmarkEnd w:id="210"/>
    <w:bookmarkStart w:name="z232" w:id="211"/>
    <w:p>
      <w:pPr>
        <w:spacing w:after="0"/>
        <w:ind w:left="0"/>
        <w:jc w:val="both"/>
      </w:pPr>
      <w:r>
        <w:rPr>
          <w:rFonts w:ascii="Times New Roman"/>
          <w:b w:val="false"/>
          <w:i w:val="false"/>
          <w:color w:val="000000"/>
          <w:sz w:val="28"/>
        </w:rPr>
        <w:t>
      Жерүсті көздерінен ластануды болғызбау, бақылау, азайту және барынша мүмкін болғанынша жою жөніндегі іс-қимыл жоспарларын, бағдарламаларды дайындау және шараларды қолдану кезінде Уағдаласушы Тараптар қауіпті немесе өзге де зиянды сипаттамаларының негізінде айқындалған, маңыздылығы тәртібімен санамаланбаған заттардың мына санаттарын назарға алады:</w:t>
      </w:r>
    </w:p>
    <w:bookmarkEnd w:id="211"/>
    <w:bookmarkStart w:name="z233" w:id="212"/>
    <w:p>
      <w:pPr>
        <w:spacing w:after="0"/>
        <w:ind w:left="0"/>
        <w:jc w:val="both"/>
      </w:pPr>
      <w:r>
        <w:rPr>
          <w:rFonts w:ascii="Times New Roman"/>
          <w:b w:val="false"/>
          <w:i w:val="false"/>
          <w:color w:val="000000"/>
          <w:sz w:val="28"/>
        </w:rPr>
        <w:t>
      1. Су сапасын нашарлата алатын қышқылды немесе сілтілі қосындылар.</w:t>
      </w:r>
    </w:p>
    <w:bookmarkEnd w:id="212"/>
    <w:bookmarkStart w:name="z234" w:id="213"/>
    <w:p>
      <w:pPr>
        <w:spacing w:after="0"/>
        <w:ind w:left="0"/>
        <w:jc w:val="both"/>
      </w:pPr>
      <w:r>
        <w:rPr>
          <w:rFonts w:ascii="Times New Roman"/>
          <w:b w:val="false"/>
          <w:i w:val="false"/>
          <w:color w:val="000000"/>
          <w:sz w:val="28"/>
        </w:rPr>
        <w:t>
      2. Биоцидтер және өзге бөлімдерде қамтылмаған олардың туындылары.</w:t>
      </w:r>
    </w:p>
    <w:bookmarkEnd w:id="213"/>
    <w:bookmarkStart w:name="z235" w:id="214"/>
    <w:p>
      <w:pPr>
        <w:spacing w:after="0"/>
        <w:ind w:left="0"/>
        <w:jc w:val="both"/>
      </w:pPr>
      <w:r>
        <w:rPr>
          <w:rFonts w:ascii="Times New Roman"/>
          <w:b w:val="false"/>
          <w:i w:val="false"/>
          <w:color w:val="000000"/>
          <w:sz w:val="28"/>
        </w:rPr>
        <w:t>
      3. Шикі мұнай мен мұнай текті көмірсутектер және өңделген армай материалдары.</w:t>
      </w:r>
    </w:p>
    <w:bookmarkEnd w:id="214"/>
    <w:bookmarkStart w:name="z236" w:id="215"/>
    <w:p>
      <w:pPr>
        <w:spacing w:after="0"/>
        <w:ind w:left="0"/>
        <w:jc w:val="both"/>
      </w:pPr>
      <w:r>
        <w:rPr>
          <w:rFonts w:ascii="Times New Roman"/>
          <w:b w:val="false"/>
          <w:i w:val="false"/>
          <w:color w:val="000000"/>
          <w:sz w:val="28"/>
        </w:rPr>
        <w:t>
      4. Цианидтер мен фторидтер.</w:t>
      </w:r>
    </w:p>
    <w:bookmarkEnd w:id="215"/>
    <w:bookmarkStart w:name="z237" w:id="216"/>
    <w:p>
      <w:pPr>
        <w:spacing w:after="0"/>
        <w:ind w:left="0"/>
        <w:jc w:val="both"/>
      </w:pPr>
      <w:r>
        <w:rPr>
          <w:rFonts w:ascii="Times New Roman"/>
          <w:b w:val="false"/>
          <w:i w:val="false"/>
          <w:color w:val="000000"/>
          <w:sz w:val="28"/>
        </w:rPr>
        <w:t>
      5. Ауыр металдар және олардың қосындылары.</w:t>
      </w:r>
    </w:p>
    <w:bookmarkEnd w:id="216"/>
    <w:bookmarkStart w:name="z238" w:id="217"/>
    <w:p>
      <w:pPr>
        <w:spacing w:after="0"/>
        <w:ind w:left="0"/>
        <w:jc w:val="both"/>
      </w:pPr>
      <w:r>
        <w:rPr>
          <w:rFonts w:ascii="Times New Roman"/>
          <w:b w:val="false"/>
          <w:i w:val="false"/>
          <w:color w:val="000000"/>
          <w:sz w:val="28"/>
        </w:rPr>
        <w:t>
      6. Теңіз қоқысы (кез келген төзімді өнеркәсіптік немесе өңделіп тасталған, кәдеге жаратылған немесе қалдырылған қатты материалдар).</w:t>
      </w:r>
    </w:p>
    <w:bookmarkEnd w:id="217"/>
    <w:bookmarkStart w:name="z239" w:id="218"/>
    <w:p>
      <w:pPr>
        <w:spacing w:after="0"/>
        <w:ind w:left="0"/>
        <w:jc w:val="both"/>
      </w:pPr>
      <w:r>
        <w:rPr>
          <w:rFonts w:ascii="Times New Roman"/>
          <w:b w:val="false"/>
          <w:i w:val="false"/>
          <w:color w:val="000000"/>
          <w:sz w:val="28"/>
        </w:rPr>
        <w:t>
      7. Эвтрофикацияны туындата алатын заттар.</w:t>
      </w:r>
    </w:p>
    <w:bookmarkEnd w:id="218"/>
    <w:bookmarkStart w:name="z240" w:id="219"/>
    <w:p>
      <w:pPr>
        <w:spacing w:after="0"/>
        <w:ind w:left="0"/>
        <w:jc w:val="both"/>
      </w:pPr>
      <w:r>
        <w:rPr>
          <w:rFonts w:ascii="Times New Roman"/>
          <w:b w:val="false"/>
          <w:i w:val="false"/>
          <w:color w:val="000000"/>
          <w:sz w:val="28"/>
        </w:rPr>
        <w:t>
      8. Биохимиялық ыдырамайтын детергенттер және басқа да биохимиялық ыдырамайтын үстіңгі белсенді заттар.</w:t>
      </w:r>
    </w:p>
    <w:bookmarkEnd w:id="219"/>
    <w:bookmarkStart w:name="z241" w:id="220"/>
    <w:p>
      <w:pPr>
        <w:spacing w:after="0"/>
        <w:ind w:left="0"/>
        <w:jc w:val="both"/>
      </w:pPr>
      <w:r>
        <w:rPr>
          <w:rFonts w:ascii="Times New Roman"/>
          <w:b w:val="false"/>
          <w:i w:val="false"/>
          <w:color w:val="000000"/>
          <w:sz w:val="28"/>
        </w:rPr>
        <w:t>
      9. Теңіз ортасында оттегінің болуына қолайсыз әсер ететін немесе теңіз суының физикалық немесе химиялық сипаттамаларына қолайсыз әсер ете алатын немесе теңізді кез келген құқыққа сыймды пайдалануға кедергі келтіре алатын уытты емес заттар.</w:t>
      </w:r>
    </w:p>
    <w:bookmarkEnd w:id="220"/>
    <w:bookmarkStart w:name="z242" w:id="221"/>
    <w:p>
      <w:pPr>
        <w:spacing w:after="0"/>
        <w:ind w:left="0"/>
        <w:jc w:val="both"/>
      </w:pPr>
      <w:r>
        <w:rPr>
          <w:rFonts w:ascii="Times New Roman"/>
          <w:b w:val="false"/>
          <w:i w:val="false"/>
          <w:color w:val="000000"/>
          <w:sz w:val="28"/>
        </w:rPr>
        <w:t>
      10. Органикалық галогенді қосындылар және теңіз ортасында осындай қосындылар түзе алатын заттар.</w:t>
      </w:r>
    </w:p>
    <w:bookmarkEnd w:id="221"/>
    <w:bookmarkStart w:name="z243" w:id="222"/>
    <w:p>
      <w:pPr>
        <w:spacing w:after="0"/>
        <w:ind w:left="0"/>
        <w:jc w:val="both"/>
      </w:pPr>
      <w:r>
        <w:rPr>
          <w:rFonts w:ascii="Times New Roman"/>
          <w:b w:val="false"/>
          <w:i w:val="false"/>
          <w:color w:val="000000"/>
          <w:sz w:val="28"/>
        </w:rPr>
        <w:t>
      11. Фосфорлы органикалық қосындылар және теңіз ортасында осындай қосындылар түзе алатын заттар.</w:t>
      </w:r>
    </w:p>
    <w:bookmarkEnd w:id="222"/>
    <w:bookmarkStart w:name="z244" w:id="223"/>
    <w:p>
      <w:pPr>
        <w:spacing w:after="0"/>
        <w:ind w:left="0"/>
        <w:jc w:val="both"/>
      </w:pPr>
      <w:r>
        <w:rPr>
          <w:rFonts w:ascii="Times New Roman"/>
          <w:b w:val="false"/>
          <w:i w:val="false"/>
          <w:color w:val="000000"/>
          <w:sz w:val="28"/>
        </w:rPr>
        <w:t>
      12. Органикалық қалайы қосындылары және теңіз ортасында осындай қосындылар түзе алатын заттар.</w:t>
      </w:r>
    </w:p>
    <w:bookmarkEnd w:id="223"/>
    <w:bookmarkStart w:name="z245" w:id="224"/>
    <w:p>
      <w:pPr>
        <w:spacing w:after="0"/>
        <w:ind w:left="0"/>
        <w:jc w:val="both"/>
      </w:pPr>
      <w:r>
        <w:rPr>
          <w:rFonts w:ascii="Times New Roman"/>
          <w:b w:val="false"/>
          <w:i w:val="false"/>
          <w:color w:val="000000"/>
          <w:sz w:val="28"/>
        </w:rPr>
        <w:t>
      13. Патогендік микроорганизмдер.</w:t>
      </w:r>
    </w:p>
    <w:bookmarkEnd w:id="224"/>
    <w:bookmarkStart w:name="z246" w:id="225"/>
    <w:p>
      <w:pPr>
        <w:spacing w:after="0"/>
        <w:ind w:left="0"/>
        <w:jc w:val="both"/>
      </w:pPr>
      <w:r>
        <w:rPr>
          <w:rFonts w:ascii="Times New Roman"/>
          <w:b w:val="false"/>
          <w:i w:val="false"/>
          <w:color w:val="000000"/>
          <w:sz w:val="28"/>
        </w:rPr>
        <w:t>
      14. Полициклдік хош иісті көмірсутектері.</w:t>
      </w:r>
    </w:p>
    <w:bookmarkEnd w:id="225"/>
    <w:bookmarkStart w:name="z247" w:id="226"/>
    <w:p>
      <w:pPr>
        <w:spacing w:after="0"/>
        <w:ind w:left="0"/>
        <w:jc w:val="both"/>
      </w:pPr>
      <w:r>
        <w:rPr>
          <w:rFonts w:ascii="Times New Roman"/>
          <w:b w:val="false"/>
          <w:i w:val="false"/>
          <w:color w:val="000000"/>
          <w:sz w:val="28"/>
        </w:rPr>
        <w:t>
      15. Ядролық заттарды қоса алғанда, радиоактивті заттар.</w:t>
      </w:r>
    </w:p>
    <w:bookmarkEnd w:id="226"/>
    <w:bookmarkStart w:name="z248" w:id="227"/>
    <w:p>
      <w:pPr>
        <w:spacing w:after="0"/>
        <w:ind w:left="0"/>
        <w:jc w:val="both"/>
      </w:pPr>
      <w:r>
        <w:rPr>
          <w:rFonts w:ascii="Times New Roman"/>
          <w:b w:val="false"/>
          <w:i w:val="false"/>
          <w:color w:val="000000"/>
          <w:sz w:val="28"/>
        </w:rPr>
        <w:t>
      С. Заттардың сипаттамалары</w:t>
      </w:r>
    </w:p>
    <w:bookmarkEnd w:id="227"/>
    <w:bookmarkStart w:name="z249" w:id="228"/>
    <w:p>
      <w:pPr>
        <w:spacing w:after="0"/>
        <w:ind w:left="0"/>
        <w:jc w:val="both"/>
      </w:pPr>
      <w:r>
        <w:rPr>
          <w:rFonts w:ascii="Times New Roman"/>
          <w:b w:val="false"/>
          <w:i w:val="false"/>
          <w:color w:val="000000"/>
          <w:sz w:val="28"/>
        </w:rPr>
        <w:t>
      Жерүсті көздерінен ластануды болғызбау, бақылау, азайту және барынша мүмкін болғанынша жою жөніндегі іс-қимыл жоспарларын, бағдарламаларды және шараларды дайындау кезінде Уағдаласушы Тараптар тиісті жағдайларда, басымдылық тәртібімен санамаланбаған заттар мен факторлардың мынадай сипаттамаларын назарға алады:</w:t>
      </w:r>
    </w:p>
    <w:bookmarkEnd w:id="228"/>
    <w:bookmarkStart w:name="z250" w:id="229"/>
    <w:p>
      <w:pPr>
        <w:spacing w:after="0"/>
        <w:ind w:left="0"/>
        <w:jc w:val="both"/>
      </w:pPr>
      <w:r>
        <w:rPr>
          <w:rFonts w:ascii="Times New Roman"/>
          <w:b w:val="false"/>
          <w:i w:val="false"/>
          <w:color w:val="000000"/>
          <w:sz w:val="28"/>
        </w:rPr>
        <w:t>
      1. Биоаккумуляция және тағам тізбегі бойынша ластаушылар шоғырлануының ұлғаюы.</w:t>
      </w:r>
    </w:p>
    <w:bookmarkEnd w:id="229"/>
    <w:bookmarkStart w:name="z251" w:id="230"/>
    <w:p>
      <w:pPr>
        <w:spacing w:after="0"/>
        <w:ind w:left="0"/>
        <w:jc w:val="both"/>
      </w:pPr>
      <w:r>
        <w:rPr>
          <w:rFonts w:ascii="Times New Roman"/>
          <w:b w:val="false"/>
          <w:i w:val="false"/>
          <w:color w:val="000000"/>
          <w:sz w:val="28"/>
        </w:rPr>
        <w:t>
      2. Заттардың кумулятивтік әрекеті.</w:t>
      </w:r>
    </w:p>
    <w:bookmarkEnd w:id="230"/>
    <w:bookmarkStart w:name="z252" w:id="231"/>
    <w:p>
      <w:pPr>
        <w:spacing w:after="0"/>
        <w:ind w:left="0"/>
        <w:jc w:val="both"/>
      </w:pPr>
      <w:r>
        <w:rPr>
          <w:rFonts w:ascii="Times New Roman"/>
          <w:b w:val="false"/>
          <w:i w:val="false"/>
          <w:color w:val="000000"/>
          <w:sz w:val="28"/>
        </w:rPr>
        <w:t>
      3. Заттардың таралу заңдылықтары (яғни саны, пайдаланылу түрлері, теңіз ортасына түсу ықтималдығы).</w:t>
      </w:r>
    </w:p>
    <w:bookmarkEnd w:id="231"/>
    <w:bookmarkStart w:name="z253" w:id="232"/>
    <w:p>
      <w:pPr>
        <w:spacing w:after="0"/>
        <w:ind w:left="0"/>
        <w:jc w:val="both"/>
      </w:pPr>
      <w:r>
        <w:rPr>
          <w:rFonts w:ascii="Times New Roman"/>
          <w:b w:val="false"/>
          <w:i w:val="false"/>
          <w:color w:val="000000"/>
          <w:sz w:val="28"/>
        </w:rPr>
        <w:t>
      4. Адамдардың тағам ретінде тұтынуына арналған теңіз өнімдерінің органолептикалық сипаттамаларына әсері.</w:t>
      </w:r>
    </w:p>
    <w:bookmarkEnd w:id="232"/>
    <w:bookmarkStart w:name="z254" w:id="233"/>
    <w:p>
      <w:pPr>
        <w:spacing w:after="0"/>
        <w:ind w:left="0"/>
        <w:jc w:val="both"/>
      </w:pPr>
      <w:r>
        <w:rPr>
          <w:rFonts w:ascii="Times New Roman"/>
          <w:b w:val="false"/>
          <w:i w:val="false"/>
          <w:color w:val="000000"/>
          <w:sz w:val="28"/>
        </w:rPr>
        <w:t>
      5. Теңіз суының иісіне, түсіне, мөлдірлігіне, температурасына немесе басқа да қасиеттеріне әсері.</w:t>
      </w:r>
    </w:p>
    <w:bookmarkEnd w:id="233"/>
    <w:bookmarkStart w:name="z255" w:id="234"/>
    <w:p>
      <w:pPr>
        <w:spacing w:after="0"/>
        <w:ind w:left="0"/>
        <w:jc w:val="both"/>
      </w:pPr>
      <w:r>
        <w:rPr>
          <w:rFonts w:ascii="Times New Roman"/>
          <w:b w:val="false"/>
          <w:i w:val="false"/>
          <w:color w:val="000000"/>
          <w:sz w:val="28"/>
        </w:rPr>
        <w:t>
      6. Денсаулыққа әсері және денсаулыққа қатері.</w:t>
      </w:r>
    </w:p>
    <w:bookmarkEnd w:id="234"/>
    <w:bookmarkStart w:name="z256" w:id="235"/>
    <w:p>
      <w:pPr>
        <w:spacing w:after="0"/>
        <w:ind w:left="0"/>
        <w:jc w:val="both"/>
      </w:pPr>
      <w:r>
        <w:rPr>
          <w:rFonts w:ascii="Times New Roman"/>
          <w:b w:val="false"/>
          <w:i w:val="false"/>
          <w:color w:val="000000"/>
          <w:sz w:val="28"/>
        </w:rPr>
        <w:t>
      7. Теңіз флорасы мен фаунасына жағымсыз әсері мен биологиялық ресурстардың орнықты пайдаланылуын немесе теңізді өзге де құқыққа пайдалану.</w:t>
      </w:r>
    </w:p>
    <w:bookmarkEnd w:id="235"/>
    <w:bookmarkStart w:name="z257" w:id="236"/>
    <w:p>
      <w:pPr>
        <w:spacing w:after="0"/>
        <w:ind w:left="0"/>
        <w:jc w:val="both"/>
      </w:pPr>
      <w:r>
        <w:rPr>
          <w:rFonts w:ascii="Times New Roman"/>
          <w:b w:val="false"/>
          <w:i w:val="false"/>
          <w:color w:val="000000"/>
          <w:sz w:val="28"/>
        </w:rPr>
        <w:t>
      8. Заттардың беріктігі.</w:t>
      </w:r>
    </w:p>
    <w:bookmarkEnd w:id="236"/>
    <w:bookmarkStart w:name="z258" w:id="237"/>
    <w:p>
      <w:pPr>
        <w:spacing w:after="0"/>
        <w:ind w:left="0"/>
        <w:jc w:val="both"/>
      </w:pPr>
      <w:r>
        <w:rPr>
          <w:rFonts w:ascii="Times New Roman"/>
          <w:b w:val="false"/>
          <w:i w:val="false"/>
          <w:color w:val="000000"/>
          <w:sz w:val="28"/>
        </w:rPr>
        <w:t>
      9. Эвтрофикацияны туындату қабілеті.</w:t>
      </w:r>
    </w:p>
    <w:bookmarkEnd w:id="237"/>
    <w:bookmarkStart w:name="z259" w:id="238"/>
    <w:p>
      <w:pPr>
        <w:spacing w:after="0"/>
        <w:ind w:left="0"/>
        <w:jc w:val="both"/>
      </w:pPr>
      <w:r>
        <w:rPr>
          <w:rFonts w:ascii="Times New Roman"/>
          <w:b w:val="false"/>
          <w:i w:val="false"/>
          <w:color w:val="000000"/>
          <w:sz w:val="28"/>
        </w:rPr>
        <w:t>
      10. Радиоактивтілік.</w:t>
      </w:r>
    </w:p>
    <w:bookmarkEnd w:id="238"/>
    <w:bookmarkStart w:name="z260" w:id="239"/>
    <w:p>
      <w:pPr>
        <w:spacing w:after="0"/>
        <w:ind w:left="0"/>
        <w:jc w:val="both"/>
      </w:pPr>
      <w:r>
        <w:rPr>
          <w:rFonts w:ascii="Times New Roman"/>
          <w:b w:val="false"/>
          <w:i w:val="false"/>
          <w:color w:val="000000"/>
          <w:sz w:val="28"/>
        </w:rPr>
        <w:t>
      11. Көзге көрінетін әсерлерге апаратын және апармайтын шоғырлану арақатынасының коэффициенті (NОЕС).</w:t>
      </w:r>
    </w:p>
    <w:bookmarkEnd w:id="239"/>
    <w:bookmarkStart w:name="z261" w:id="240"/>
    <w:p>
      <w:pPr>
        <w:spacing w:after="0"/>
        <w:ind w:left="0"/>
        <w:jc w:val="both"/>
      </w:pPr>
      <w:r>
        <w:rPr>
          <w:rFonts w:ascii="Times New Roman"/>
          <w:b w:val="false"/>
          <w:i w:val="false"/>
          <w:color w:val="000000"/>
          <w:sz w:val="28"/>
        </w:rPr>
        <w:t>
      12. Теңіздің экожүйесіндегі жағымсыз өзгерістердің қатері және әсер етудің қайтымсыздығы немесе ұзақтығы.</w:t>
      </w:r>
    </w:p>
    <w:bookmarkEnd w:id="240"/>
    <w:bookmarkStart w:name="z262" w:id="241"/>
    <w:p>
      <w:pPr>
        <w:spacing w:after="0"/>
        <w:ind w:left="0"/>
        <w:jc w:val="both"/>
      </w:pPr>
      <w:r>
        <w:rPr>
          <w:rFonts w:ascii="Times New Roman"/>
          <w:b w:val="false"/>
          <w:i w:val="false"/>
          <w:color w:val="000000"/>
          <w:sz w:val="28"/>
        </w:rPr>
        <w:t>
      13. Уыттылық немесе өзге де зиянды қасиеттер (мысалы, канцерогендік, мутагендік, тератогендік).</w:t>
      </w:r>
    </w:p>
    <w:bookmarkEnd w:id="241"/>
    <w:bookmarkStart w:name="z263" w:id="242"/>
    <w:p>
      <w:pPr>
        <w:spacing w:after="0"/>
        <w:ind w:left="0"/>
        <w:jc w:val="both"/>
      </w:pPr>
      <w:r>
        <w:rPr>
          <w:rFonts w:ascii="Times New Roman"/>
          <w:b w:val="false"/>
          <w:i w:val="false"/>
          <w:color w:val="000000"/>
          <w:sz w:val="28"/>
        </w:rPr>
        <w:t>
      14. Алысқа көшіріле алатындығы.</w:t>
      </w:r>
    </w:p>
    <w:bookmarkEnd w:id="242"/>
    <w:bookmarkStart w:name="z264" w:id="243"/>
    <w:p>
      <w:pPr>
        <w:spacing w:after="0"/>
        <w:ind w:left="0"/>
        <w:jc w:val="left"/>
      </w:pPr>
      <w:r>
        <w:rPr>
          <w:rFonts w:ascii="Times New Roman"/>
          <w:b/>
          <w:i w:val="false"/>
          <w:color w:val="000000"/>
        </w:rPr>
        <w:t xml:space="preserve"> II ҚОСЫМША</w:t>
      </w:r>
    </w:p>
    <w:bookmarkEnd w:id="243"/>
    <w:bookmarkStart w:name="z265" w:id="244"/>
    <w:p>
      <w:pPr>
        <w:spacing w:after="0"/>
        <w:ind w:left="0"/>
        <w:jc w:val="left"/>
      </w:pPr>
      <w:r>
        <w:rPr>
          <w:rFonts w:ascii="Times New Roman"/>
          <w:b/>
          <w:i w:val="false"/>
          <w:color w:val="000000"/>
        </w:rPr>
        <w:t xml:space="preserve"> Ауыл шаруашылығында орын алған шашыраңқы ластану көздері</w:t>
      </w:r>
    </w:p>
    <w:bookmarkEnd w:id="244"/>
    <w:bookmarkStart w:name="z266" w:id="245"/>
    <w:p>
      <w:pPr>
        <w:spacing w:after="0"/>
        <w:ind w:left="0"/>
        <w:jc w:val="both"/>
      </w:pPr>
      <w:r>
        <w:rPr>
          <w:rFonts w:ascii="Times New Roman"/>
          <w:b w:val="false"/>
          <w:i w:val="false"/>
          <w:color w:val="000000"/>
          <w:sz w:val="28"/>
        </w:rPr>
        <w:t>
      А. Анықтамалар</w:t>
      </w:r>
    </w:p>
    <w:bookmarkEnd w:id="245"/>
    <w:bookmarkStart w:name="z267" w:id="246"/>
    <w:p>
      <w:pPr>
        <w:spacing w:after="0"/>
        <w:ind w:left="0"/>
        <w:jc w:val="both"/>
      </w:pPr>
      <w:r>
        <w:rPr>
          <w:rFonts w:ascii="Times New Roman"/>
          <w:b w:val="false"/>
          <w:i w:val="false"/>
          <w:color w:val="000000"/>
          <w:sz w:val="28"/>
        </w:rPr>
        <w:t>
      Осы Қосымшаның мақсаттары үшін:</w:t>
      </w:r>
    </w:p>
    <w:bookmarkEnd w:id="246"/>
    <w:bookmarkStart w:name="z268" w:id="247"/>
    <w:p>
      <w:pPr>
        <w:spacing w:after="0"/>
        <w:ind w:left="0"/>
        <w:jc w:val="both"/>
      </w:pPr>
      <w:r>
        <w:rPr>
          <w:rFonts w:ascii="Times New Roman"/>
          <w:b w:val="false"/>
          <w:i w:val="false"/>
          <w:color w:val="000000"/>
          <w:sz w:val="28"/>
        </w:rPr>
        <w:t>
      1. "Ауыл шаруашылығында орын алған шашыраңқы ластану көздері", керісінше, нүктелі көздерге жататын жануарларды қарқынды өсіру объектілерін қоспағанда, ауыл шаруашылығы дақылдарын өсіруге және үй жануарларын өсіруге байланысты ластанудың нүктелі емес көздерін білдіреді.</w:t>
      </w:r>
    </w:p>
    <w:bookmarkEnd w:id="247"/>
    <w:bookmarkStart w:name="z269" w:id="248"/>
    <w:p>
      <w:pPr>
        <w:spacing w:after="0"/>
        <w:ind w:left="0"/>
        <w:jc w:val="both"/>
      </w:pPr>
      <w:r>
        <w:rPr>
          <w:rFonts w:ascii="Times New Roman"/>
          <w:b w:val="false"/>
          <w:i w:val="false"/>
          <w:color w:val="000000"/>
          <w:sz w:val="28"/>
        </w:rPr>
        <w:t>
      2. "Ең үздік практика" Каспийдің теңіз ортасына және жағалау маңындағы аудандарға ластаушы заттардың ағынын болғызбау, азайту немесе бақылау мақсатындағы құрылымдық және құрылымдық емес сипаттағы рентабельді және қолжетімді шараларды білдіреді.</w:t>
      </w:r>
    </w:p>
    <w:bookmarkEnd w:id="248"/>
    <w:bookmarkStart w:name="z270" w:id="249"/>
    <w:p>
      <w:pPr>
        <w:spacing w:after="0"/>
        <w:ind w:left="0"/>
        <w:jc w:val="both"/>
      </w:pPr>
      <w:r>
        <w:rPr>
          <w:rFonts w:ascii="Times New Roman"/>
          <w:b w:val="false"/>
          <w:i w:val="false"/>
          <w:color w:val="000000"/>
          <w:sz w:val="28"/>
        </w:rPr>
        <w:t>
      B. Ауыл шаруашылығында орын алған шашыраңқы көздерден ластануды болғызбау, бақылау және азайту жөніндегі жоспарлар</w:t>
      </w:r>
    </w:p>
    <w:bookmarkEnd w:id="249"/>
    <w:bookmarkStart w:name="z271" w:id="250"/>
    <w:p>
      <w:pPr>
        <w:spacing w:after="0"/>
        <w:ind w:left="0"/>
        <w:jc w:val="both"/>
      </w:pPr>
      <w:r>
        <w:rPr>
          <w:rFonts w:ascii="Times New Roman"/>
          <w:b w:val="false"/>
          <w:i w:val="false"/>
          <w:color w:val="000000"/>
          <w:sz w:val="28"/>
        </w:rPr>
        <w:t>
      Әрбір Уағдадасушы Тарап осы Хаттама күшіне енген кезден бастап келісілген қысқа мерзімдерде Каспий теңізінің теңіз ортасына немесе жағалау маңындағы аудандарға қолайсыз әсер етуі мүмкін ауыл шаруашылығында болатын шашыраңқы көздерден ластануды болғызбау, бақылау және азайту жөніндегі жоспарлар мен шараларды әзірлейді. Мұндай жоспарлар мен шаралар, атап айтқанда, құрамында эвтрофикацияға алып келетін заттар, пестицидтер, тұнба шөгінділер және патогендік организмдер бар шашыраңқы ластану көздерін қамтиды.</w:t>
      </w:r>
    </w:p>
    <w:bookmarkEnd w:id="250"/>
    <w:bookmarkStart w:name="z272" w:id="251"/>
    <w:p>
      <w:pPr>
        <w:spacing w:after="0"/>
        <w:ind w:left="0"/>
        <w:jc w:val="both"/>
      </w:pPr>
      <w:r>
        <w:rPr>
          <w:rFonts w:ascii="Times New Roman"/>
          <w:b w:val="false"/>
          <w:i w:val="false"/>
          <w:color w:val="000000"/>
          <w:sz w:val="28"/>
        </w:rPr>
        <w:t>
      Жоспарларды әзірлеу кезінде мыналар назарға алынады:</w:t>
      </w:r>
    </w:p>
    <w:bookmarkEnd w:id="251"/>
    <w:bookmarkStart w:name="z273" w:id="252"/>
    <w:p>
      <w:pPr>
        <w:spacing w:after="0"/>
        <w:ind w:left="0"/>
        <w:jc w:val="both"/>
      </w:pPr>
      <w:r>
        <w:rPr>
          <w:rFonts w:ascii="Times New Roman"/>
          <w:b w:val="false"/>
          <w:i w:val="false"/>
          <w:color w:val="000000"/>
          <w:sz w:val="28"/>
        </w:rPr>
        <w:t>
      1. Каспий теңізінің теңіз ортасына және жағалау маңындағы аудандарға қолайсыз әсері етуі мүмкін:</w:t>
      </w:r>
    </w:p>
    <w:bookmarkEnd w:id="252"/>
    <w:bookmarkStart w:name="z274" w:id="253"/>
    <w:p>
      <w:pPr>
        <w:spacing w:after="0"/>
        <w:ind w:left="0"/>
        <w:jc w:val="both"/>
      </w:pPr>
      <w:r>
        <w:rPr>
          <w:rFonts w:ascii="Times New Roman"/>
          <w:b w:val="false"/>
          <w:i w:val="false"/>
          <w:color w:val="000000"/>
          <w:sz w:val="28"/>
        </w:rPr>
        <w:t>
      a) Каспий теңізінің теңіз ортасына және жағалау маңындағы аудандарға қолайсыз әсер етуі мүмкін шоғырлану деңгейлерін бағалауды;</w:t>
      </w:r>
    </w:p>
    <w:bookmarkEnd w:id="253"/>
    <w:bookmarkStart w:name="z275" w:id="254"/>
    <w:p>
      <w:pPr>
        <w:spacing w:after="0"/>
        <w:ind w:left="0"/>
        <w:jc w:val="both"/>
      </w:pPr>
      <w:r>
        <w:rPr>
          <w:rFonts w:ascii="Times New Roman"/>
          <w:b w:val="false"/>
          <w:i w:val="false"/>
          <w:color w:val="000000"/>
          <w:sz w:val="28"/>
        </w:rPr>
        <w:t>
      b) адамдардың денсаулығына ықтимал қатерлерді анықтауды;</w:t>
      </w:r>
    </w:p>
    <w:bookmarkEnd w:id="254"/>
    <w:bookmarkStart w:name="z276" w:id="255"/>
    <w:p>
      <w:pPr>
        <w:spacing w:after="0"/>
        <w:ind w:left="0"/>
        <w:jc w:val="both"/>
      </w:pPr>
      <w:r>
        <w:rPr>
          <w:rFonts w:ascii="Times New Roman"/>
          <w:b w:val="false"/>
          <w:i w:val="false"/>
          <w:color w:val="000000"/>
          <w:sz w:val="28"/>
        </w:rPr>
        <w:t>
      c) қолданыстағы ең үздік практикаларды және олардың тиімділігін бағалауды;</w:t>
      </w:r>
    </w:p>
    <w:bookmarkEnd w:id="255"/>
    <w:bookmarkStart w:name="z277" w:id="256"/>
    <w:p>
      <w:pPr>
        <w:spacing w:after="0"/>
        <w:ind w:left="0"/>
        <w:jc w:val="both"/>
      </w:pPr>
      <w:r>
        <w:rPr>
          <w:rFonts w:ascii="Times New Roman"/>
          <w:b w:val="false"/>
          <w:i w:val="false"/>
          <w:color w:val="000000"/>
          <w:sz w:val="28"/>
        </w:rPr>
        <w:t>
      d) мониторинг бағдарламаларын ендіруді қоса алғанда, ауыл шаруашылығында орын алған шашыраңқы ластану көздерін бағалау және талдау.</w:t>
      </w:r>
    </w:p>
    <w:bookmarkEnd w:id="256"/>
    <w:bookmarkStart w:name="z278" w:id="257"/>
    <w:p>
      <w:pPr>
        <w:spacing w:after="0"/>
        <w:ind w:left="0"/>
        <w:jc w:val="both"/>
      </w:pPr>
      <w:r>
        <w:rPr>
          <w:rFonts w:ascii="Times New Roman"/>
          <w:b w:val="false"/>
          <w:i w:val="false"/>
          <w:color w:val="000000"/>
          <w:sz w:val="28"/>
        </w:rPr>
        <w:t>
      2. Мыналарды:</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олардың жеткіліктілігі тұрғысынан ауыл шаруашылығында орын алған шашыраңқы ластану көздерін басқаруға бағытталған жоспарларды, саясат және құқықтық тетіктер қағидаттарын бағалау мен талдауды және ең үздік практикаларға қол жеткізу үшін қажетті осындай өзгерістерді жүзеге асыру жоспарын әзірлеуді;</w:t>
      </w:r>
    </w:p>
    <w:bookmarkStart w:name="z280" w:id="258"/>
    <w:p>
      <w:pPr>
        <w:spacing w:after="0"/>
        <w:ind w:left="0"/>
        <w:jc w:val="both"/>
      </w:pPr>
      <w:r>
        <w:rPr>
          <w:rFonts w:ascii="Times New Roman"/>
          <w:b w:val="false"/>
          <w:i w:val="false"/>
          <w:color w:val="000000"/>
          <w:sz w:val="28"/>
        </w:rPr>
        <w:t>
      b) ауыл шаруашылығында орын алған шашыраңқы ластану көздерін басқарудың қолданыстағы әкімшілік жүйесін бағалауды; сондай-ақ</w:t>
      </w:r>
    </w:p>
    <w:bookmarkEnd w:id="258"/>
    <w:bookmarkStart w:name="z281" w:id="259"/>
    <w:p>
      <w:pPr>
        <w:spacing w:after="0"/>
        <w:ind w:left="0"/>
        <w:jc w:val="both"/>
      </w:pPr>
      <w:r>
        <w:rPr>
          <w:rFonts w:ascii="Times New Roman"/>
          <w:b w:val="false"/>
          <w:i w:val="false"/>
          <w:color w:val="000000"/>
          <w:sz w:val="28"/>
        </w:rPr>
        <w:t>
      c) Каспий теңізі теңіз ортасының және жағалау маңындағы аудандардың ауыл шаруашылығында орын алған шашыраңқы ластану көздерінен ластануын болғызбау, бақылау және азайту үшін ең үздік практикаларда пайдалануды кеңейту мақсатында экокомикалық және экономикалық емес ынталандыру бағдарламаларын әзірлеуді және оны іске асыруға жәрдемдесу қоса алғанда, саяси, заңнамалық және экономикалық шаралар.</w:t>
      </w:r>
    </w:p>
    <w:bookmarkEnd w:id="259"/>
    <w:bookmarkStart w:name="z282" w:id="260"/>
    <w:p>
      <w:pPr>
        <w:spacing w:after="0"/>
        <w:ind w:left="0"/>
        <w:jc w:val="both"/>
      </w:pPr>
      <w:r>
        <w:rPr>
          <w:rFonts w:ascii="Times New Roman"/>
          <w:b w:val="false"/>
          <w:i w:val="false"/>
          <w:color w:val="000000"/>
          <w:sz w:val="28"/>
        </w:rPr>
        <w:t>
      3. Мыналарды:</w:t>
      </w:r>
    </w:p>
    <w:bookmarkEnd w:id="260"/>
    <w:bookmarkStart w:name="z283" w:id="261"/>
    <w:p>
      <w:pPr>
        <w:spacing w:after="0"/>
        <w:ind w:left="0"/>
        <w:jc w:val="both"/>
      </w:pPr>
      <w:r>
        <w:rPr>
          <w:rFonts w:ascii="Times New Roman"/>
          <w:b w:val="false"/>
          <w:i w:val="false"/>
          <w:color w:val="000000"/>
          <w:sz w:val="28"/>
        </w:rPr>
        <w:t>
      a) ауыл шаруашылығында орын алған шашыраңқы ластану көздері және олардың теңіз ортасы мен жағалау маңындағы аудандардың, адамдардың денсаулығына және экономикаға әсері туралы хабардар болуды арттыру мақсатында ауыл шаруашылығы секторында және бүкіл халық арасында бағдарламалар әзірлеуді және жүзеге асыруды;</w:t>
      </w:r>
    </w:p>
    <w:bookmarkEnd w:id="261"/>
    <w:bookmarkStart w:name="z284" w:id="262"/>
    <w:p>
      <w:pPr>
        <w:spacing w:after="0"/>
        <w:ind w:left="0"/>
        <w:jc w:val="both"/>
      </w:pPr>
      <w:r>
        <w:rPr>
          <w:rFonts w:ascii="Times New Roman"/>
          <w:b w:val="false"/>
          <w:i w:val="false"/>
          <w:color w:val="000000"/>
          <w:sz w:val="28"/>
        </w:rPr>
        <w:t>
      b) теңіз ортасының және жағалау маңындағы аудандардың маңызды роліне және ауыл шаруашылығы қызметі нәтижесін ластану әсеріне қатысты ағарту бағдарламаларын әзірлеуді және білім беру жүйесінің барлық деңгейінде жүзеге асыруды;</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c) ауыл шаруашылығында орын алған шашыраңқы көздерден ластануды болғызбау, азайту және бақылау мақсатында, ауыл шарушылығы секторының жұмыскерлері үшін ең үздік құрылымдық және құрлымдық емес практикалар жөніндегі ұсынымдарды әзірлеуді қоса алғанда, мемлекеттік басқару органдарының қызметкерлері мен, ауыл шаруашылығы секторының жұмыскерлерін ең үздік практикаларды ендіру бойынша даярлау бағдарламаларын әзірлеуді және жүргізуді;</w:t>
      </w:r>
    </w:p>
    <w:bookmarkStart w:name="z286" w:id="263"/>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sz w:val="28"/>
        </w:rPr>
        <w:t xml:space="preserve"> тиімді технологияларды беруге және ақпарат алмасуға жәрдемдесу бағдарламаларын әзірлеуді қоса алғанда, оқыту, даярлау және хабардар болуды арттыру бағдарламалары.</w:t>
      </w:r>
    </w:p>
    <w:bookmarkEnd w:id="263"/>
    <w:bookmarkStart w:name="z287" w:id="264"/>
    <w:p>
      <w:pPr>
        <w:spacing w:after="0"/>
        <w:ind w:left="0"/>
        <w:jc w:val="both"/>
      </w:pPr>
      <w:r>
        <w:rPr>
          <w:rFonts w:ascii="Times New Roman"/>
          <w:b w:val="false"/>
          <w:i w:val="false"/>
          <w:color w:val="000000"/>
          <w:sz w:val="28"/>
        </w:rPr>
        <w:t>
      С. Баяндамаларды усыну</w:t>
      </w:r>
    </w:p>
    <w:bookmarkEnd w:id="264"/>
    <w:bookmarkStart w:name="z288" w:id="265"/>
    <w:p>
      <w:pPr>
        <w:spacing w:after="0"/>
        <w:ind w:left="0"/>
        <w:jc w:val="both"/>
      </w:pPr>
      <w:r>
        <w:rPr>
          <w:rFonts w:ascii="Times New Roman"/>
          <w:b w:val="false"/>
          <w:i w:val="false"/>
          <w:color w:val="000000"/>
          <w:sz w:val="28"/>
        </w:rPr>
        <w:t xml:space="preserve">
      Әрбір Уағдаласушы Тарап осы Хаттаманың </w:t>
      </w:r>
      <w:r>
        <w:rPr>
          <w:rFonts w:ascii="Times New Roman"/>
          <w:b w:val="false"/>
          <w:i w:val="false"/>
          <w:color w:val="000000"/>
          <w:sz w:val="28"/>
        </w:rPr>
        <w:t>17-бабына</w:t>
      </w:r>
      <w:r>
        <w:rPr>
          <w:rFonts w:ascii="Times New Roman"/>
          <w:b w:val="false"/>
          <w:i w:val="false"/>
          <w:color w:val="000000"/>
          <w:sz w:val="28"/>
        </w:rPr>
        <w:t xml:space="preserve"> сәйкес Каспий теңізі теңіз ортасының және жағалау маңындағы аудандардың ауыл шаруашылығында орын алған шашыраңқы көздерден ластануын болғызбау, бақылау және азайту жөніндегі өз жоспарлары туралы баяндамалар ұсынады.</w:t>
      </w:r>
    </w:p>
    <w:bookmarkEnd w:id="265"/>
    <w:bookmarkStart w:name="z289" w:id="266"/>
    <w:p>
      <w:pPr>
        <w:spacing w:after="0"/>
        <w:ind w:left="0"/>
        <w:jc w:val="left"/>
      </w:pPr>
      <w:r>
        <w:rPr>
          <w:rFonts w:ascii="Times New Roman"/>
          <w:b/>
          <w:i w:val="false"/>
          <w:color w:val="000000"/>
        </w:rPr>
        <w:t xml:space="preserve"> III ҚОСЫМША</w:t>
      </w:r>
    </w:p>
    <w:bookmarkEnd w:id="266"/>
    <w:bookmarkStart w:name="z290" w:id="267"/>
    <w:p>
      <w:pPr>
        <w:spacing w:after="0"/>
        <w:ind w:left="0"/>
        <w:jc w:val="left"/>
      </w:pPr>
      <w:r>
        <w:rPr>
          <w:rFonts w:ascii="Times New Roman"/>
          <w:b/>
          <w:i w:val="false"/>
          <w:color w:val="000000"/>
        </w:rPr>
        <w:t xml:space="preserve"> Ластанудың атмосфера арқылы таралуы</w:t>
      </w:r>
    </w:p>
    <w:bookmarkEnd w:id="267"/>
    <w:bookmarkStart w:name="z291" w:id="268"/>
    <w:p>
      <w:pPr>
        <w:spacing w:after="0"/>
        <w:ind w:left="0"/>
        <w:jc w:val="both"/>
      </w:pPr>
      <w:r>
        <w:rPr>
          <w:rFonts w:ascii="Times New Roman"/>
          <w:b w:val="false"/>
          <w:i w:val="false"/>
          <w:color w:val="000000"/>
          <w:sz w:val="28"/>
        </w:rPr>
        <w:t xml:space="preserve">
      Осы Қосымша </w:t>
      </w:r>
      <w:r>
        <w:rPr>
          <w:rFonts w:ascii="Times New Roman"/>
          <w:b w:val="false"/>
          <w:i w:val="false"/>
          <w:color w:val="000000"/>
          <w:sz w:val="28"/>
        </w:rPr>
        <w:t>3-баптың</w:t>
      </w:r>
      <w:r>
        <w:rPr>
          <w:rFonts w:ascii="Times New Roman"/>
          <w:b w:val="false"/>
          <w:i w:val="false"/>
          <w:color w:val="000000"/>
          <w:sz w:val="28"/>
        </w:rPr>
        <w:t xml:space="preserve"> 2 b) тармағының ережелеріне сәйкес, осы Хаттаманы жерүсті көздерінен және құрлықта жүзеге асырылатын қызмет нәтижесінде атмосфера арқылы таралатын ластануға қатысты қолданудың шарттарын айқындайды.</w:t>
      </w:r>
    </w:p>
    <w:bookmarkEnd w:id="268"/>
    <w:bookmarkStart w:name="z292" w:id="269"/>
    <w:p>
      <w:pPr>
        <w:spacing w:after="0"/>
        <w:ind w:left="0"/>
        <w:jc w:val="both"/>
      </w:pPr>
      <w:r>
        <w:rPr>
          <w:rFonts w:ascii="Times New Roman"/>
          <w:b w:val="false"/>
          <w:i w:val="false"/>
          <w:color w:val="000000"/>
          <w:sz w:val="28"/>
        </w:rPr>
        <w:t>
      1. Осы Хаттама атмосфераға ластаушы шығарындыларға мынадай шарттар болған:</w:t>
      </w:r>
    </w:p>
    <w:bookmarkEnd w:id="269"/>
    <w:bookmarkStart w:name="z293" w:id="270"/>
    <w:p>
      <w:pPr>
        <w:spacing w:after="0"/>
        <w:ind w:left="0"/>
        <w:jc w:val="both"/>
      </w:pPr>
      <w:r>
        <w:rPr>
          <w:rFonts w:ascii="Times New Roman"/>
          <w:b w:val="false"/>
          <w:i w:val="false"/>
          <w:color w:val="000000"/>
          <w:sz w:val="28"/>
        </w:rPr>
        <w:t>
      a) шығарылатын заттар Каспий теңізінің теңіз ортасына және жағалау маңындағы аудандарға басым метеорологиялық жағдайлар кезінде таралатын немесе таралуы мүмкін бояған;</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b) Каспий теңізінің теңіз ортасына және жағалау маңындағы аудандарға түсетін зат мөлшері теңіз ортасына және жағалау маңындағы аудандарға өзге де жолдармен жететін осы заттың мөлшерімен салыстырғанда, Хаттаманың 6-бабына сәйкес әзірленген өлшемшарттар бойынша қауіпті болып табылған жағдайда қолданылады.</w:t>
      </w:r>
    </w:p>
    <w:bookmarkStart w:name="z295" w:id="271"/>
    <w:p>
      <w:pPr>
        <w:spacing w:after="0"/>
        <w:ind w:left="0"/>
        <w:jc w:val="both"/>
      </w:pPr>
      <w:r>
        <w:rPr>
          <w:rFonts w:ascii="Times New Roman"/>
          <w:b w:val="false"/>
          <w:i w:val="false"/>
          <w:color w:val="000000"/>
          <w:sz w:val="28"/>
        </w:rPr>
        <w:t xml:space="preserve">
      2. Каспий теңізінің теңіз ортасы және жағалау маңындағы аудандар жерүсті көздерінен және құрлықта жүзеге асырылатын қызмет нәтижесінде ластанған жағдайда, осы Хаттаманың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7-баптарының</w:t>
      </w:r>
      <w:r>
        <w:rPr>
          <w:rFonts w:ascii="Times New Roman"/>
          <w:b w:val="false"/>
          <w:i w:val="false"/>
          <w:color w:val="000000"/>
          <w:sz w:val="28"/>
        </w:rPr>
        <w:t xml:space="preserve"> ережелері Уағдаласушы Тараптар арасындағы келісу бойынша осы Хаттамаға қосымшада санамаланған тиісті қызмет түрлері мен заттарға біртіндеп қолданылады.</w:t>
      </w:r>
    </w:p>
    <w:bookmarkEnd w:id="271"/>
    <w:bookmarkStart w:name="z296" w:id="272"/>
    <w:p>
      <w:pPr>
        <w:spacing w:after="0"/>
        <w:ind w:left="0"/>
        <w:jc w:val="both"/>
      </w:pPr>
      <w:r>
        <w:rPr>
          <w:rFonts w:ascii="Times New Roman"/>
          <w:b w:val="false"/>
          <w:i w:val="false"/>
          <w:color w:val="000000"/>
          <w:sz w:val="28"/>
        </w:rPr>
        <w:t xml:space="preserve">
      3. Жоғарыда 1-тармақта санамаланған шарттар болған жағдайда, осы Хаттаманың </w:t>
      </w:r>
      <w:r>
        <w:rPr>
          <w:rFonts w:ascii="Times New Roman"/>
          <w:b w:val="false"/>
          <w:i w:val="false"/>
          <w:color w:val="000000"/>
          <w:sz w:val="28"/>
        </w:rPr>
        <w:t>6-бабы</w:t>
      </w:r>
      <w:r>
        <w:rPr>
          <w:rFonts w:ascii="Times New Roman"/>
          <w:b w:val="false"/>
          <w:i w:val="false"/>
          <w:color w:val="000000"/>
          <w:sz w:val="28"/>
        </w:rPr>
        <w:t xml:space="preserve"> 1-тармағаның ережелері:</w:t>
      </w:r>
    </w:p>
    <w:bookmarkEnd w:id="272"/>
    <w:bookmarkStart w:name="z297" w:id="273"/>
    <w:p>
      <w:pPr>
        <w:spacing w:after="0"/>
        <w:ind w:left="0"/>
        <w:jc w:val="both"/>
      </w:pPr>
      <w:r>
        <w:rPr>
          <w:rFonts w:ascii="Times New Roman"/>
          <w:b w:val="false"/>
          <w:i w:val="false"/>
          <w:color w:val="000000"/>
          <w:sz w:val="28"/>
        </w:rPr>
        <w:t>
      a) Уағдаласушы Тараптардың иелігіндегі, ауаны ластаушы көздердің орналасуына және бөлінуіне қатысты ақпарат негізінде заттардың атмосфераға шығарындыларына - олардың мөлшері мен шоғырлануына;</w:t>
      </w:r>
    </w:p>
    <w:bookmarkEnd w:id="273"/>
    <w:bookmarkStart w:name="z298" w:id="274"/>
    <w:p>
      <w:pPr>
        <w:spacing w:after="0"/>
        <w:ind w:left="0"/>
        <w:jc w:val="both"/>
      </w:pPr>
      <w:r>
        <w:rPr>
          <w:rFonts w:ascii="Times New Roman"/>
          <w:b w:val="false"/>
          <w:i w:val="false"/>
          <w:color w:val="000000"/>
          <w:sz w:val="28"/>
        </w:rPr>
        <w:t>
      b) отын мен шикізаттағы бақыланатан заттардың құрамына;</w:t>
      </w:r>
    </w:p>
    <w:bookmarkEnd w:id="274"/>
    <w:bookmarkStart w:name="z299" w:id="275"/>
    <w:p>
      <w:pPr>
        <w:spacing w:after="0"/>
        <w:ind w:left="0"/>
        <w:jc w:val="both"/>
      </w:pPr>
      <w:r>
        <w:rPr>
          <w:rFonts w:ascii="Times New Roman"/>
          <w:b w:val="false"/>
          <w:i w:val="false"/>
          <w:color w:val="000000"/>
          <w:sz w:val="28"/>
        </w:rPr>
        <w:t>
      c) ауаның ластануын бақылау технологияларының тиімділігіне және неғұрлым тиімді өндірістік және отын жағу процестеріне;</w:t>
      </w:r>
    </w:p>
    <w:bookmarkEnd w:id="275"/>
    <w:bookmarkStart w:name="z300" w:id="276"/>
    <w:p>
      <w:pPr>
        <w:spacing w:after="0"/>
        <w:ind w:left="0"/>
        <w:jc w:val="both"/>
      </w:pPr>
      <w:r>
        <w:rPr>
          <w:rFonts w:ascii="Times New Roman"/>
          <w:b w:val="false"/>
          <w:i w:val="false"/>
          <w:color w:val="000000"/>
          <w:sz w:val="28"/>
        </w:rPr>
        <w:t>
      d) ауыл шаруашылығы мен орман шаруашылығында бақыланатын заттарды пайдаланылуына да қолданылады.</w:t>
      </w:r>
    </w:p>
    <w:bookmarkEnd w:id="276"/>
    <w:bookmarkStart w:name="z301" w:id="277"/>
    <w:p>
      <w:pPr>
        <w:spacing w:after="0"/>
        <w:ind w:left="0"/>
        <w:jc w:val="both"/>
      </w:pPr>
      <w:r>
        <w:rPr>
          <w:rFonts w:ascii="Times New Roman"/>
          <w:b w:val="false"/>
          <w:i w:val="false"/>
          <w:color w:val="000000"/>
          <w:sz w:val="28"/>
        </w:rPr>
        <w:t>
      4. Осы Хаттамаға ІV қосымшаның ережелері қолданылуға болатын жерде атмосфера арқылы ластануға қатысты болады. Атмосферадан шығатын тұнбаны бағалау кезінде, сондай-ақ олардың мөлшері мен шоғырлануы тұрғысынан жерүсті көздерінен ластаушы заттар шығарындыларының кадастрын жасаған кезде шығарындылардың жалпы қолайлы коэффициенттері мен әдіснамаларын пайдалана отырып, ауаның ластану мониторингі және оны модельдеу жүргізіледі.</w:t>
      </w:r>
    </w:p>
    <w:bookmarkEnd w:id="277"/>
    <w:bookmarkStart w:name="z302" w:id="278"/>
    <w:p>
      <w:pPr>
        <w:spacing w:after="0"/>
        <w:ind w:left="0"/>
        <w:jc w:val="both"/>
      </w:pPr>
      <w:r>
        <w:rPr>
          <w:rFonts w:ascii="Times New Roman"/>
          <w:b w:val="false"/>
          <w:i w:val="false"/>
          <w:color w:val="000000"/>
          <w:sz w:val="28"/>
        </w:rPr>
        <w:t>
      5. Осы Хаттаманың барлық баптары - қолдануға болатын жерлерде және жоғарыда 1-тармақта санамаланған шарттарға сәйкес жерүсті көздерінен және құрлықта жүзеге асырылатын қызмет нәтижесінде атмосфера арқылы таралатын ластануға бірдей қолданылады.</w:t>
      </w:r>
    </w:p>
    <w:bookmarkEnd w:id="278"/>
    <w:bookmarkStart w:name="z303" w:id="279"/>
    <w:p>
      <w:pPr>
        <w:spacing w:after="0"/>
        <w:ind w:left="0"/>
        <w:jc w:val="left"/>
      </w:pPr>
      <w:r>
        <w:rPr>
          <w:rFonts w:ascii="Times New Roman"/>
          <w:b/>
          <w:i w:val="false"/>
          <w:color w:val="000000"/>
        </w:rPr>
        <w:t xml:space="preserve"> IV ҚОСЫМША</w:t>
      </w:r>
    </w:p>
    <w:bookmarkEnd w:id="279"/>
    <w:bookmarkStart w:name="z304" w:id="280"/>
    <w:p>
      <w:pPr>
        <w:spacing w:after="0"/>
        <w:ind w:left="0"/>
        <w:jc w:val="left"/>
      </w:pPr>
      <w:r>
        <w:rPr>
          <w:rFonts w:ascii="Times New Roman"/>
          <w:b/>
          <w:i w:val="false"/>
          <w:color w:val="000000"/>
        </w:rPr>
        <w:t xml:space="preserve"> Шығарындыларға рұқсат</w:t>
      </w:r>
    </w:p>
    <w:bookmarkEnd w:id="280"/>
    <w:bookmarkStart w:name="z305" w:id="281"/>
    <w:p>
      <w:pPr>
        <w:spacing w:after="0"/>
        <w:ind w:left="0"/>
        <w:jc w:val="both"/>
      </w:pPr>
      <w:r>
        <w:rPr>
          <w:rFonts w:ascii="Times New Roman"/>
          <w:b w:val="false"/>
          <w:i w:val="false"/>
          <w:color w:val="000000"/>
          <w:sz w:val="28"/>
        </w:rPr>
        <w:t xml:space="preserve">
      Осы Хаттаманың </w:t>
      </w:r>
      <w:r>
        <w:rPr>
          <w:rFonts w:ascii="Times New Roman"/>
          <w:b w:val="false"/>
          <w:i w:val="false"/>
          <w:color w:val="000000"/>
          <w:sz w:val="28"/>
        </w:rPr>
        <w:t>7-бабының</w:t>
      </w:r>
      <w:r>
        <w:rPr>
          <w:rFonts w:ascii="Times New Roman"/>
          <w:b w:val="false"/>
          <w:i w:val="false"/>
          <w:color w:val="000000"/>
          <w:sz w:val="28"/>
        </w:rPr>
        <w:t xml:space="preserve"> 3-тармағына сәйкес Уағдаласушы Тараптар осы Хаттамаға I қосымшада санамаланған, құрамында бақыланатын заттар бар шығарындыларға рұқсат беру туралы мәселені қарау кезінде, тиісті жағдайларда, мынадай факторларды бағалайды және қарастырады:</w:t>
      </w:r>
    </w:p>
    <w:bookmarkEnd w:id="281"/>
    <w:bookmarkStart w:name="z306" w:id="282"/>
    <w:p>
      <w:pPr>
        <w:spacing w:after="0"/>
        <w:ind w:left="0"/>
        <w:jc w:val="both"/>
      </w:pPr>
      <w:r>
        <w:rPr>
          <w:rFonts w:ascii="Times New Roman"/>
          <w:b w:val="false"/>
          <w:i w:val="false"/>
          <w:color w:val="000000"/>
          <w:sz w:val="28"/>
        </w:rPr>
        <w:t>
      А. Шығарындылардың сипаты мен құрамы</w:t>
      </w:r>
    </w:p>
    <w:bookmarkEnd w:id="282"/>
    <w:bookmarkStart w:name="z307" w:id="283"/>
    <w:p>
      <w:pPr>
        <w:spacing w:after="0"/>
        <w:ind w:left="0"/>
        <w:jc w:val="both"/>
      </w:pPr>
      <w:r>
        <w:rPr>
          <w:rFonts w:ascii="Times New Roman"/>
          <w:b w:val="false"/>
          <w:i w:val="false"/>
          <w:color w:val="000000"/>
          <w:sz w:val="28"/>
        </w:rPr>
        <w:t>
      1. Нүктелі немесе диффуздық көздің типі мен мөлшері (мысалы, өндірістік процесс).</w:t>
      </w:r>
    </w:p>
    <w:bookmarkEnd w:id="283"/>
    <w:bookmarkStart w:name="z308" w:id="284"/>
    <w:p>
      <w:pPr>
        <w:spacing w:after="0"/>
        <w:ind w:left="0"/>
        <w:jc w:val="both"/>
      </w:pPr>
      <w:r>
        <w:rPr>
          <w:rFonts w:ascii="Times New Roman"/>
          <w:b w:val="false"/>
          <w:i w:val="false"/>
          <w:color w:val="000000"/>
          <w:sz w:val="28"/>
        </w:rPr>
        <w:t>
      2. Шығарындылардың типі (мысалы, шыққан жері, орташа құрамы).</w:t>
      </w:r>
    </w:p>
    <w:bookmarkEnd w:id="284"/>
    <w:bookmarkStart w:name="z309" w:id="285"/>
    <w:p>
      <w:pPr>
        <w:spacing w:after="0"/>
        <w:ind w:left="0"/>
        <w:jc w:val="both"/>
      </w:pPr>
      <w:r>
        <w:rPr>
          <w:rFonts w:ascii="Times New Roman"/>
          <w:b w:val="false"/>
          <w:i w:val="false"/>
          <w:color w:val="000000"/>
          <w:sz w:val="28"/>
        </w:rPr>
        <w:t>
      3. Қалдықтардың жай-күйі (мысалы, қатты, сұйық, лай, шлам).</w:t>
      </w:r>
    </w:p>
    <w:bookmarkEnd w:id="285"/>
    <w:bookmarkStart w:name="z310" w:id="286"/>
    <w:p>
      <w:pPr>
        <w:spacing w:after="0"/>
        <w:ind w:left="0"/>
        <w:jc w:val="both"/>
      </w:pPr>
      <w:r>
        <w:rPr>
          <w:rFonts w:ascii="Times New Roman"/>
          <w:b w:val="false"/>
          <w:i w:val="false"/>
          <w:color w:val="000000"/>
          <w:sz w:val="28"/>
        </w:rPr>
        <w:t>
      4. Жалпы мөлшері (шығарындының көлемі, мысалы, жылына).</w:t>
      </w:r>
    </w:p>
    <w:bookmarkEnd w:id="286"/>
    <w:bookmarkStart w:name="z311" w:id="287"/>
    <w:p>
      <w:pPr>
        <w:spacing w:after="0"/>
        <w:ind w:left="0"/>
        <w:jc w:val="both"/>
      </w:pPr>
      <w:r>
        <w:rPr>
          <w:rFonts w:ascii="Times New Roman"/>
          <w:b w:val="false"/>
          <w:i w:val="false"/>
          <w:color w:val="000000"/>
          <w:sz w:val="28"/>
        </w:rPr>
        <w:t>
      5. Шығарынды режимі (тұрақты, тұрақты емес, маусымдық өзгеретін және т.б.).</w:t>
      </w:r>
    </w:p>
    <w:bookmarkEnd w:id="287"/>
    <w:bookmarkStart w:name="z312" w:id="288"/>
    <w:p>
      <w:pPr>
        <w:spacing w:after="0"/>
        <w:ind w:left="0"/>
        <w:jc w:val="both"/>
      </w:pPr>
      <w:r>
        <w:rPr>
          <w:rFonts w:ascii="Times New Roman"/>
          <w:b w:val="false"/>
          <w:i w:val="false"/>
          <w:color w:val="000000"/>
          <w:sz w:val="28"/>
        </w:rPr>
        <w:t>
      6. I қосымшада санамаланған заттардың және егер қолданылатын болса, басқа да заттардың тиісті құрамдастарының шоғырланулары.</w:t>
      </w:r>
    </w:p>
    <w:bookmarkEnd w:id="288"/>
    <w:bookmarkStart w:name="z313" w:id="289"/>
    <w:p>
      <w:pPr>
        <w:spacing w:after="0"/>
        <w:ind w:left="0"/>
        <w:jc w:val="both"/>
      </w:pPr>
      <w:r>
        <w:rPr>
          <w:rFonts w:ascii="Times New Roman"/>
          <w:b w:val="false"/>
          <w:i w:val="false"/>
          <w:color w:val="000000"/>
          <w:sz w:val="28"/>
        </w:rPr>
        <w:t>
      7. Сарқынды сулардың физикалық, химиялық және биохимиялық қасиеттері.</w:t>
      </w:r>
    </w:p>
    <w:bookmarkEnd w:id="289"/>
    <w:bookmarkStart w:name="z314" w:id="290"/>
    <w:p>
      <w:pPr>
        <w:spacing w:after="0"/>
        <w:ind w:left="0"/>
        <w:jc w:val="both"/>
      </w:pPr>
      <w:r>
        <w:rPr>
          <w:rFonts w:ascii="Times New Roman"/>
          <w:b w:val="false"/>
          <w:i w:val="false"/>
          <w:color w:val="000000"/>
          <w:sz w:val="28"/>
        </w:rPr>
        <w:t>
      В. Шығарындылар құрамдастарының зияндылығы тұрғысынан сипаттамалары</w:t>
      </w:r>
    </w:p>
    <w:bookmarkEnd w:id="290"/>
    <w:bookmarkStart w:name="z315" w:id="291"/>
    <w:p>
      <w:pPr>
        <w:spacing w:after="0"/>
        <w:ind w:left="0"/>
        <w:jc w:val="both"/>
      </w:pPr>
      <w:r>
        <w:rPr>
          <w:rFonts w:ascii="Times New Roman"/>
          <w:b w:val="false"/>
          <w:i w:val="false"/>
          <w:color w:val="000000"/>
          <w:sz w:val="28"/>
        </w:rPr>
        <w:t>
      1. Теңіз ортасындағы беріктігі (физикалық, химиялық, биологиялық);</w:t>
      </w:r>
    </w:p>
    <w:bookmarkEnd w:id="291"/>
    <w:bookmarkStart w:name="z316" w:id="292"/>
    <w:p>
      <w:pPr>
        <w:spacing w:after="0"/>
        <w:ind w:left="0"/>
        <w:jc w:val="both"/>
      </w:pPr>
      <w:r>
        <w:rPr>
          <w:rFonts w:ascii="Times New Roman"/>
          <w:b w:val="false"/>
          <w:i w:val="false"/>
          <w:color w:val="000000"/>
          <w:sz w:val="28"/>
        </w:rPr>
        <w:t>
      2. Уыттылығы және зиянды әсердің басқа да түрлері;</w:t>
      </w:r>
    </w:p>
    <w:bookmarkEnd w:id="292"/>
    <w:bookmarkStart w:name="z317" w:id="293"/>
    <w:p>
      <w:pPr>
        <w:spacing w:after="0"/>
        <w:ind w:left="0"/>
        <w:jc w:val="both"/>
      </w:pPr>
      <w:r>
        <w:rPr>
          <w:rFonts w:ascii="Times New Roman"/>
          <w:b w:val="false"/>
          <w:i w:val="false"/>
          <w:color w:val="000000"/>
          <w:sz w:val="28"/>
        </w:rPr>
        <w:t>
      3. Биологиялық материалдарда немесе тұнбаларда жиналуы;</w:t>
      </w:r>
    </w:p>
    <w:bookmarkEnd w:id="293"/>
    <w:bookmarkStart w:name="z318" w:id="294"/>
    <w:p>
      <w:pPr>
        <w:spacing w:after="0"/>
        <w:ind w:left="0"/>
        <w:jc w:val="both"/>
      </w:pPr>
      <w:r>
        <w:rPr>
          <w:rFonts w:ascii="Times New Roman"/>
          <w:b w:val="false"/>
          <w:i w:val="false"/>
          <w:color w:val="000000"/>
          <w:sz w:val="28"/>
        </w:rPr>
        <w:t>
      4. Зиянды қосындыларға биохимиялық қайта түрленуі;</w:t>
      </w:r>
    </w:p>
    <w:bookmarkEnd w:id="294"/>
    <w:bookmarkStart w:name="z319" w:id="295"/>
    <w:p>
      <w:pPr>
        <w:spacing w:after="0"/>
        <w:ind w:left="0"/>
        <w:jc w:val="both"/>
      </w:pPr>
      <w:r>
        <w:rPr>
          <w:rFonts w:ascii="Times New Roman"/>
          <w:b w:val="false"/>
          <w:i w:val="false"/>
          <w:color w:val="000000"/>
          <w:sz w:val="28"/>
        </w:rPr>
        <w:t>
      5. Оттегі құрамы мен теңгеріміне қолайсыз әсер етуі;</w:t>
      </w:r>
    </w:p>
    <w:bookmarkEnd w:id="295"/>
    <w:bookmarkStart w:name="z320" w:id="296"/>
    <w:p>
      <w:pPr>
        <w:spacing w:after="0"/>
        <w:ind w:left="0"/>
        <w:jc w:val="both"/>
      </w:pPr>
      <w:r>
        <w:rPr>
          <w:rFonts w:ascii="Times New Roman"/>
          <w:b w:val="false"/>
          <w:i w:val="false"/>
          <w:color w:val="000000"/>
          <w:sz w:val="28"/>
        </w:rPr>
        <w:t>
      6. Су ортасында физикалық, химиялық және биохимиялық өзгерістерге бейімділігі және төменде Ғ бөлімінде санамаланған пайдалану түрлеріне зиянды биологиялық немесе өзге де әсер ете алатын теңіз суының басқа да құрамдастарымен ортасында өзара әрекеттесуі.</w:t>
      </w:r>
    </w:p>
    <w:bookmarkEnd w:id="296"/>
    <w:bookmarkStart w:name="z321" w:id="297"/>
    <w:p>
      <w:pPr>
        <w:spacing w:after="0"/>
        <w:ind w:left="0"/>
        <w:jc w:val="both"/>
      </w:pPr>
      <w:r>
        <w:rPr>
          <w:rFonts w:ascii="Times New Roman"/>
          <w:b w:val="false"/>
          <w:i w:val="false"/>
          <w:color w:val="000000"/>
          <w:sz w:val="28"/>
        </w:rPr>
        <w:t>
      7. I қосымшаның С бөлімінде санамаланған барлық басқа да сипаттамасы.</w:t>
      </w:r>
    </w:p>
    <w:bookmarkEnd w:id="297"/>
    <w:bookmarkStart w:name="z322" w:id="298"/>
    <w:p>
      <w:pPr>
        <w:spacing w:after="0"/>
        <w:ind w:left="0"/>
        <w:jc w:val="both"/>
      </w:pP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Шығарындылар объектісінің және белгіленген ортаның сипаттпмалары</w:t>
      </w:r>
    </w:p>
    <w:bookmarkEnd w:id="298"/>
    <w:bookmarkStart w:name="z323" w:id="299"/>
    <w:p>
      <w:pPr>
        <w:spacing w:after="0"/>
        <w:ind w:left="0"/>
        <w:jc w:val="both"/>
      </w:pPr>
      <w:r>
        <w:rPr>
          <w:rFonts w:ascii="Times New Roman"/>
          <w:b w:val="false"/>
          <w:i w:val="false"/>
          <w:color w:val="000000"/>
          <w:sz w:val="28"/>
        </w:rPr>
        <w:t>
      1. Жағалау маңындағы ауданның гидрографиялық, метеорологиялық, геологиялық және топографиялық сипаттамалары;</w:t>
      </w:r>
    </w:p>
    <w:bookmarkEnd w:id="299"/>
    <w:bookmarkStart w:name="z324" w:id="300"/>
    <w:p>
      <w:pPr>
        <w:spacing w:after="0"/>
        <w:ind w:left="0"/>
        <w:jc w:val="both"/>
      </w:pPr>
      <w:r>
        <w:rPr>
          <w:rFonts w:ascii="Times New Roman"/>
          <w:b w:val="false"/>
          <w:i w:val="false"/>
          <w:color w:val="000000"/>
          <w:sz w:val="28"/>
        </w:rPr>
        <w:t>
      2. Көздердің орналасқан жері мен типі (арнаның су жібергіші, су ағызғышы және т.б.) және оның басқа аймақтарға (рекреациялық аймақтар, уылдырық шашу орындары, питомниктер, балық аулау аймақтары, ұлуларды аулау банкілері сияқты) және басқа шығарындыларға қатысты орналасуы;</w:t>
      </w:r>
    </w:p>
    <w:bookmarkEnd w:id="300"/>
    <w:bookmarkStart w:name="z325" w:id="301"/>
    <w:p>
      <w:pPr>
        <w:spacing w:after="0"/>
        <w:ind w:left="0"/>
        <w:jc w:val="both"/>
      </w:pPr>
      <w:r>
        <w:rPr>
          <w:rFonts w:ascii="Times New Roman"/>
          <w:b w:val="false"/>
          <w:i w:val="false"/>
          <w:color w:val="000000"/>
          <w:sz w:val="28"/>
        </w:rPr>
        <w:t>
      3. Қабылдайтын ортаға шығарынды нүктесінде бастапқы сұйылту дәрежесі;</w:t>
      </w:r>
    </w:p>
    <w:bookmarkEnd w:id="301"/>
    <w:bookmarkStart w:name="z326" w:id="302"/>
    <w:p>
      <w:pPr>
        <w:spacing w:after="0"/>
        <w:ind w:left="0"/>
        <w:jc w:val="both"/>
      </w:pPr>
      <w:r>
        <w:rPr>
          <w:rFonts w:ascii="Times New Roman"/>
          <w:b w:val="false"/>
          <w:i w:val="false"/>
          <w:color w:val="000000"/>
          <w:sz w:val="28"/>
        </w:rPr>
        <w:t>
      4. Ағындардың, тасулардың және желдің көлбеу көшіруге және тігінен араластыруға әсері сияқты дисперсиялық сипаттамалары;</w:t>
      </w:r>
    </w:p>
    <w:bookmarkEnd w:id="302"/>
    <w:bookmarkStart w:name="z327" w:id="303"/>
    <w:p>
      <w:pPr>
        <w:spacing w:after="0"/>
        <w:ind w:left="0"/>
        <w:jc w:val="both"/>
      </w:pPr>
      <w:r>
        <w:rPr>
          <w:rFonts w:ascii="Times New Roman"/>
          <w:b w:val="false"/>
          <w:i w:val="false"/>
          <w:color w:val="000000"/>
          <w:sz w:val="28"/>
        </w:rPr>
        <w:t>
      5. Төгінді аймағындағы физикалық, химиялық, биологиялық және экологиялық тұрғыдан белгіленген су ортасының сипаттамалары, сондай-ақ</w:t>
      </w:r>
    </w:p>
    <w:bookmarkEnd w:id="303"/>
    <w:bookmarkStart w:name="z328" w:id="304"/>
    <w:p>
      <w:pPr>
        <w:spacing w:after="0"/>
        <w:ind w:left="0"/>
        <w:jc w:val="both"/>
      </w:pPr>
      <w:r>
        <w:rPr>
          <w:rFonts w:ascii="Times New Roman"/>
          <w:b w:val="false"/>
          <w:i w:val="false"/>
          <w:color w:val="000000"/>
          <w:sz w:val="28"/>
        </w:rPr>
        <w:t>
      6. Белгіленген теңіз ортасының тасталатын қалдықтарды қолайсыз салдарсыз қабылдауға қабілеттілігі.</w:t>
      </w:r>
    </w:p>
    <w:bookmarkEnd w:id="304"/>
    <w:bookmarkStart w:name="z329" w:id="305"/>
    <w:p>
      <w:pPr>
        <w:spacing w:after="0"/>
        <w:ind w:left="0"/>
        <w:jc w:val="both"/>
      </w:pPr>
      <w:r>
        <w:rPr>
          <w:rFonts w:ascii="Times New Roman"/>
          <w:b w:val="false"/>
          <w:i w:val="false"/>
          <w:color w:val="000000"/>
          <w:sz w:val="28"/>
        </w:rPr>
        <w:t>
      D. Қызмет санаттарының немесе көздің сипаттамалары</w:t>
      </w:r>
    </w:p>
    <w:bookmarkEnd w:id="305"/>
    <w:bookmarkStart w:name="z330" w:id="306"/>
    <w:p>
      <w:pPr>
        <w:spacing w:after="0"/>
        <w:ind w:left="0"/>
        <w:jc w:val="both"/>
      </w:pPr>
      <w:r>
        <w:rPr>
          <w:rFonts w:ascii="Times New Roman"/>
          <w:b w:val="false"/>
          <w:i w:val="false"/>
          <w:color w:val="000000"/>
          <w:sz w:val="28"/>
        </w:rPr>
        <w:t>
      1. Осы жерге тән технологиялар мен басқару әдістерін қоса алғанда, бұрыннан бар технологиялар мен басқару әдістерінің сипаттамалары.</w:t>
      </w:r>
    </w:p>
    <w:bookmarkEnd w:id="306"/>
    <w:bookmarkStart w:name="z331" w:id="307"/>
    <w:p>
      <w:pPr>
        <w:spacing w:after="0"/>
        <w:ind w:left="0"/>
        <w:jc w:val="both"/>
      </w:pPr>
      <w:r>
        <w:rPr>
          <w:rFonts w:ascii="Times New Roman"/>
          <w:b w:val="false"/>
          <w:i w:val="false"/>
          <w:color w:val="000000"/>
          <w:sz w:val="28"/>
        </w:rPr>
        <w:t>
      2. Объектілердің ахуалға қарай қолданыста болған мерзімі, сондай-ақ</w:t>
      </w:r>
    </w:p>
    <w:bookmarkEnd w:id="307"/>
    <w:bookmarkStart w:name="z332" w:id="308"/>
    <w:p>
      <w:pPr>
        <w:spacing w:after="0"/>
        <w:ind w:left="0"/>
        <w:jc w:val="both"/>
      </w:pPr>
      <w:r>
        <w:rPr>
          <w:rFonts w:ascii="Times New Roman"/>
          <w:b w:val="false"/>
          <w:i w:val="false"/>
          <w:color w:val="000000"/>
          <w:sz w:val="28"/>
        </w:rPr>
        <w:t>
      3. Бұрыннан бар экономикалык, әлеуметтік және мәдени ерекшеліктері.</w:t>
      </w:r>
    </w:p>
    <w:bookmarkEnd w:id="308"/>
    <w:bookmarkStart w:name="z333" w:id="309"/>
    <w:p>
      <w:pPr>
        <w:spacing w:after="0"/>
        <w:ind w:left="0"/>
        <w:jc w:val="both"/>
      </w:pPr>
      <w:r>
        <w:rPr>
          <w:rFonts w:ascii="Times New Roman"/>
          <w:b w:val="false"/>
          <w:i w:val="false"/>
          <w:color w:val="000000"/>
          <w:sz w:val="28"/>
        </w:rPr>
        <w:t>
      Е. Өндірістің, қалдықтарды тазартудың баламалы технологиялары немесе басқару әдістері</w:t>
      </w:r>
    </w:p>
    <w:bookmarkEnd w:id="309"/>
    <w:bookmarkStart w:name="z334" w:id="310"/>
    <w:p>
      <w:pPr>
        <w:spacing w:after="0"/>
        <w:ind w:left="0"/>
        <w:jc w:val="both"/>
      </w:pPr>
      <w:r>
        <w:rPr>
          <w:rFonts w:ascii="Times New Roman"/>
          <w:b w:val="false"/>
          <w:i w:val="false"/>
          <w:color w:val="000000"/>
          <w:sz w:val="28"/>
        </w:rPr>
        <w:t>
      1. Рециркуляция, регенерация және қайта пайдалану мүмкіндігі.</w:t>
      </w:r>
    </w:p>
    <w:bookmarkEnd w:id="310"/>
    <w:bookmarkStart w:name="z335" w:id="311"/>
    <w:p>
      <w:pPr>
        <w:spacing w:after="0"/>
        <w:ind w:left="0"/>
        <w:jc w:val="both"/>
      </w:pPr>
      <w:r>
        <w:rPr>
          <w:rFonts w:ascii="Times New Roman"/>
          <w:b w:val="false"/>
          <w:i w:val="false"/>
          <w:color w:val="000000"/>
          <w:sz w:val="28"/>
        </w:rPr>
        <w:t>
      2. Шикізат материалдарын онша қауіпті емес немесе қауіпсіз түрлеріне алмастыру.</w:t>
      </w:r>
    </w:p>
    <w:bookmarkEnd w:id="311"/>
    <w:bookmarkStart w:name="z336" w:id="312"/>
    <w:p>
      <w:pPr>
        <w:spacing w:after="0"/>
        <w:ind w:left="0"/>
        <w:jc w:val="both"/>
      </w:pPr>
      <w:r>
        <w:rPr>
          <w:rFonts w:ascii="Times New Roman"/>
          <w:b w:val="false"/>
          <w:i w:val="false"/>
          <w:color w:val="000000"/>
          <w:sz w:val="28"/>
        </w:rPr>
        <w:t>
      3. Неғұрлым экологиялық таза қызмет түрлеріне немесе өнімдерге алмастыру.</w:t>
      </w:r>
    </w:p>
    <w:bookmarkEnd w:id="312"/>
    <w:bookmarkStart w:name="z337" w:id="313"/>
    <w:p>
      <w:pPr>
        <w:spacing w:after="0"/>
        <w:ind w:left="0"/>
        <w:jc w:val="both"/>
      </w:pPr>
      <w:r>
        <w:rPr>
          <w:rFonts w:ascii="Times New Roman"/>
          <w:b w:val="false"/>
          <w:i w:val="false"/>
          <w:color w:val="000000"/>
          <w:sz w:val="28"/>
        </w:rPr>
        <w:t>
      4. Аз қалдықты және экологиялық таза технологиялар немесе процестер, сондай-ақ</w:t>
      </w:r>
    </w:p>
    <w:bookmarkEnd w:id="313"/>
    <w:bookmarkStart w:name="z338" w:id="314"/>
    <w:p>
      <w:pPr>
        <w:spacing w:after="0"/>
        <w:ind w:left="0"/>
        <w:jc w:val="both"/>
      </w:pPr>
      <w:r>
        <w:rPr>
          <w:rFonts w:ascii="Times New Roman"/>
          <w:b w:val="false"/>
          <w:i w:val="false"/>
          <w:color w:val="000000"/>
          <w:sz w:val="28"/>
        </w:rPr>
        <w:t>
      5. Төгінділердің баламалы нұсқалары (мысалы, жер бетіне шығару).</w:t>
      </w:r>
    </w:p>
    <w:bookmarkEnd w:id="314"/>
    <w:bookmarkStart w:name="z339" w:id="315"/>
    <w:p>
      <w:pPr>
        <w:spacing w:after="0"/>
        <w:ind w:left="0"/>
        <w:jc w:val="both"/>
      </w:pPr>
      <w:r>
        <w:rPr>
          <w:rFonts w:ascii="Times New Roman"/>
          <w:b w:val="false"/>
          <w:i w:val="false"/>
          <w:color w:val="000000"/>
          <w:sz w:val="28"/>
        </w:rPr>
        <w:t>
      F. Теңіз экожүйелеріне және теңіз суын пайдалану түрлеріне ықтимал залал келтірілуі</w:t>
      </w:r>
    </w:p>
    <w:bookmarkEnd w:id="315"/>
    <w:bookmarkStart w:name="z340" w:id="316"/>
    <w:p>
      <w:pPr>
        <w:spacing w:after="0"/>
        <w:ind w:left="0"/>
        <w:jc w:val="both"/>
      </w:pPr>
      <w:r>
        <w:rPr>
          <w:rFonts w:ascii="Times New Roman"/>
          <w:b w:val="false"/>
          <w:i w:val="false"/>
          <w:color w:val="000000"/>
          <w:sz w:val="28"/>
        </w:rPr>
        <w:t>
      1. Ластанудың:</w:t>
      </w:r>
    </w:p>
    <w:bookmarkEnd w:id="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a) тамаққа тұтынуға жарамды теңіз организмдеріне;</w:t>
      </w:r>
    </w:p>
    <w:bookmarkStart w:name="z342" w:id="317"/>
    <w:p>
      <w:pPr>
        <w:spacing w:after="0"/>
        <w:ind w:left="0"/>
        <w:jc w:val="both"/>
      </w:pPr>
      <w:r>
        <w:rPr>
          <w:rFonts w:ascii="Times New Roman"/>
          <w:b w:val="false"/>
          <w:i w:val="false"/>
          <w:color w:val="000000"/>
          <w:sz w:val="28"/>
        </w:rPr>
        <w:t>
      b) шомылатын жерлердегі суға; сондай-ақ</w:t>
      </w:r>
    </w:p>
    <w:bookmarkEnd w:id="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c) эстетикалық құндылыққа ықпал ету есебінен адамдардың денсаулығына әсері.</w:t>
      </w:r>
    </w:p>
    <w:bookmarkStart w:name="z344" w:id="318"/>
    <w:p>
      <w:pPr>
        <w:spacing w:after="0"/>
        <w:ind w:left="0"/>
        <w:jc w:val="both"/>
      </w:pPr>
      <w:r>
        <w:rPr>
          <w:rFonts w:ascii="Times New Roman"/>
          <w:b w:val="false"/>
          <w:i w:val="false"/>
          <w:color w:val="000000"/>
          <w:sz w:val="28"/>
        </w:rPr>
        <w:t>
      2. Теңіз және жағалау маңы экожүйелеріне, атап айтқанда, биологиялық ресурстарға, құрып кету қаупі төнген түрлерге және мекендеуге қиын жерлерге әсері.</w:t>
      </w:r>
    </w:p>
    <w:bookmarkEnd w:id="318"/>
    <w:bookmarkStart w:name="z345" w:id="319"/>
    <w:p>
      <w:pPr>
        <w:spacing w:after="0"/>
        <w:ind w:left="0"/>
        <w:jc w:val="both"/>
      </w:pPr>
      <w:r>
        <w:rPr>
          <w:rFonts w:ascii="Times New Roman"/>
          <w:b w:val="false"/>
          <w:i w:val="false"/>
          <w:color w:val="000000"/>
          <w:sz w:val="28"/>
        </w:rPr>
        <w:t>
      3. Теңізді құқыққа сыйымды пайдаланудың өзге де түрлеріне әсері.</w:t>
      </w:r>
    </w:p>
    <w:bookmarkEnd w:id="319"/>
    <w:bookmarkStart w:name="z346" w:id="320"/>
    <w:p>
      <w:pPr>
        <w:spacing w:after="0"/>
        <w:ind w:left="0"/>
        <w:jc w:val="left"/>
      </w:pPr>
      <w:r>
        <w:rPr>
          <w:rFonts w:ascii="Times New Roman"/>
          <w:b/>
          <w:i w:val="false"/>
          <w:color w:val="000000"/>
        </w:rPr>
        <w:t xml:space="preserve"> V ҚОСЫМША</w:t>
      </w:r>
    </w:p>
    <w:bookmarkEnd w:id="320"/>
    <w:bookmarkStart w:name="z347" w:id="321"/>
    <w:p>
      <w:pPr>
        <w:spacing w:after="0"/>
        <w:ind w:left="0"/>
        <w:jc w:val="left"/>
      </w:pPr>
      <w:r>
        <w:rPr>
          <w:rFonts w:ascii="Times New Roman"/>
          <w:b/>
          <w:i w:val="false"/>
          <w:color w:val="000000"/>
        </w:rPr>
        <w:t xml:space="preserve"> Қолда бар ең үздік технологиялар мен ең үздік табиғат қорғау практикалар жөніндегі нұсқау</w:t>
      </w:r>
    </w:p>
    <w:bookmarkEnd w:id="321"/>
    <w:bookmarkStart w:name="z348" w:id="322"/>
    <w:p>
      <w:pPr>
        <w:spacing w:after="0"/>
        <w:ind w:left="0"/>
        <w:jc w:val="both"/>
      </w:pPr>
      <w:r>
        <w:rPr>
          <w:rFonts w:ascii="Times New Roman"/>
          <w:b w:val="false"/>
          <w:i w:val="false"/>
          <w:color w:val="000000"/>
          <w:sz w:val="28"/>
        </w:rPr>
        <w:t>
      Осы Хаттаманың тиісті ережелеріне сәйкес Уағдаласушы Тараптар қолда бар ең үздік технологияларды (ҚБЕҮТ) және ең үздік табиғат қорғау практикаларын (ЕҮТҚП) қолданады немесе оларды ендіруге ықпал етеді.</w:t>
      </w:r>
    </w:p>
    <w:bookmarkEnd w:id="322"/>
    <w:bookmarkStart w:name="z349" w:id="323"/>
    <w:p>
      <w:pPr>
        <w:spacing w:after="0"/>
        <w:ind w:left="0"/>
        <w:jc w:val="both"/>
      </w:pPr>
      <w:r>
        <w:rPr>
          <w:rFonts w:ascii="Times New Roman"/>
          <w:b w:val="false"/>
          <w:i w:val="false"/>
          <w:color w:val="000000"/>
          <w:sz w:val="28"/>
        </w:rPr>
        <w:t>
      A. Қолда бар ең үздік технологиялар</w:t>
      </w:r>
    </w:p>
    <w:bookmarkEnd w:id="323"/>
    <w:bookmarkStart w:name="z350" w:id="324"/>
    <w:p>
      <w:pPr>
        <w:spacing w:after="0"/>
        <w:ind w:left="0"/>
        <w:jc w:val="both"/>
      </w:pPr>
      <w:r>
        <w:rPr>
          <w:rFonts w:ascii="Times New Roman"/>
          <w:b w:val="false"/>
          <w:i w:val="false"/>
          <w:color w:val="000000"/>
          <w:sz w:val="28"/>
        </w:rPr>
        <w:t>
      1. "Қолда бар ең үздік технологиялар (ҚБЕҮТ)" термині шығарындылар мен қалдықтарды шектеу үшін нақты шаралардың практикалық жарамдылығын көрсететін неғұрлым қазіргі заманғы (озық) технологияларды, жабдықтарды немесе қызмет әдістерін білдіреді, "Технологиялар" өзі пайдаланылатын технологияларды, сондай-ақ олардың көмегімен өндірістік қондырғы жобаланатың, салынатын, қызмет көрсететін, жұмыс істейтін және бөлшектенетін тәсілдер мен әдістерді қамтиды.</w:t>
      </w:r>
    </w:p>
    <w:bookmarkEnd w:id="324"/>
    <w:bookmarkStart w:name="z351" w:id="325"/>
    <w:p>
      <w:pPr>
        <w:spacing w:after="0"/>
        <w:ind w:left="0"/>
        <w:jc w:val="both"/>
      </w:pPr>
      <w:r>
        <w:rPr>
          <w:rFonts w:ascii="Times New Roman"/>
          <w:b w:val="false"/>
          <w:i w:val="false"/>
          <w:color w:val="000000"/>
          <w:sz w:val="28"/>
        </w:rPr>
        <w:t>
      2. Қолда бар ең үздік технологияларды пайдалануда, егер ондайлар болса, қалдықсыз технологияларды пайдалануға назар аударылады.</w:t>
      </w:r>
    </w:p>
    <w:bookmarkEnd w:id="325"/>
    <w:bookmarkStart w:name="z352" w:id="326"/>
    <w:p>
      <w:pPr>
        <w:spacing w:after="0"/>
        <w:ind w:left="0"/>
        <w:jc w:val="both"/>
      </w:pPr>
      <w:r>
        <w:rPr>
          <w:rFonts w:ascii="Times New Roman"/>
          <w:b w:val="false"/>
          <w:i w:val="false"/>
          <w:color w:val="000000"/>
          <w:sz w:val="28"/>
        </w:rPr>
        <w:t>
      3. Технологиялық процестер, жабдықтар мен жұмыс әдістері тобының қолда бар ең үздік технологияларға жататындығын айқындау кезінде жалпы және нақты жағдайларда:</w:t>
      </w:r>
    </w:p>
    <w:bookmarkEnd w:id="326"/>
    <w:bookmarkStart w:name="z353" w:id="327"/>
    <w:p>
      <w:pPr>
        <w:spacing w:after="0"/>
        <w:ind w:left="0"/>
        <w:jc w:val="both"/>
      </w:pPr>
      <w:r>
        <w:rPr>
          <w:rFonts w:ascii="Times New Roman"/>
          <w:b w:val="false"/>
          <w:i w:val="false"/>
          <w:color w:val="000000"/>
          <w:sz w:val="28"/>
        </w:rPr>
        <w:t>
      a) жақында сынақтан сәтті өткен ұқсас технологиялық процестерге, жабдыққа немесе жұмыс әдістеріне;</w:t>
      </w:r>
    </w:p>
    <w:bookmarkEnd w:id="327"/>
    <w:bookmarkStart w:name="z354" w:id="328"/>
    <w:p>
      <w:pPr>
        <w:spacing w:after="0"/>
        <w:ind w:left="0"/>
        <w:jc w:val="both"/>
      </w:pPr>
      <w:r>
        <w:rPr>
          <w:rFonts w:ascii="Times New Roman"/>
          <w:b w:val="false"/>
          <w:i w:val="false"/>
          <w:color w:val="000000"/>
          <w:sz w:val="28"/>
        </w:rPr>
        <w:t>
      b) технологиялық прогреске және ғылыми білімдер мен тұжырымдамалардағы өзгерістерге;</w:t>
      </w:r>
    </w:p>
    <w:bookmarkEnd w:id="328"/>
    <w:bookmarkStart w:name="z355" w:id="329"/>
    <w:p>
      <w:pPr>
        <w:spacing w:after="0"/>
        <w:ind w:left="0"/>
        <w:jc w:val="both"/>
      </w:pPr>
      <w:r>
        <w:rPr>
          <w:rFonts w:ascii="Times New Roman"/>
          <w:b w:val="false"/>
          <w:i w:val="false"/>
          <w:color w:val="000000"/>
          <w:sz w:val="28"/>
        </w:rPr>
        <w:t>
      c) осындай технологиялардың экономикалық орындылығына;</w:t>
      </w:r>
    </w:p>
    <w:bookmarkEnd w:id="329"/>
    <w:bookmarkStart w:name="z356" w:id="330"/>
    <w:p>
      <w:pPr>
        <w:spacing w:after="0"/>
        <w:ind w:left="0"/>
        <w:jc w:val="both"/>
      </w:pPr>
      <w:r>
        <w:rPr>
          <w:rFonts w:ascii="Times New Roman"/>
          <w:b w:val="false"/>
          <w:i w:val="false"/>
          <w:color w:val="000000"/>
          <w:sz w:val="28"/>
        </w:rPr>
        <w:t>
      d) жаңа әрі бұрыннан бар зауыттарда монтаждау мерзіміне;</w:t>
      </w:r>
    </w:p>
    <w:bookmarkEnd w:id="330"/>
    <w:bookmarkStart w:name="z357" w:id="331"/>
    <w:p>
      <w:pPr>
        <w:spacing w:after="0"/>
        <w:ind w:left="0"/>
        <w:jc w:val="both"/>
      </w:pPr>
      <w:r>
        <w:rPr>
          <w:rFonts w:ascii="Times New Roman"/>
          <w:b w:val="false"/>
          <w:i w:val="false"/>
          <w:color w:val="000000"/>
          <w:sz w:val="28"/>
        </w:rPr>
        <w:t>
      е) тиісті шығарындылардың сипаты мен көлеміне;</w:t>
      </w:r>
    </w:p>
    <w:bookmarkEnd w:id="331"/>
    <w:bookmarkStart w:name="z358" w:id="332"/>
    <w:p>
      <w:pPr>
        <w:spacing w:after="0"/>
        <w:ind w:left="0"/>
        <w:jc w:val="both"/>
      </w:pPr>
      <w:r>
        <w:rPr>
          <w:rFonts w:ascii="Times New Roman"/>
          <w:b w:val="false"/>
          <w:i w:val="false"/>
          <w:color w:val="000000"/>
          <w:sz w:val="28"/>
        </w:rPr>
        <w:t>
      f) сақтық қағидатына ерекше назар аударылуға тиіс.</w:t>
      </w:r>
    </w:p>
    <w:bookmarkEnd w:id="332"/>
    <w:bookmarkStart w:name="z359" w:id="333"/>
    <w:p>
      <w:pPr>
        <w:spacing w:after="0"/>
        <w:ind w:left="0"/>
        <w:jc w:val="both"/>
      </w:pPr>
      <w:r>
        <w:rPr>
          <w:rFonts w:ascii="Times New Roman"/>
          <w:b w:val="false"/>
          <w:i w:val="false"/>
          <w:color w:val="000000"/>
          <w:sz w:val="28"/>
        </w:rPr>
        <w:t>
      4. "Қолда бар ең үздік технологиялардың" нақты технологиялық процесс үшін нені білдіретіндігін түсіну технологиялық прогресс, экономикалық және әлеуметтік факторлар, сондай-ақ ғылыми білімдер мен тұжырымдамалардың өзгеруі нәтижесінде уақыт өте келе өзгереді.</w:t>
      </w:r>
    </w:p>
    <w:bookmarkEnd w:id="333"/>
    <w:bookmarkStart w:name="z360" w:id="334"/>
    <w:p>
      <w:pPr>
        <w:spacing w:after="0"/>
        <w:ind w:left="0"/>
        <w:jc w:val="both"/>
      </w:pPr>
      <w:r>
        <w:rPr>
          <w:rFonts w:ascii="Times New Roman"/>
          <w:b w:val="false"/>
          <w:i w:val="false"/>
          <w:color w:val="000000"/>
          <w:sz w:val="28"/>
        </w:rPr>
        <w:t>
      5. Егер қолда бар ең үздік технологияларды пайдалану нәтижесінде шығарындылардың азаюы экономикалық жағынан қолайлы нәтижелерге әкелмесе, қосымша шаралар колдану қажет.</w:t>
      </w:r>
    </w:p>
    <w:bookmarkEnd w:id="334"/>
    <w:bookmarkStart w:name="z361" w:id="335"/>
    <w:p>
      <w:pPr>
        <w:spacing w:after="0"/>
        <w:ind w:left="0"/>
        <w:jc w:val="both"/>
      </w:pPr>
      <w:r>
        <w:rPr>
          <w:rFonts w:ascii="Times New Roman"/>
          <w:b w:val="false"/>
          <w:i w:val="false"/>
          <w:color w:val="000000"/>
          <w:sz w:val="28"/>
        </w:rPr>
        <w:t>
      B. Ең үздік табиғат қорғау практикасы</w:t>
      </w:r>
    </w:p>
    <w:bookmarkEnd w:id="335"/>
    <w:bookmarkStart w:name="z362" w:id="336"/>
    <w:p>
      <w:pPr>
        <w:spacing w:after="0"/>
        <w:ind w:left="0"/>
        <w:jc w:val="both"/>
      </w:pPr>
      <w:r>
        <w:rPr>
          <w:rFonts w:ascii="Times New Roman"/>
          <w:b w:val="false"/>
          <w:i w:val="false"/>
          <w:color w:val="000000"/>
          <w:sz w:val="28"/>
        </w:rPr>
        <w:t>
      1. "Ең үздік табиғат қорғау практикасы (ЕҮТҚП)" термині қоршаған ортаның жай-күйін бақылау саласындағы шаралар мен стратегиялардың неғұрлым мақсатқа сай үйлесімділігін пайдалануды білдіреді.</w:t>
      </w:r>
    </w:p>
    <w:bookmarkEnd w:id="336"/>
    <w:bookmarkStart w:name="z363" w:id="337"/>
    <w:p>
      <w:pPr>
        <w:spacing w:after="0"/>
        <w:ind w:left="0"/>
        <w:jc w:val="both"/>
      </w:pPr>
      <w:r>
        <w:rPr>
          <w:rFonts w:ascii="Times New Roman"/>
          <w:b w:val="false"/>
          <w:i w:val="false"/>
          <w:color w:val="000000"/>
          <w:sz w:val="28"/>
        </w:rPr>
        <w:t>
      2. Әдістерді таңдаған кезде әрбір нақты жағдайда, ең болмағанда, мынадай дәйектілікпен орналастырылған шаралар жиынтығы қарастырылуға тиіс:</w:t>
      </w:r>
    </w:p>
    <w:bookmarkEnd w:id="3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a) халыққа және пайдаланушыларға қызмет пен өнімнің белгілі бір түрлерін таңдаудың, оларды пайдаланудың және түпкілікті жоюдың экологиялық салдарларына қатысты ақпарат беру және білім беру;</w:t>
      </w:r>
    </w:p>
    <w:bookmarkStart w:name="z365" w:id="338"/>
    <w:p>
      <w:pPr>
        <w:spacing w:after="0"/>
        <w:ind w:left="0"/>
        <w:jc w:val="both"/>
      </w:pPr>
      <w:r>
        <w:rPr>
          <w:rFonts w:ascii="Times New Roman"/>
          <w:b w:val="false"/>
          <w:i w:val="false"/>
          <w:color w:val="000000"/>
          <w:sz w:val="28"/>
        </w:rPr>
        <w:t>
      b) өнімнің тіршілік ету циклі барысында қызметінің барлық аспектілерін қамтитын Тиісті экологиялық практика кодекстерін әзірлеу және қолдану;</w:t>
      </w:r>
    </w:p>
    <w:bookmarkEnd w:id="338"/>
    <w:bookmarkStart w:name="z366" w:id="339"/>
    <w:p>
      <w:pPr>
        <w:spacing w:after="0"/>
        <w:ind w:left="0"/>
        <w:jc w:val="both"/>
      </w:pPr>
      <w:r>
        <w:rPr>
          <w:rFonts w:ascii="Times New Roman"/>
          <w:b w:val="false"/>
          <w:i w:val="false"/>
          <w:color w:val="000000"/>
          <w:sz w:val="28"/>
        </w:rPr>
        <w:t>
      c) тұтынушыларға өнімге, оны пайдалануға және түпкілікті жоюға байланысты экологиялық тәуекелдер туралы хабар беретін заттаңбаларды міндетті түрде пайдалану;</w:t>
      </w:r>
    </w:p>
    <w:bookmarkEnd w:id="339"/>
    <w:bookmarkStart w:name="z367" w:id="340"/>
    <w:p>
      <w:pPr>
        <w:spacing w:after="0"/>
        <w:ind w:left="0"/>
        <w:jc w:val="both"/>
      </w:pPr>
      <w:r>
        <w:rPr>
          <w:rFonts w:ascii="Times New Roman"/>
          <w:b w:val="false"/>
          <w:i w:val="false"/>
          <w:color w:val="000000"/>
          <w:sz w:val="28"/>
        </w:rPr>
        <w:t>
      d) электр энергиясын қоса алғанда, ресурстарды үнемдеу;</w:t>
      </w:r>
    </w:p>
    <w:bookmarkEnd w:id="340"/>
    <w:bookmarkStart w:name="z368" w:id="341"/>
    <w:p>
      <w:pPr>
        <w:spacing w:after="0"/>
        <w:ind w:left="0"/>
        <w:jc w:val="both"/>
      </w:pPr>
      <w:r>
        <w:rPr>
          <w:rFonts w:ascii="Times New Roman"/>
          <w:b w:val="false"/>
          <w:i w:val="false"/>
          <w:color w:val="000000"/>
          <w:sz w:val="28"/>
        </w:rPr>
        <w:t>
      е) қалдықтарды жинау және жою жүйелеріне халықтың қол жеткізуін қамтамасыз ету;</w:t>
      </w:r>
    </w:p>
    <w:bookmarkEnd w:id="341"/>
    <w:bookmarkStart w:name="z369" w:id="342"/>
    <w:p>
      <w:pPr>
        <w:spacing w:after="0"/>
        <w:ind w:left="0"/>
        <w:jc w:val="both"/>
      </w:pPr>
      <w:r>
        <w:rPr>
          <w:rFonts w:ascii="Times New Roman"/>
          <w:b w:val="false"/>
          <w:i w:val="false"/>
          <w:color w:val="000000"/>
          <w:sz w:val="28"/>
        </w:rPr>
        <w:t>
      f) қауіпті заттарды немесе өнімдерді пайдаланудан және қауіпті қалдықтарды жинақтаудан бас тарту;</w:t>
      </w:r>
    </w:p>
    <w:bookmarkEnd w:id="342"/>
    <w:bookmarkStart w:name="z370" w:id="343"/>
    <w:p>
      <w:pPr>
        <w:spacing w:after="0"/>
        <w:ind w:left="0"/>
        <w:jc w:val="both"/>
      </w:pPr>
      <w:r>
        <w:rPr>
          <w:rFonts w:ascii="Times New Roman"/>
          <w:b w:val="false"/>
          <w:i w:val="false"/>
          <w:color w:val="000000"/>
          <w:sz w:val="28"/>
        </w:rPr>
        <w:t>
      g) рециклдеу, регенерациллау және қайтадан пайдалану;</w:t>
      </w:r>
    </w:p>
    <w:bookmarkEnd w:id="343"/>
    <w:bookmarkStart w:name="z371" w:id="344"/>
    <w:p>
      <w:pPr>
        <w:spacing w:after="0"/>
        <w:ind w:left="0"/>
        <w:jc w:val="both"/>
      </w:pPr>
      <w:r>
        <w:rPr>
          <w:rFonts w:ascii="Times New Roman"/>
          <w:b w:val="false"/>
          <w:i w:val="false"/>
          <w:color w:val="000000"/>
          <w:sz w:val="28"/>
        </w:rPr>
        <w:t>
      һ) қызмет түрлеріне, өнімдерге немесе өнімдер топтарына экономикалық құралдарды қолдану;</w:t>
      </w:r>
    </w:p>
    <w:bookmarkEnd w:id="344"/>
    <w:bookmarkStart w:name="z372" w:id="345"/>
    <w:p>
      <w:pPr>
        <w:spacing w:after="0"/>
        <w:ind w:left="0"/>
        <w:jc w:val="both"/>
      </w:pPr>
      <w:r>
        <w:rPr>
          <w:rFonts w:ascii="Times New Roman"/>
          <w:b w:val="false"/>
          <w:i w:val="false"/>
          <w:color w:val="000000"/>
          <w:sz w:val="28"/>
        </w:rPr>
        <w:t>
      i) бірқатар шектеу шараларын немесе тыйым салуларды қамтитын лицензиялау жүйесін құру,</w:t>
      </w:r>
    </w:p>
    <w:bookmarkEnd w:id="345"/>
    <w:bookmarkStart w:name="z373" w:id="346"/>
    <w:p>
      <w:pPr>
        <w:spacing w:after="0"/>
        <w:ind w:left="0"/>
        <w:jc w:val="both"/>
      </w:pPr>
      <w:r>
        <w:rPr>
          <w:rFonts w:ascii="Times New Roman"/>
          <w:b w:val="false"/>
          <w:i w:val="false"/>
          <w:color w:val="000000"/>
          <w:sz w:val="28"/>
        </w:rPr>
        <w:t>
      3. Тұтас алғанда да, нақты жағдайларда да "ең үздік табиғат қорғау практикасы" шаралардың қандай үйлесімін білдіретіндігін айқындау кезінде:</w:t>
      </w:r>
    </w:p>
    <w:bookmarkEnd w:id="346"/>
    <w:bookmarkStart w:name="z374" w:id="347"/>
    <w:p>
      <w:pPr>
        <w:spacing w:after="0"/>
        <w:ind w:left="0"/>
        <w:jc w:val="both"/>
      </w:pPr>
      <w:r>
        <w:rPr>
          <w:rFonts w:ascii="Times New Roman"/>
          <w:b w:val="false"/>
          <w:i w:val="false"/>
          <w:color w:val="000000"/>
          <w:sz w:val="28"/>
        </w:rPr>
        <w:t>
      a) өнімнің және оның өндірісінің, оны пайдалану мен түпкілікті жоюдың экологиялық қауіптілігіне;</w:t>
      </w:r>
    </w:p>
    <w:bookmarkEnd w:id="347"/>
    <w:bookmarkStart w:name="z375" w:id="348"/>
    <w:p>
      <w:pPr>
        <w:spacing w:after="0"/>
        <w:ind w:left="0"/>
        <w:jc w:val="both"/>
      </w:pPr>
      <w:r>
        <w:rPr>
          <w:rFonts w:ascii="Times New Roman"/>
          <w:b w:val="false"/>
          <w:i w:val="false"/>
          <w:color w:val="000000"/>
          <w:sz w:val="28"/>
        </w:rPr>
        <w:t>
      b) қызметтің неғұрлым аз ластайтын түрлеріне немесе заттарға алмастыруға;</w:t>
      </w:r>
    </w:p>
    <w:bookmarkEnd w:id="348"/>
    <w:bookmarkStart w:name="z376" w:id="349"/>
    <w:p>
      <w:pPr>
        <w:spacing w:after="0"/>
        <w:ind w:left="0"/>
        <w:jc w:val="both"/>
      </w:pPr>
      <w:r>
        <w:rPr>
          <w:rFonts w:ascii="Times New Roman"/>
          <w:b w:val="false"/>
          <w:i w:val="false"/>
          <w:color w:val="000000"/>
          <w:sz w:val="28"/>
        </w:rPr>
        <w:t>
      c) қолдану ауқымдарына;</w:t>
      </w:r>
    </w:p>
    <w:bookmarkEnd w:id="349"/>
    <w:bookmarkStart w:name="z377" w:id="350"/>
    <w:p>
      <w:pPr>
        <w:spacing w:after="0"/>
        <w:ind w:left="0"/>
        <w:jc w:val="both"/>
      </w:pPr>
      <w:r>
        <w:rPr>
          <w:rFonts w:ascii="Times New Roman"/>
          <w:b w:val="false"/>
          <w:i w:val="false"/>
          <w:color w:val="000000"/>
          <w:sz w:val="28"/>
        </w:rPr>
        <w:t>
      d) алмастырылатын материалдардың немесе қызмет түрлерінің қоршаған орта үшін ықтимал пайдаларына немесе қатерлеріне;</w:t>
      </w:r>
    </w:p>
    <w:bookmarkEnd w:id="350"/>
    <w:bookmarkStart w:name="z378" w:id="351"/>
    <w:p>
      <w:pPr>
        <w:spacing w:after="0"/>
        <w:ind w:left="0"/>
        <w:jc w:val="both"/>
      </w:pPr>
      <w:r>
        <w:rPr>
          <w:rFonts w:ascii="Times New Roman"/>
          <w:b w:val="false"/>
          <w:i w:val="false"/>
          <w:color w:val="000000"/>
          <w:sz w:val="28"/>
        </w:rPr>
        <w:t>
      е) ғылыми білімдер мен тұжырымдамалардағы прогреске және өзгерістерге;</w:t>
      </w:r>
    </w:p>
    <w:bookmarkEnd w:id="351"/>
    <w:bookmarkStart w:name="z379" w:id="352"/>
    <w:p>
      <w:pPr>
        <w:spacing w:after="0"/>
        <w:ind w:left="0"/>
        <w:jc w:val="both"/>
      </w:pPr>
      <w:r>
        <w:rPr>
          <w:rFonts w:ascii="Times New Roman"/>
          <w:b w:val="false"/>
          <w:i w:val="false"/>
          <w:color w:val="000000"/>
          <w:sz w:val="28"/>
        </w:rPr>
        <w:t>
      f) өндіру мерзімдеріне;</w:t>
      </w:r>
    </w:p>
    <w:bookmarkEnd w:id="352"/>
    <w:bookmarkStart w:name="z380" w:id="353"/>
    <w:p>
      <w:pPr>
        <w:spacing w:after="0"/>
        <w:ind w:left="0"/>
        <w:jc w:val="both"/>
      </w:pPr>
      <w:r>
        <w:rPr>
          <w:rFonts w:ascii="Times New Roman"/>
          <w:b w:val="false"/>
          <w:i w:val="false"/>
          <w:color w:val="000000"/>
          <w:sz w:val="28"/>
        </w:rPr>
        <w:t>
      g) әлеуметтік және экономикалық салдарларға; сондай-ақ</w:t>
      </w:r>
    </w:p>
    <w:bookmarkEnd w:id="353"/>
    <w:bookmarkStart w:name="z381" w:id="354"/>
    <w:p>
      <w:pPr>
        <w:spacing w:after="0"/>
        <w:ind w:left="0"/>
        <w:jc w:val="both"/>
      </w:pPr>
      <w:r>
        <w:rPr>
          <w:rFonts w:ascii="Times New Roman"/>
          <w:b w:val="false"/>
          <w:i w:val="false"/>
          <w:color w:val="000000"/>
          <w:sz w:val="28"/>
        </w:rPr>
        <w:t>
      һ) сақтық шараларын қолдану қағидатына ерекше назар аударылуға тиіс.</w:t>
      </w:r>
    </w:p>
    <w:bookmarkEnd w:id="354"/>
    <w:bookmarkStart w:name="z382" w:id="355"/>
    <w:p>
      <w:pPr>
        <w:spacing w:after="0"/>
        <w:ind w:left="0"/>
        <w:jc w:val="both"/>
      </w:pPr>
      <w:r>
        <w:rPr>
          <w:rFonts w:ascii="Times New Roman"/>
          <w:b w:val="false"/>
          <w:i w:val="false"/>
          <w:color w:val="000000"/>
          <w:sz w:val="28"/>
        </w:rPr>
        <w:t>
      4. Бұл нақты көз үшін "ең үздік табиғат қорғау практикасы" уақыт өте келе технологиялық прогресс, экономикалық және әлеуметтік факторлар, сондай-ақ ғылыми білімдер мен тұжырымдамалардағы өзгерістер нәтижесінде өзгереді дегенді білдіреді.</w:t>
      </w:r>
    </w:p>
    <w:bookmarkEnd w:id="355"/>
    <w:bookmarkStart w:name="z383" w:id="356"/>
    <w:p>
      <w:pPr>
        <w:spacing w:after="0"/>
        <w:ind w:left="0"/>
        <w:jc w:val="both"/>
      </w:pPr>
      <w:r>
        <w:rPr>
          <w:rFonts w:ascii="Times New Roman"/>
          <w:b w:val="false"/>
          <w:i w:val="false"/>
          <w:color w:val="000000"/>
          <w:sz w:val="28"/>
        </w:rPr>
        <w:t>
      5. Егер ең үздік табиғат қорғау практикаларын пайдалану нәтижесінде түсетін заттар мөлшерінің азаюы экологиялық қолайлы нәтижелерге әкелмесе, қосымша шаралар қабылдау және осындай ен үздік табиғат қорғау практикасын қайта қарау қажет.</w:t>
      </w:r>
    </w:p>
    <w:bookmarkEnd w:id="3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