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59d1" w14:textId="ceb5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кодексіне қашықтан жұмыс істеудің құқықтық реттелуін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 шiлдедегi № 61-VII ҚРЗ.</w:t>
      </w:r>
    </w:p>
    <w:p>
      <w:pPr>
        <w:spacing w:after="0"/>
        <w:ind w:left="0"/>
        <w:jc w:val="both"/>
      </w:pPr>
      <w:bookmarkStart w:name="z0" w:id="0"/>
      <w:r>
        <w:rPr>
          <w:rFonts w:ascii="Times New Roman"/>
          <w:b w:val="false"/>
          <w:i w:val="false"/>
          <w:color w:val="000000"/>
          <w:sz w:val="28"/>
        </w:rPr>
        <w:t xml:space="preserve">
      1-бап.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1) мазмұны алып тасталсын;</w:t>
      </w:r>
    </w:p>
    <w:bookmarkEnd w:id="1"/>
    <w:bookmarkStart w:name="z2" w:id="2"/>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мынадай мазмұндағы 55-1) және 55-2) тармақшалармен толықтырылсын:</w:t>
      </w:r>
    </w:p>
    <w:bookmarkEnd w:id="3"/>
    <w:bookmarkStart w:name="z4" w:id="4"/>
    <w:p>
      <w:pPr>
        <w:spacing w:after="0"/>
        <w:ind w:left="0"/>
        <w:jc w:val="both"/>
      </w:pPr>
      <w:r>
        <w:rPr>
          <w:rFonts w:ascii="Times New Roman"/>
          <w:b w:val="false"/>
          <w:i w:val="false"/>
          <w:color w:val="000000"/>
          <w:sz w:val="28"/>
        </w:rPr>
        <w:t>
      "55-1) қашықтан аралас жұмыс істеу – еңбек міндеттерін орындау кезеңдерін жұмыс беруші, қабылдаушы тарап және олардың объектілері тұрған жерде де, қашықтан жұмыс істеу арқылы да кезектестіру жолымен еңбек процесін жүзеге асыру;</w:t>
      </w:r>
    </w:p>
    <w:bookmarkEnd w:id="4"/>
    <w:bookmarkStart w:name="z5" w:id="5"/>
    <w:p>
      <w:pPr>
        <w:spacing w:after="0"/>
        <w:ind w:left="0"/>
        <w:jc w:val="both"/>
      </w:pPr>
      <w:r>
        <w:rPr>
          <w:rFonts w:ascii="Times New Roman"/>
          <w:b w:val="false"/>
          <w:i w:val="false"/>
          <w:color w:val="000000"/>
          <w:sz w:val="28"/>
        </w:rPr>
        <w:t>
      55-2) қашықтан жұмыс істеу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7" w:id="6"/>
    <w:p>
      <w:pPr>
        <w:spacing w:after="0"/>
        <w:ind w:left="0"/>
        <w:jc w:val="both"/>
      </w:pPr>
      <w:r>
        <w:rPr>
          <w:rFonts w:ascii="Times New Roman"/>
          <w:b w:val="false"/>
          <w:i w:val="false"/>
          <w:color w:val="000000"/>
          <w:sz w:val="28"/>
        </w:rPr>
        <w:t>
      "81)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3-тармағындағы "Келісімдердің" деген сөз "Осы Кодексте көзделген жағдайларды қоспағанда, келісімдердің"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20-баптың</w:t>
      </w:r>
      <w:r>
        <w:rPr>
          <w:rFonts w:ascii="Times New Roman"/>
          <w:b w:val="false"/>
          <w:i w:val="false"/>
          <w:color w:val="000000"/>
          <w:sz w:val="28"/>
        </w:rPr>
        <w:t xml:space="preserve"> 1-тармағы мынадай мазмұндағы екінші бөлікпен толықтырылсын:</w:t>
      </w:r>
    </w:p>
    <w:bookmarkEnd w:id="8"/>
    <w:bookmarkStart w:name="z10" w:id="9"/>
    <w:p>
      <w:pPr>
        <w:spacing w:after="0"/>
        <w:ind w:left="0"/>
        <w:jc w:val="both"/>
      </w:pPr>
      <w:r>
        <w:rPr>
          <w:rFonts w:ascii="Times New Roman"/>
          <w:b w:val="false"/>
          <w:i w:val="false"/>
          <w:color w:val="000000"/>
          <w:sz w:val="28"/>
        </w:rPr>
        <w:t>
      "Жұмыскерлердің сайланбалы өкілдері ұйым жұмыскерлерінің жалпы жиналысында (конференциясында) оған ұйым жұмыскерлерінің жалпы санының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2-тармағының 6) тармақшасы мынадай редакцияда жазылсын:</w:t>
      </w:r>
    </w:p>
    <w:bookmarkEnd w:id="10"/>
    <w:bookmarkStart w:name="z12" w:id="11"/>
    <w:p>
      <w:pPr>
        <w:spacing w:after="0"/>
        <w:ind w:left="0"/>
        <w:jc w:val="both"/>
      </w:pPr>
      <w:r>
        <w:rPr>
          <w:rFonts w:ascii="Times New Roman"/>
          <w:b w:val="false"/>
          <w:i w:val="false"/>
          <w:color w:val="000000"/>
          <w:sz w:val="28"/>
        </w:rPr>
        <w:t>
      "6) жұмыскерді ұжымдық шартпен,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28-баптың</w:t>
      </w:r>
      <w:r>
        <w:rPr>
          <w:rFonts w:ascii="Times New Roman"/>
          <w:b w:val="false"/>
          <w:i w:val="false"/>
          <w:color w:val="000000"/>
          <w:sz w:val="28"/>
        </w:rPr>
        <w:t xml:space="preserve"> 1-тармағының 3) тармақшасы мынадай редакцияда жазылсын:</w:t>
      </w:r>
    </w:p>
    <w:bookmarkEnd w:id="12"/>
    <w:bookmarkStart w:name="z14" w:id="13"/>
    <w:p>
      <w:pPr>
        <w:spacing w:after="0"/>
        <w:ind w:left="0"/>
        <w:jc w:val="both"/>
      </w:pPr>
      <w:r>
        <w:rPr>
          <w:rFonts w:ascii="Times New Roman"/>
          <w:b w:val="false"/>
          <w:i w:val="false"/>
          <w:color w:val="000000"/>
          <w:sz w:val="28"/>
        </w:rPr>
        <w:t xml:space="preserve">
      "3) жұмыстың орындалатын орны болуға тиіс. </w:t>
      </w:r>
    </w:p>
    <w:bookmarkEnd w:id="13"/>
    <w:bookmarkStart w:name="z15" w:id="14"/>
    <w:p>
      <w:pPr>
        <w:spacing w:after="0"/>
        <w:ind w:left="0"/>
        <w:jc w:val="both"/>
      </w:pPr>
      <w:r>
        <w:rPr>
          <w:rFonts w:ascii="Times New Roman"/>
          <w:b w:val="false"/>
          <w:i w:val="false"/>
          <w:color w:val="000000"/>
          <w:sz w:val="28"/>
        </w:rPr>
        <w:t>
      Қашықтан жұмыс істеу кезінде, қашықтан аралас жұмыс істеуді қоспағанда, жұмыстың орындалатын орны көрсетілмейді;";</w:t>
      </w:r>
    </w:p>
    <w:bookmarkEnd w:id="14"/>
    <w:bookmarkStart w:name="z16"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30-баптың</w:t>
      </w:r>
      <w:r>
        <w:rPr>
          <w:rFonts w:ascii="Times New Roman"/>
          <w:b w:val="false"/>
          <w:i w:val="false"/>
          <w:color w:val="000000"/>
          <w:sz w:val="28"/>
        </w:rPr>
        <w:t xml:space="preserve"> 1-тармағы 2) тармақшасының үшінші бөлігіндегі "жазбаша" деген сөз алып тасталсын;</w:t>
      </w:r>
    </w:p>
    <w:bookmarkEnd w:id="15"/>
    <w:bookmarkStart w:name="z17"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33-баптың</w:t>
      </w:r>
      <w:r>
        <w:rPr>
          <w:rFonts w:ascii="Times New Roman"/>
          <w:b w:val="false"/>
          <w:i w:val="false"/>
          <w:color w:val="000000"/>
          <w:sz w:val="28"/>
        </w:rPr>
        <w:t xml:space="preserve"> 2-тармағының бірінші бөлігіндегі "Еңбек" деген сөз "Осы Кодексте көзделген жағдайларды қоспағанда, еңбек" деген сөздермен ауыстырылсын;</w:t>
      </w:r>
    </w:p>
    <w:bookmarkEnd w:id="16"/>
    <w:bookmarkStart w:name="z18"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37-баптың</w:t>
      </w:r>
      <w:r>
        <w:rPr>
          <w:rFonts w:ascii="Times New Roman"/>
          <w:b w:val="false"/>
          <w:i w:val="false"/>
          <w:color w:val="000000"/>
          <w:sz w:val="28"/>
        </w:rPr>
        <w:t xml:space="preserve"> 1-тармағындағы "оны жазбаша нысанда хабардар ете отырып, еңбек шартын бұзу үшін негіз болған себептерді көрсетіп" деген сөздер "оған еңбек шартын бұзуға негіз болған себептер көрсетілген хабарлама беріп"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39-баптың</w:t>
      </w:r>
      <w:r>
        <w:rPr>
          <w:rFonts w:ascii="Times New Roman"/>
          <w:b w:val="false"/>
          <w:i w:val="false"/>
          <w:color w:val="000000"/>
          <w:sz w:val="28"/>
        </w:rPr>
        <w:t xml:space="preserve"> 1-тармағындағы "жұмыскерге кемінде бір ай бұрын жазбаша" деген сөздер "жұмыскерді кемінде бір ай бұрын" деген сөздермен ауыстырылсын;</w:t>
      </w:r>
    </w:p>
    <w:bookmarkEnd w:id="18"/>
    <w:bookmarkStart w:name="z20"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46-баптың</w:t>
      </w:r>
      <w:r>
        <w:rPr>
          <w:rFonts w:ascii="Times New Roman"/>
          <w:b w:val="false"/>
          <w:i w:val="false"/>
          <w:color w:val="000000"/>
          <w:sz w:val="28"/>
        </w:rPr>
        <w:t xml:space="preserve"> 2-тармағындағы "жазбаша түрде" деген сөздер алып тасталсын;</w:t>
      </w:r>
    </w:p>
    <w:bookmarkEnd w:id="19"/>
    <w:bookmarkStart w:name="z21" w:id="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53-бапта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"жазбаша"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 w:id="21"/>
    <w:p>
      <w:pPr>
        <w:spacing w:after="0"/>
        <w:ind w:left="0"/>
        <w:jc w:val="both"/>
      </w:pPr>
      <w:r>
        <w:rPr>
          <w:rFonts w:ascii="Times New Roman"/>
          <w:b w:val="false"/>
          <w:i w:val="false"/>
          <w:color w:val="000000"/>
          <w:sz w:val="28"/>
        </w:rPr>
        <w:t>
      бірінші бөліктегі "жазбаша" деген сөз алып тасталсын;</w:t>
      </w:r>
    </w:p>
    <w:bookmarkEnd w:id="21"/>
    <w:bookmarkStart w:name="z25" w:id="22"/>
    <w:p>
      <w:pPr>
        <w:spacing w:after="0"/>
        <w:ind w:left="0"/>
        <w:jc w:val="both"/>
      </w:pPr>
      <w:r>
        <w:rPr>
          <w:rFonts w:ascii="Times New Roman"/>
          <w:b w:val="false"/>
          <w:i w:val="false"/>
          <w:color w:val="000000"/>
          <w:sz w:val="28"/>
        </w:rPr>
        <w:t>
      екінші бөліктің 3) тармақшасындағы "жазбаша" деген сөз алып тасталсын;</w:t>
      </w:r>
    </w:p>
    <w:bookmarkEnd w:id="22"/>
    <w:bookmarkStart w:name="z26" w:id="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56-бапта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"жазбаша"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"жазбаша" деген сөздер алып тасталсын;</w:t>
      </w:r>
    </w:p>
    <w:bookmarkStart w:name="z29" w:id="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65-баптың</w:t>
      </w:r>
      <w:r>
        <w:rPr>
          <w:rFonts w:ascii="Times New Roman"/>
          <w:b w:val="false"/>
          <w:i w:val="false"/>
          <w:color w:val="000000"/>
          <w:sz w:val="28"/>
        </w:rPr>
        <w:t xml:space="preserve"> 2-тармағы мынадай редакцияда жазылсын:</w:t>
      </w:r>
    </w:p>
    <w:bookmarkEnd w:id="24"/>
    <w:bookmarkStart w:name="z30" w:id="25"/>
    <w:p>
      <w:pPr>
        <w:spacing w:after="0"/>
        <w:ind w:left="0"/>
        <w:jc w:val="both"/>
      </w:pPr>
      <w:r>
        <w:rPr>
          <w:rFonts w:ascii="Times New Roman"/>
          <w:b w:val="false"/>
          <w:i w:val="false"/>
          <w:color w:val="000000"/>
          <w:sz w:val="28"/>
        </w:rPr>
        <w:t>
      "2. Жұмыс беруші тәртіптік жазаны қолданғанға дейін жұмыскерден жазбаша нысанда (қағаз жеткізгіште немесе электрондық цифрлық қолтаңба арқылы куәландырылған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bookmarkEnd w:id="25"/>
    <w:bookmarkStart w:name="z31" w:id="26"/>
    <w:p>
      <w:pPr>
        <w:spacing w:after="0"/>
        <w:ind w:left="0"/>
        <w:jc w:val="both"/>
      </w:pPr>
      <w:r>
        <w:rPr>
          <w:rFonts w:ascii="Times New Roman"/>
          <w:b w:val="false"/>
          <w:i w:val="false"/>
          <w:color w:val="000000"/>
          <w:sz w:val="28"/>
        </w:rPr>
        <w:t>
      Жасалған тәртіптік теріс қылық фактісі бойынша түсініктеме беру туралы талап жазбаша нысанда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 байланыс, электрондық пошта және өзге де ақпараттық-коммуникациялық технологиялар арқылы тапсырылады.</w:t>
      </w:r>
    </w:p>
    <w:bookmarkEnd w:id="26"/>
    <w:bookmarkStart w:name="z32" w:id="27"/>
    <w:p>
      <w:pPr>
        <w:spacing w:after="0"/>
        <w:ind w:left="0"/>
        <w:jc w:val="both"/>
      </w:pPr>
      <w:r>
        <w:rPr>
          <w:rFonts w:ascii="Times New Roman"/>
          <w:b w:val="false"/>
          <w:i w:val="false"/>
          <w:color w:val="000000"/>
          <w:sz w:val="28"/>
        </w:rPr>
        <w:t>
      Жұмыскер талапты алудан жалтарған немесе бас тартқан жағдайда жұмыс берушінің өкілі тиісті акт жасайды.</w:t>
      </w:r>
    </w:p>
    <w:bookmarkEnd w:id="27"/>
    <w:bookmarkStart w:name="z33" w:id="28"/>
    <w:p>
      <w:pPr>
        <w:spacing w:after="0"/>
        <w:ind w:left="0"/>
        <w:jc w:val="both"/>
      </w:pPr>
      <w:r>
        <w:rPr>
          <w:rFonts w:ascii="Times New Roman"/>
          <w:b w:val="false"/>
          <w:i w:val="false"/>
          <w:color w:val="000000"/>
          <w:sz w:val="28"/>
        </w:rPr>
        <w:t>
      Егер жұмыскер талапты алған немесе талапты алудан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bookmarkEnd w:id="28"/>
    <w:bookmarkStart w:name="z34" w:id="29"/>
    <w:p>
      <w:pPr>
        <w:spacing w:after="0"/>
        <w:ind w:left="0"/>
        <w:jc w:val="both"/>
      </w:pPr>
      <w:r>
        <w:rPr>
          <w:rFonts w:ascii="Times New Roman"/>
          <w:b w:val="false"/>
          <w:i w:val="false"/>
          <w:color w:val="000000"/>
          <w:sz w:val="28"/>
        </w:rPr>
        <w:t xml:space="preserve">
      Жұмыскердің түсініктеме бермеуі тәртіптік жаза қолдану үшін кедергі бола алмайды."; </w:t>
      </w:r>
    </w:p>
    <w:bookmarkEnd w:id="29"/>
    <w:bookmarkStart w:name="z35" w:id="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74-баптың</w:t>
      </w:r>
      <w:r>
        <w:rPr>
          <w:rFonts w:ascii="Times New Roman"/>
          <w:b w:val="false"/>
          <w:i w:val="false"/>
          <w:color w:val="000000"/>
          <w:sz w:val="28"/>
        </w:rPr>
        <w:t xml:space="preserve"> 1-тармағы мынадай редакцияда жазылсын:</w:t>
      </w:r>
    </w:p>
    <w:bookmarkEnd w:id="30"/>
    <w:bookmarkStart w:name="z36" w:id="31"/>
    <w:p>
      <w:pPr>
        <w:spacing w:after="0"/>
        <w:ind w:left="0"/>
        <w:jc w:val="both"/>
      </w:pPr>
      <w:r>
        <w:rPr>
          <w:rFonts w:ascii="Times New Roman"/>
          <w:b w:val="false"/>
          <w:i w:val="false"/>
          <w:color w:val="000000"/>
          <w:sz w:val="28"/>
        </w:rPr>
        <w:t>
      "1.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bookmarkEnd w:id="31"/>
    <w:bookmarkStart w:name="z37" w:id="3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111-баптың</w:t>
      </w:r>
      <w:r>
        <w:rPr>
          <w:rFonts w:ascii="Times New Roman"/>
          <w:b w:val="false"/>
          <w:i w:val="false"/>
          <w:color w:val="000000"/>
          <w:sz w:val="28"/>
        </w:rPr>
        <w:t xml:space="preserve"> 4-тармағының бірінші бөлігіндегі "жазбаша нысанда" деген сөздер алып тасталсын;</w:t>
      </w:r>
    </w:p>
    <w:bookmarkEnd w:id="32"/>
    <w:bookmarkStart w:name="z38" w:id="3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115-баптың</w:t>
      </w:r>
      <w:r>
        <w:rPr>
          <w:rFonts w:ascii="Times New Roman"/>
          <w:b w:val="false"/>
          <w:i w:val="false"/>
          <w:color w:val="000000"/>
          <w:sz w:val="28"/>
        </w:rPr>
        <w:t xml:space="preserve"> 2-тармағының бірінші абзацындағы "жазбаша" деген сөз алып тасталсын;</w:t>
      </w:r>
    </w:p>
    <w:bookmarkEnd w:id="33"/>
    <w:bookmarkStart w:name="z39" w:id="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123-баптың</w:t>
      </w:r>
      <w:r>
        <w:rPr>
          <w:rFonts w:ascii="Times New Roman"/>
          <w:b w:val="false"/>
          <w:i w:val="false"/>
          <w:color w:val="000000"/>
          <w:sz w:val="28"/>
        </w:rPr>
        <w:t xml:space="preserve"> 6-тармағы мынадай редакцияда жазылсын:</w:t>
      </w:r>
    </w:p>
    <w:bookmarkEnd w:id="34"/>
    <w:bookmarkStart w:name="z40" w:id="35"/>
    <w:p>
      <w:pPr>
        <w:spacing w:after="0"/>
        <w:ind w:left="0"/>
        <w:jc w:val="both"/>
      </w:pPr>
      <w:r>
        <w:rPr>
          <w:rFonts w:ascii="Times New Roman"/>
          <w:b w:val="false"/>
          <w:i w:val="false"/>
          <w:color w:val="000000"/>
          <w:sz w:val="28"/>
        </w:rPr>
        <w:t>
      "6. Жұмыс беруші немесе қабылдаушы тарап жұмыскерлерге, жіберуші тараптың жұмыскерлеріне қалыпты жұмыс істеу және оларға сеніп тапсырылған мүліктің толық сақталуын қамтамасыз ету үшін қажетті жағдайлар жасауға міндетті.</w:t>
      </w:r>
    </w:p>
    <w:bookmarkEnd w:id="35"/>
    <w:bookmarkStart w:name="z41" w:id="36"/>
    <w:p>
      <w:pPr>
        <w:spacing w:after="0"/>
        <w:ind w:left="0"/>
        <w:jc w:val="both"/>
      </w:pPr>
      <w:r>
        <w:rPr>
          <w:rFonts w:ascii="Times New Roman"/>
          <w:b w:val="false"/>
          <w:i w:val="false"/>
          <w:color w:val="000000"/>
          <w:sz w:val="28"/>
        </w:rPr>
        <w:t xml:space="preserve">
      Осы тармақтың ережесі, қашықтан аралас жұмыс істеуді қоспағанда, қашықтан жұмыс істеуге қолданылмайды."; </w:t>
      </w:r>
    </w:p>
    <w:bookmarkEnd w:id="36"/>
    <w:bookmarkStart w:name="z42" w:id="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127-баптың</w:t>
      </w:r>
      <w:r>
        <w:rPr>
          <w:rFonts w:ascii="Times New Roman"/>
          <w:b w:val="false"/>
          <w:i w:val="false"/>
          <w:color w:val="000000"/>
          <w:sz w:val="28"/>
        </w:rPr>
        <w:t xml:space="preserve"> 3-тармағы мынадай мазмұндағы екінші бөлікпен толықтырылсын:</w:t>
      </w:r>
    </w:p>
    <w:bookmarkEnd w:id="37"/>
    <w:bookmarkStart w:name="z43" w:id="38"/>
    <w:p>
      <w:pPr>
        <w:spacing w:after="0"/>
        <w:ind w:left="0"/>
        <w:jc w:val="both"/>
      </w:pPr>
      <w:r>
        <w:rPr>
          <w:rFonts w:ascii="Times New Roman"/>
          <w:b w:val="false"/>
          <w:i w:val="false"/>
          <w:color w:val="000000"/>
          <w:sz w:val="28"/>
        </w:rPr>
        <w:t>
      "Қашықтан жұмыс істеу кезінде жұмыскерді іссапарға жіберу, егер еңбек, ұжымдық шарттарда немесе жұмыс берушінің актісінде өзгеше көзделмесе, еңбек міндеттерін нақты орындаған жерден жүзеге асырылады.";</w:t>
      </w:r>
    </w:p>
    <w:bookmarkEnd w:id="38"/>
    <w:bookmarkStart w:name="z44" w:id="39"/>
    <w:p>
      <w:pPr>
        <w:spacing w:after="0"/>
        <w:ind w:left="0"/>
        <w:jc w:val="both"/>
      </w:pPr>
      <w:r>
        <w:rPr>
          <w:rFonts w:ascii="Times New Roman"/>
          <w:b w:val="false"/>
          <w:i w:val="false"/>
          <w:color w:val="000000"/>
          <w:sz w:val="28"/>
        </w:rPr>
        <w:t xml:space="preserve">
      20) 134-баптың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6-тармақтарындағы</w:t>
      </w:r>
      <w:r>
        <w:rPr>
          <w:rFonts w:ascii="Times New Roman"/>
          <w:b w:val="false"/>
          <w:i w:val="false"/>
          <w:color w:val="000000"/>
          <w:sz w:val="28"/>
        </w:rPr>
        <w:t xml:space="preserve"> "жазбаша" деген сөз алып тасталсын;</w:t>
      </w:r>
    </w:p>
    <w:bookmarkEnd w:id="39"/>
    <w:bookmarkStart w:name="z45" w:id="40"/>
    <w:p>
      <w:pPr>
        <w:spacing w:after="0"/>
        <w:ind w:left="0"/>
        <w:jc w:val="both"/>
      </w:pPr>
      <w:r>
        <w:rPr>
          <w:rFonts w:ascii="Times New Roman"/>
          <w:b w:val="false"/>
          <w:i w:val="false"/>
          <w:color w:val="000000"/>
          <w:sz w:val="28"/>
        </w:rPr>
        <w:t>
      21) 136-баптың 3-тармағындағы "жазбаша" деген сөз алып тасталсын;</w:t>
      </w:r>
    </w:p>
    <w:bookmarkEnd w:id="40"/>
    <w:bookmarkStart w:name="z46" w:id="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138-бап</w:t>
      </w:r>
      <w:r>
        <w:rPr>
          <w:rFonts w:ascii="Times New Roman"/>
          <w:b w:val="false"/>
          <w:i w:val="false"/>
          <w:color w:val="000000"/>
          <w:sz w:val="28"/>
        </w:rPr>
        <w:t xml:space="preserve"> мынадай редакцияда жазылсын:</w:t>
      </w:r>
    </w:p>
    <w:bookmarkEnd w:id="41"/>
    <w:bookmarkStart w:name="z47" w:id="42"/>
    <w:p>
      <w:pPr>
        <w:spacing w:after="0"/>
        <w:ind w:left="0"/>
        <w:jc w:val="both"/>
      </w:pPr>
      <w:r>
        <w:rPr>
          <w:rFonts w:ascii="Times New Roman"/>
          <w:b w:val="false"/>
          <w:i w:val="false"/>
          <w:color w:val="000000"/>
          <w:sz w:val="28"/>
        </w:rPr>
        <w:t>
      "138-бап. Қашықтан жұмыс істеу</w:t>
      </w:r>
    </w:p>
    <w:bookmarkEnd w:id="42"/>
    <w:bookmarkStart w:name="z48" w:id="43"/>
    <w:p>
      <w:pPr>
        <w:spacing w:after="0"/>
        <w:ind w:left="0"/>
        <w:jc w:val="both"/>
      </w:pPr>
      <w:r>
        <w:rPr>
          <w:rFonts w:ascii="Times New Roman"/>
          <w:b w:val="false"/>
          <w:i w:val="false"/>
          <w:color w:val="000000"/>
          <w:sz w:val="28"/>
        </w:rPr>
        <w:t>
      1. Қашықтан жұмыс істеу еңбек шартын жасасу кезінде де, еңбек шартына тиісті өзгерістер мен толықтырулар енгізіле отырып, еңбек шартының қолданылу мерзімі ішінде де белгіленеді.</w:t>
      </w:r>
    </w:p>
    <w:bookmarkEnd w:id="43"/>
    <w:p>
      <w:pPr>
        <w:spacing w:after="0"/>
        <w:ind w:left="0"/>
        <w:jc w:val="both"/>
      </w:pPr>
      <w:r>
        <w:rPr>
          <w:rFonts w:ascii="Times New Roman"/>
          <w:b w:val="false"/>
          <w:i w:val="false"/>
          <w:color w:val="000000"/>
          <w:sz w:val="28"/>
        </w:rPr>
        <w:t>
      Қызметтік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қызметкерлері, мемлекеттік қызметшілер үшін қашықтан жұмыс істеу тәртібі мен мерзімдері,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айқындалады.</w:t>
      </w:r>
    </w:p>
    <w:bookmarkStart w:name="z49" w:id="44"/>
    <w:p>
      <w:pPr>
        <w:spacing w:after="0"/>
        <w:ind w:left="0"/>
        <w:jc w:val="both"/>
      </w:pPr>
      <w:r>
        <w:rPr>
          <w:rFonts w:ascii="Times New Roman"/>
          <w:b w:val="false"/>
          <w:i w:val="false"/>
          <w:color w:val="000000"/>
          <w:sz w:val="28"/>
        </w:rPr>
        <w:t>
      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bookmarkEnd w:id="44"/>
    <w:bookmarkStart w:name="z50" w:id="45"/>
    <w:p>
      <w:pPr>
        <w:spacing w:after="0"/>
        <w:ind w:left="0"/>
        <w:jc w:val="both"/>
      </w:pPr>
      <w:r>
        <w:rPr>
          <w:rFonts w:ascii="Times New Roman"/>
          <w:b w:val="false"/>
          <w:i w:val="false"/>
          <w:color w:val="000000"/>
          <w:sz w:val="28"/>
        </w:rPr>
        <w:t>
      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құқылы.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сондай-ақ шығыстарды өтеу жұмыс берушінің актісінде айқындалады.</w:t>
      </w:r>
    </w:p>
    <w:bookmarkEnd w:id="45"/>
    <w:bookmarkStart w:name="z51" w:id="46"/>
    <w:p>
      <w:pPr>
        <w:spacing w:after="0"/>
        <w:ind w:left="0"/>
        <w:jc w:val="both"/>
      </w:pPr>
      <w:r>
        <w:rPr>
          <w:rFonts w:ascii="Times New Roman"/>
          <w:b w:val="false"/>
          <w:i w:val="false"/>
          <w:color w:val="000000"/>
          <w:sz w:val="28"/>
        </w:rPr>
        <w:t>
      Жұмыс берушінің актісінде міндетті түрде:</w:t>
      </w:r>
    </w:p>
    <w:bookmarkEnd w:id="46"/>
    <w:bookmarkStart w:name="z52" w:id="47"/>
    <w:p>
      <w:pPr>
        <w:spacing w:after="0"/>
        <w:ind w:left="0"/>
        <w:jc w:val="both"/>
      </w:pPr>
      <w:r>
        <w:rPr>
          <w:rFonts w:ascii="Times New Roman"/>
          <w:b w:val="false"/>
          <w:i w:val="false"/>
          <w:color w:val="000000"/>
          <w:sz w:val="28"/>
        </w:rPr>
        <w:t>
      1) қашықтан жұмыс істеуді және (немесе) қашықтан аралас жұмыс істеуді уақытша белгілеу негізі;</w:t>
      </w:r>
    </w:p>
    <w:bookmarkEnd w:id="47"/>
    <w:bookmarkStart w:name="z53" w:id="48"/>
    <w:p>
      <w:pPr>
        <w:spacing w:after="0"/>
        <w:ind w:left="0"/>
        <w:jc w:val="both"/>
      </w:pPr>
      <w:r>
        <w:rPr>
          <w:rFonts w:ascii="Times New Roman"/>
          <w:b w:val="false"/>
          <w:i w:val="false"/>
          <w:color w:val="000000"/>
          <w:sz w:val="28"/>
        </w:rPr>
        <w:t>
      2) өздеріне қатысты қашықтан жұмыс істеу және (немесе) қашықтан аралас жұмыс істеу уақытша белгіленген жұмыскерлердің тізімі;</w:t>
      </w:r>
    </w:p>
    <w:bookmarkEnd w:id="48"/>
    <w:bookmarkStart w:name="z54" w:id="49"/>
    <w:p>
      <w:pPr>
        <w:spacing w:after="0"/>
        <w:ind w:left="0"/>
        <w:jc w:val="both"/>
      </w:pPr>
      <w:r>
        <w:rPr>
          <w:rFonts w:ascii="Times New Roman"/>
          <w:b w:val="false"/>
          <w:i w:val="false"/>
          <w:color w:val="000000"/>
          <w:sz w:val="28"/>
        </w:rPr>
        <w:t>
      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аралас жұмыс істеу мерзімі қамтылуға тиіс.</w:t>
      </w:r>
    </w:p>
    <w:bookmarkEnd w:id="49"/>
    <w:bookmarkStart w:name="z55" w:id="50"/>
    <w:p>
      <w:pPr>
        <w:spacing w:after="0"/>
        <w:ind w:left="0"/>
        <w:jc w:val="both"/>
      </w:pPr>
      <w:r>
        <w:rPr>
          <w:rFonts w:ascii="Times New Roman"/>
          <w:b w:val="false"/>
          <w:i w:val="false"/>
          <w:color w:val="000000"/>
          <w:sz w:val="28"/>
        </w:rPr>
        <w:t>
      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етеді. Жұмыс беруші оларды орнату мен оларға қызмет көрсету шығыстарын көтереді.</w:t>
      </w:r>
    </w:p>
    <w:bookmarkEnd w:id="50"/>
    <w:bookmarkStart w:name="z56" w:id="51"/>
    <w:p>
      <w:pPr>
        <w:spacing w:after="0"/>
        <w:ind w:left="0"/>
        <w:jc w:val="both"/>
      </w:pPr>
      <w:r>
        <w:rPr>
          <w:rFonts w:ascii="Times New Roman"/>
          <w:b w:val="false"/>
          <w:i w:val="false"/>
          <w:color w:val="000000"/>
          <w:sz w:val="28"/>
        </w:rPr>
        <w:t>
      Жұмыскер еңбек міндеттерін орындау процесінде жұмыс беруші, қабылдаушы тарап қамтамасыз еткен жабдықты, Қазақстан Республикасының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bookmarkEnd w:id="51"/>
    <w:bookmarkStart w:name="z57" w:id="52"/>
    <w:p>
      <w:pPr>
        <w:spacing w:after="0"/>
        <w:ind w:left="0"/>
        <w:jc w:val="both"/>
      </w:pPr>
      <w:r>
        <w:rPr>
          <w:rFonts w:ascii="Times New Roman"/>
          <w:b w:val="false"/>
          <w:i w:val="false"/>
          <w:color w:val="000000"/>
          <w:sz w:val="28"/>
        </w:rPr>
        <w:t>
      Жұмыскер еңбек міндеттерін орындау үшін өз жабдығын, Қазақстан Республикасының ақпараттандыру туралы заңнамасына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бойынша белгіленеді.</w:t>
      </w:r>
    </w:p>
    <w:bookmarkEnd w:id="52"/>
    <w:bookmarkStart w:name="z58" w:id="53"/>
    <w:p>
      <w:pPr>
        <w:spacing w:after="0"/>
        <w:ind w:left="0"/>
        <w:jc w:val="both"/>
      </w:pPr>
      <w:r>
        <w:rPr>
          <w:rFonts w:ascii="Times New Roman"/>
          <w:b w:val="false"/>
          <w:i w:val="false"/>
          <w:color w:val="000000"/>
          <w:sz w:val="28"/>
        </w:rPr>
        <w:t>
      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bookmarkEnd w:id="53"/>
    <w:bookmarkStart w:name="z59" w:id="54"/>
    <w:p>
      <w:pPr>
        <w:spacing w:after="0"/>
        <w:ind w:left="0"/>
        <w:jc w:val="both"/>
      </w:pPr>
      <w:r>
        <w:rPr>
          <w:rFonts w:ascii="Times New Roman"/>
          <w:b w:val="false"/>
          <w:i w:val="false"/>
          <w:color w:val="000000"/>
          <w:sz w:val="28"/>
        </w:rPr>
        <w:t>
      5. Қашықтан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54"/>
    <w:bookmarkStart w:name="z60" w:id="55"/>
    <w:p>
      <w:pPr>
        <w:spacing w:after="0"/>
        <w:ind w:left="0"/>
        <w:jc w:val="both"/>
      </w:pPr>
      <w:r>
        <w:rPr>
          <w:rFonts w:ascii="Times New Roman"/>
          <w:b w:val="false"/>
          <w:i w:val="false"/>
          <w:color w:val="000000"/>
          <w:sz w:val="28"/>
        </w:rPr>
        <w:t>
      Жұмыскер жұмыс уақытының шегінде жұмыс берушімен, қабылдаушы тараппен байланыс үшін қолжетімділік режимінде болуға тиіс.</w:t>
      </w:r>
    </w:p>
    <w:bookmarkEnd w:id="55"/>
    <w:bookmarkStart w:name="z61" w:id="56"/>
    <w:p>
      <w:pPr>
        <w:spacing w:after="0"/>
        <w:ind w:left="0"/>
        <w:jc w:val="both"/>
      </w:pPr>
      <w:r>
        <w:rPr>
          <w:rFonts w:ascii="Times New Roman"/>
          <w:b w:val="false"/>
          <w:i w:val="false"/>
          <w:color w:val="000000"/>
          <w:sz w:val="28"/>
        </w:rPr>
        <w:t>
      Жұмыс беруші, қабылдаушы тарап, осы Кодекстің 77-бабының 2-тармағында және 86-бабында көзделген жағдайларды қоспағанда, жұмыскердің жұмыс уақытынан тыс кезде қолжетімділік режимінде болуын талап етуге құқылы емес.</w:t>
      </w:r>
    </w:p>
    <w:bookmarkEnd w:id="56"/>
    <w:bookmarkStart w:name="z62" w:id="57"/>
    <w:p>
      <w:pPr>
        <w:spacing w:after="0"/>
        <w:ind w:left="0"/>
        <w:jc w:val="both"/>
      </w:pPr>
      <w:r>
        <w:rPr>
          <w:rFonts w:ascii="Times New Roman"/>
          <w:b w:val="false"/>
          <w:i w:val="false"/>
          <w:color w:val="000000"/>
          <w:sz w:val="28"/>
        </w:rPr>
        <w:t>
      Қашықтан жұмысты белгіленген жұмыс уақыты ұзақтығынан тыс орындау қажет болған жағдайда, жұмыскерді жұмысқа тартуға осы Кодекстің 108, 109 және 110-баптарына сәйкес жоғарылатылған мөлшерде ақы төлене отырып, оның жазбаша келісуімен ғана жол беріледі.</w:t>
      </w:r>
    </w:p>
    <w:bookmarkEnd w:id="57"/>
    <w:bookmarkStart w:name="z63" w:id="58"/>
    <w:p>
      <w:pPr>
        <w:spacing w:after="0"/>
        <w:ind w:left="0"/>
        <w:jc w:val="both"/>
      </w:pPr>
      <w:r>
        <w:rPr>
          <w:rFonts w:ascii="Times New Roman"/>
          <w:b w:val="false"/>
          <w:i w:val="false"/>
          <w:color w:val="000000"/>
          <w:sz w:val="28"/>
        </w:rPr>
        <w:t>
      Қашықтан жұмыс істеу кезінде жұмыс беруші, қабылдаушы тарап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bookmarkEnd w:id="58"/>
    <w:bookmarkStart w:name="z64" w:id="59"/>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59"/>
    <w:bookmarkStart w:name="z65" w:id="60"/>
    <w:p>
      <w:pPr>
        <w:spacing w:after="0"/>
        <w:ind w:left="0"/>
        <w:jc w:val="both"/>
      </w:pPr>
      <w:r>
        <w:rPr>
          <w:rFonts w:ascii="Times New Roman"/>
          <w:b w:val="false"/>
          <w:i w:val="false"/>
          <w:color w:val="000000"/>
          <w:sz w:val="28"/>
        </w:rPr>
        <w:t>
      6. Қашықтан жұмыс істеген кезде жалақы жұмыскердің біліктілігіне, орындалатын жұмыстың күрделілігі мен сапасына қарай еңбек шартында және жұмыс берушінің актісінде негізделген жұмыс көлемін орындаған кезде толық мөлшерде төленеді.</w:t>
      </w:r>
    </w:p>
    <w:bookmarkEnd w:id="60"/>
    <w:bookmarkStart w:name="z66" w:id="61"/>
    <w:p>
      <w:pPr>
        <w:spacing w:after="0"/>
        <w:ind w:left="0"/>
        <w:jc w:val="both"/>
      </w:pPr>
      <w:r>
        <w:rPr>
          <w:rFonts w:ascii="Times New Roman"/>
          <w:b w:val="false"/>
          <w:i w:val="false"/>
          <w:color w:val="000000"/>
          <w:sz w:val="28"/>
        </w:rPr>
        <w:t xml:space="preserve">
      7. Жұмыскерлер жұмысты қашықтан орындаған кезеңде олардың еңбек қауіпсіздігін және еңбегін қорғауды қамтамасыз ету мақсатында жұмыс беруші осы Кодекстің 182-бабы </w:t>
      </w:r>
      <w:r>
        <w:rPr>
          <w:rFonts w:ascii="Times New Roman"/>
          <w:b w:val="false"/>
          <w:i w:val="false"/>
          <w:color w:val="000000"/>
          <w:sz w:val="28"/>
        </w:rPr>
        <w:t>2-тармағының</w:t>
      </w:r>
      <w:r>
        <w:rPr>
          <w:rFonts w:ascii="Times New Roman"/>
          <w:b w:val="false"/>
          <w:i w:val="false"/>
          <w:color w:val="000000"/>
          <w:sz w:val="28"/>
        </w:rPr>
        <w:t xml:space="preserve"> 2), 3), 8), 10), 11), 14), 16) және 17) тармақшаларында көзделген міндеттерді орындайды, қабылдаушы тарап осы Кодекстің 182-1-бабы </w:t>
      </w:r>
      <w:r>
        <w:rPr>
          <w:rFonts w:ascii="Times New Roman"/>
          <w:b w:val="false"/>
          <w:i w:val="false"/>
          <w:color w:val="000000"/>
          <w:sz w:val="28"/>
        </w:rPr>
        <w:t>2-тармағының</w:t>
      </w:r>
      <w:r>
        <w:rPr>
          <w:rFonts w:ascii="Times New Roman"/>
          <w:b w:val="false"/>
          <w:i w:val="false"/>
          <w:color w:val="000000"/>
          <w:sz w:val="28"/>
        </w:rPr>
        <w:t xml:space="preserve"> 3), 8), 9) және 10) тармақшаларында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bookmarkEnd w:id="61"/>
    <w:bookmarkStart w:name="z67" w:id="62"/>
    <w:p>
      <w:pPr>
        <w:spacing w:after="0"/>
        <w:ind w:left="0"/>
        <w:jc w:val="both"/>
      </w:pPr>
      <w:r>
        <w:rPr>
          <w:rFonts w:ascii="Times New Roman"/>
          <w:b w:val="false"/>
          <w:i w:val="false"/>
          <w:color w:val="000000"/>
          <w:sz w:val="28"/>
        </w:rPr>
        <w:t>
      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 жұмысты қашықтан орындау кезеңінде жұмыскерлерге қолданылмайды.</w:t>
      </w:r>
    </w:p>
    <w:bookmarkEnd w:id="62"/>
    <w:bookmarkStart w:name="z68" w:id="63"/>
    <w:p>
      <w:pPr>
        <w:spacing w:after="0"/>
        <w:ind w:left="0"/>
        <w:jc w:val="both"/>
      </w:pPr>
      <w:r>
        <w:rPr>
          <w:rFonts w:ascii="Times New Roman"/>
          <w:b w:val="false"/>
          <w:i w:val="false"/>
          <w:color w:val="000000"/>
          <w:sz w:val="28"/>
        </w:rPr>
        <w:t>
      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 қабылдаушы тараптың актісінде жұмыс берушінің осы ақпаратын, қабылдаушы тараптың ақпаратын сақтау және жария етпеу туралы шарт көзделеді.</w:t>
      </w:r>
    </w:p>
    <w:bookmarkEnd w:id="63"/>
    <w:bookmarkStart w:name="z69" w:id="64"/>
    <w:p>
      <w:pPr>
        <w:spacing w:after="0"/>
        <w:ind w:left="0"/>
        <w:jc w:val="both"/>
      </w:pPr>
      <w:r>
        <w:rPr>
          <w:rFonts w:ascii="Times New Roman"/>
          <w:b w:val="false"/>
          <w:i w:val="false"/>
          <w:color w:val="000000"/>
          <w:sz w:val="28"/>
        </w:rPr>
        <w:t>
      9. Қашықтан жұмыс істейтін жұмыскерлердің еңбек қатынастары осы бапта, еңбек шартында, жұмыс берушінің актісінде белгіленген ерекшеліктер ескеріле отырып, осы Кодекске сәйкес жүзеге асырылады.";</w:t>
      </w:r>
    </w:p>
    <w:bookmarkEnd w:id="64"/>
    <w:bookmarkStart w:name="z70" w:id="65"/>
    <w:p>
      <w:pPr>
        <w:spacing w:after="0"/>
        <w:ind w:left="0"/>
        <w:jc w:val="both"/>
      </w:pPr>
      <w:r>
        <w:rPr>
          <w:rFonts w:ascii="Times New Roman"/>
          <w:b w:val="false"/>
          <w:i w:val="false"/>
          <w:color w:val="000000"/>
          <w:sz w:val="28"/>
        </w:rPr>
        <w:t xml:space="preserve">
      23) 163-баптың </w:t>
      </w:r>
      <w:r>
        <w:rPr>
          <w:rFonts w:ascii="Times New Roman"/>
          <w:b w:val="false"/>
          <w:i w:val="false"/>
          <w:color w:val="000000"/>
          <w:sz w:val="28"/>
        </w:rPr>
        <w:t>1-тармағындағы</w:t>
      </w:r>
      <w:r>
        <w:rPr>
          <w:rFonts w:ascii="Times New Roman"/>
          <w:b w:val="false"/>
          <w:i w:val="false"/>
          <w:color w:val="000000"/>
          <w:sz w:val="28"/>
        </w:rPr>
        <w:t xml:space="preserve"> "жазбаша" деген сөз алып тасталсын.</w:t>
      </w:r>
    </w:p>
    <w:bookmarkEnd w:id="65"/>
    <w:bookmarkStart w:name="z71" w:id="66"/>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