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236e" w14:textId="5eb2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көші-қон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18 маусымдағы № 51-VII ҚРЗ.</w:t>
      </w:r>
    </w:p>
    <w:p>
      <w:pPr>
        <w:spacing w:after="0"/>
        <w:ind w:left="0"/>
        <w:jc w:val="both"/>
      </w:pPr>
      <w:bookmarkStart w:name="z1" w:id="0"/>
      <w:r>
        <w:rPr>
          <w:rFonts w:ascii="Times New Roman"/>
          <w:b w:val="false"/>
          <w:i w:val="false"/>
          <w:color w:val="000000"/>
          <w:sz w:val="28"/>
        </w:rPr>
        <w:t xml:space="preserve">
      2019 жылғы 14 қазанда Бакуде жасалған Қазақстан Республикасының Үкіметі мен Әзербайжан Республикасының Үкіметі арасындағы көші-қон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көші-қон саласындағы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 көші-қон саласындағы ынтымақтастықты Тараптар мемлекеттерінің аумақтарында көші-қон процестерін реттеудің аса маңызды бағыттарының бірі ретінде қарай отырып,</w:t>
      </w:r>
    </w:p>
    <w:p>
      <w:pPr>
        <w:spacing w:after="0"/>
        <w:ind w:left="0"/>
        <w:jc w:val="both"/>
      </w:pPr>
      <w:r>
        <w:rPr>
          <w:rFonts w:ascii="Times New Roman"/>
          <w:b w:val="false"/>
          <w:i w:val="false"/>
          <w:color w:val="000000"/>
          <w:sz w:val="28"/>
        </w:rPr>
        <w:t>
      Тараптардың көші-қон саласындағы екіжақты ынтымақтастығы үшін құқықтық негіз құруға ұмтыла отырып,</w:t>
      </w:r>
    </w:p>
    <w:p>
      <w:pPr>
        <w:spacing w:after="0"/>
        <w:ind w:left="0"/>
        <w:jc w:val="both"/>
      </w:pPr>
      <w:r>
        <w:rPr>
          <w:rFonts w:ascii="Times New Roman"/>
          <w:b w:val="false"/>
          <w:i w:val="false"/>
          <w:color w:val="000000"/>
          <w:sz w:val="28"/>
        </w:rPr>
        <w:t>
      екі мемлекеттің ынтымақтастығын одан әрі дамыту мақсатында көші-қон саласындағы әріптестік ынтымақтастық арқылы қарым-қатынасты тереңдетуге ниет білдіре отырып,</w:t>
      </w:r>
    </w:p>
    <w:p>
      <w:pPr>
        <w:spacing w:after="0"/>
        <w:ind w:left="0"/>
        <w:jc w:val="both"/>
      </w:pPr>
      <w:r>
        <w:rPr>
          <w:rFonts w:ascii="Times New Roman"/>
          <w:b w:val="false"/>
          <w:i w:val="false"/>
          <w:color w:val="000000"/>
          <w:sz w:val="28"/>
        </w:rPr>
        <w:t>
      халықаралық құқық нормаларын және Тараптар мемлекеттерінің заңнамасын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шеңберінде Тараптар көші-қон, бір Тарап мемлекетінің екінші Тарап мемлекеті аумағындағы азаматтарының құқықтарын қорғау саласындағы ынтымақтастықты, оның ішінде өз мемлекеттерінің заңнамасына және халықаралық міндеттемелеріне сәйкес ақпараттық өзара іс-қимыл жасауды жүзеге асырады.</w:t>
      </w:r>
    </w:p>
    <w:p>
      <w:pPr>
        <w:spacing w:after="0"/>
        <w:ind w:left="0"/>
        <w:jc w:val="both"/>
      </w:pPr>
      <w:r>
        <w:rPr>
          <w:rFonts w:ascii="Times New Roman"/>
          <w:b w:val="false"/>
          <w:i w:val="false"/>
          <w:color w:val="000000"/>
          <w:sz w:val="28"/>
        </w:rPr>
        <w:t>
      Тараптар өздерінің ұлттық заңнамалары мен халықаралық шарттары шеңберінде Тараптар мемлекеттерінің аумағында еңбек ресурстарын тарту саласында мемлекеттік органдар мен шаруашылық субъектілер арасындағы ынтымақтастыққа жәрдемдеседі.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мемлекеттерінің осы Келісімді іске асыру үшін жауапты құзыретті органдары (бұдан әрі - құзыретті органдар) мыналар болып табылады:</w:t>
      </w:r>
    </w:p>
    <w:p>
      <w:pPr>
        <w:spacing w:after="0"/>
        <w:ind w:left="0"/>
        <w:jc w:val="both"/>
      </w:pPr>
      <w:r>
        <w:rPr>
          <w:rFonts w:ascii="Times New Roman"/>
          <w:b w:val="false"/>
          <w:i w:val="false"/>
          <w:color w:val="000000"/>
          <w:sz w:val="28"/>
        </w:rPr>
        <w:t>
      Қазақстан Республикасынан - Қазақстан Республикасының Ішкі істер министрлігі және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Әзербайжан Республикасынан - Әзербайжан Республикасының Мемлекеттік көші-қон қызметі.</w:t>
      </w:r>
    </w:p>
    <w:p>
      <w:pPr>
        <w:spacing w:after="0"/>
        <w:ind w:left="0"/>
        <w:jc w:val="both"/>
      </w:pPr>
      <w:r>
        <w:rPr>
          <w:rFonts w:ascii="Times New Roman"/>
          <w:b w:val="false"/>
          <w:i w:val="false"/>
          <w:color w:val="000000"/>
          <w:sz w:val="28"/>
        </w:rPr>
        <w:t>
      Жоғарыда көрсетілген құзыретті органдардың ресми атаулары мен функциялары өзгерген жағдайда Тараптар бірін-бірі бұл туралы дипломатиялық арналар арқылы дереу хабардар етеді.</w:t>
      </w:r>
    </w:p>
    <w:bookmarkStart w:name="z5" w:id="4"/>
    <w:p>
      <w:pPr>
        <w:spacing w:after="0"/>
        <w:ind w:left="0"/>
        <w:jc w:val="left"/>
      </w:pPr>
      <w:r>
        <w:rPr>
          <w:rFonts w:ascii="Times New Roman"/>
          <w:b/>
          <w:i w:val="false"/>
          <w:color w:val="000000"/>
        </w:rPr>
        <w:t xml:space="preserve"> 3-бап</w:t>
      </w:r>
    </w:p>
    <w:bookmarkEnd w:id="4"/>
    <w:bookmarkStart w:name="z6" w:id="5"/>
    <w:p>
      <w:pPr>
        <w:spacing w:after="0"/>
        <w:ind w:left="0"/>
        <w:jc w:val="both"/>
      </w:pPr>
      <w:r>
        <w:rPr>
          <w:rFonts w:ascii="Times New Roman"/>
          <w:b w:val="false"/>
          <w:i w:val="false"/>
          <w:color w:val="000000"/>
          <w:sz w:val="28"/>
        </w:rPr>
        <w:t>
      1. Тараптар осы Келісім шеңберінде ынтымақтастықты мынадай негізгі бағьггтар бойынша жүзеге асырады:</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статистикалық, құқықтық және ғылыми-әдістемелік ақпарат алмасу;</w:t>
      </w:r>
    </w:p>
    <w:bookmarkEnd w:id="6"/>
    <w:bookmarkStart w:name="z9" w:id="7"/>
    <w:p>
      <w:pPr>
        <w:spacing w:after="0"/>
        <w:ind w:left="0"/>
        <w:jc w:val="both"/>
      </w:pPr>
      <w:r>
        <w:rPr>
          <w:rFonts w:ascii="Times New Roman"/>
          <w:b w:val="false"/>
          <w:i w:val="false"/>
          <w:color w:val="000000"/>
          <w:sz w:val="28"/>
        </w:rPr>
        <w:t>
      2) Тараптар мемлекеттерінің аумақтарында болатын Тараптар мемлекеттерінің азаматтары туралы мәліметтер алмасу;</w:t>
      </w:r>
    </w:p>
    <w:bookmarkEnd w:id="7"/>
    <w:bookmarkStart w:name="z10" w:id="8"/>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bookmarkEnd w:id="8"/>
    <w:bookmarkStart w:name="z11" w:id="9"/>
    <w:p>
      <w:pPr>
        <w:spacing w:after="0"/>
        <w:ind w:left="0"/>
        <w:jc w:val="both"/>
      </w:pPr>
      <w:r>
        <w:rPr>
          <w:rFonts w:ascii="Times New Roman"/>
          <w:b w:val="false"/>
          <w:i w:val="false"/>
          <w:color w:val="000000"/>
          <w:sz w:val="28"/>
        </w:rPr>
        <w:t>
      4) Тараптар мемлекеттері азаматтарының құқықтарын, оның ішінде оларға берілген тұруға арналған рұқсаттардың мерзімі ішінде олардың отбасы мүшелерінің тұру құқықтарын қорғау;</w:t>
      </w:r>
    </w:p>
    <w:bookmarkEnd w:id="9"/>
    <w:bookmarkStart w:name="z12" w:id="10"/>
    <w:p>
      <w:pPr>
        <w:spacing w:after="0"/>
        <w:ind w:left="0"/>
        <w:jc w:val="both"/>
      </w:pPr>
      <w:r>
        <w:rPr>
          <w:rFonts w:ascii="Times New Roman"/>
          <w:b w:val="false"/>
          <w:i w:val="false"/>
          <w:color w:val="000000"/>
          <w:sz w:val="28"/>
        </w:rPr>
        <w:t>
      5) Бір Тарап мемлекетінің аумағында болуы (тұруы) үшін негіздері бар екінші Тарап мемлекеті азаматтарының құқықтық мәртебесі мәселелерін қарау.</w:t>
      </w:r>
    </w:p>
    <w:bookmarkEnd w:id="10"/>
    <w:bookmarkStart w:name="z13" w:id="11"/>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End w:id="11"/>
    <w:bookmarkStart w:name="z14" w:id="12"/>
    <w:p>
      <w:pPr>
        <w:spacing w:after="0"/>
        <w:ind w:left="0"/>
        <w:jc w:val="left"/>
      </w:pPr>
      <w:r>
        <w:rPr>
          <w:rFonts w:ascii="Times New Roman"/>
          <w:b/>
          <w:i w:val="false"/>
          <w:color w:val="000000"/>
        </w:rPr>
        <w:t xml:space="preserve"> </w:t>
      </w:r>
      <w:r>
        <w:rPr>
          <w:rFonts w:ascii="Times New Roman"/>
          <w:b/>
          <w:i w:val="false"/>
          <w:color w:val="000000"/>
        </w:rPr>
        <w:t>4-бап</w:t>
      </w:r>
    </w:p>
    <w:bookmarkEnd w:id="12"/>
    <w:bookmarkStart w:name="z16" w:id="13"/>
    <w:p>
      <w:pPr>
        <w:spacing w:after="0"/>
        <w:ind w:left="0"/>
        <w:jc w:val="both"/>
      </w:pPr>
      <w:r>
        <w:rPr>
          <w:rFonts w:ascii="Times New Roman"/>
          <w:b w:val="false"/>
          <w:i w:val="false"/>
          <w:color w:val="000000"/>
          <w:sz w:val="28"/>
        </w:rPr>
        <w:t>
      1. Қажет болған жағдайда және өзара уағдаластық бойынша Тараптар:</w:t>
      </w:r>
    </w:p>
    <w:bookmarkEnd w:id="13"/>
    <w:p>
      <w:pPr>
        <w:spacing w:after="0"/>
        <w:ind w:left="0"/>
        <w:jc w:val="both"/>
      </w:pPr>
      <w:r>
        <w:rPr>
          <w:rFonts w:ascii="Times New Roman"/>
          <w:b w:val="false"/>
          <w:i w:val="false"/>
          <w:color w:val="000000"/>
          <w:sz w:val="28"/>
        </w:rPr>
        <w:t>
      анықталған көші-қон заңнамасын бұзушылықтар және заңсыз көші-қон арналары туралы;</w:t>
      </w:r>
    </w:p>
    <w:p>
      <w:pPr>
        <w:spacing w:after="0"/>
        <w:ind w:left="0"/>
        <w:jc w:val="both"/>
      </w:pPr>
      <w:r>
        <w:rPr>
          <w:rFonts w:ascii="Times New Roman"/>
          <w:b w:val="false"/>
          <w:i w:val="false"/>
          <w:color w:val="000000"/>
          <w:sz w:val="28"/>
        </w:rPr>
        <w:t>
      Тараптар мемлекеттерінің аумақтарында әрекет ететін заңсыз көші-қонды ұйымдастыруға және жүзеге асыруға қатысы бар заңды және жеке тұлғалар туралы;</w:t>
      </w:r>
    </w:p>
    <w:p>
      <w:pPr>
        <w:spacing w:after="0"/>
        <w:ind w:left="0"/>
        <w:jc w:val="both"/>
      </w:pPr>
      <w:r>
        <w:rPr>
          <w:rFonts w:ascii="Times New Roman"/>
          <w:b w:val="false"/>
          <w:i w:val="false"/>
          <w:color w:val="000000"/>
          <w:sz w:val="28"/>
        </w:rPr>
        <w:t>
      келу визаларын және өзге де құжаттарды алу және оларды заңсыз көші-қон мақсатында пайдалану тәсілдері туралы;</w:t>
      </w:r>
    </w:p>
    <w:p>
      <w:pPr>
        <w:spacing w:after="0"/>
        <w:ind w:left="0"/>
        <w:jc w:val="both"/>
      </w:pPr>
      <w:r>
        <w:rPr>
          <w:rFonts w:ascii="Times New Roman"/>
          <w:b w:val="false"/>
          <w:i w:val="false"/>
          <w:color w:val="000000"/>
          <w:sz w:val="28"/>
        </w:rPr>
        <w:t>
      Тараптар мемлекеттерінің көші-қон заңнамасы туралы, оның ішінде көші-қон процестерін реттеу, пана және азаматтықты беру тәртібі, заңсыз коші-қонға қарсы күресті ұйымдастыру, сондай-ақ заңнаманың көрсетілген салаларындағы өзгерістер туралы;</w:t>
      </w:r>
    </w:p>
    <w:p>
      <w:pPr>
        <w:spacing w:after="0"/>
        <w:ind w:left="0"/>
        <w:jc w:val="both"/>
      </w:pPr>
      <w:r>
        <w:rPr>
          <w:rFonts w:ascii="Times New Roman"/>
          <w:b w:val="false"/>
          <w:i w:val="false"/>
          <w:color w:val="000000"/>
          <w:sz w:val="28"/>
        </w:rPr>
        <w:t>
      заңсыз көші-қонның алдын алуға бағытталған практика мен шаралар туралы;</w:t>
      </w:r>
    </w:p>
    <w:p>
      <w:pPr>
        <w:spacing w:after="0"/>
        <w:ind w:left="0"/>
        <w:jc w:val="both"/>
      </w:pPr>
      <w:r>
        <w:rPr>
          <w:rFonts w:ascii="Times New Roman"/>
          <w:b w:val="false"/>
          <w:i w:val="false"/>
          <w:color w:val="000000"/>
          <w:sz w:val="28"/>
        </w:rPr>
        <w:t>
      сыртқы көші-қонды реттеу әдістері туралы ақпарат пен мәліметтер алмасуды жүзеге асырады.</w:t>
      </w:r>
    </w:p>
    <w:bookmarkStart w:name="z17" w:id="14"/>
    <w:p>
      <w:pPr>
        <w:spacing w:after="0"/>
        <w:ind w:left="0"/>
        <w:jc w:val="left"/>
      </w:pPr>
      <w:r>
        <w:rPr>
          <w:rFonts w:ascii="Times New Roman"/>
          <w:b/>
          <w:i w:val="false"/>
          <w:color w:val="000000"/>
        </w:rPr>
        <w:t xml:space="preserve"> 5-бап</w:t>
      </w:r>
    </w:p>
    <w:bookmarkEnd w:id="14"/>
    <w:bookmarkStart w:name="z18" w:id="15"/>
    <w:p>
      <w:pPr>
        <w:spacing w:after="0"/>
        <w:ind w:left="0"/>
        <w:jc w:val="both"/>
      </w:pPr>
      <w:r>
        <w:rPr>
          <w:rFonts w:ascii="Times New Roman"/>
          <w:b w:val="false"/>
          <w:i w:val="false"/>
          <w:color w:val="000000"/>
          <w:sz w:val="28"/>
        </w:rPr>
        <w:t>
      1. Тараптар заңсыз көші-қонға қарсы іс-қимыл жасау және өз мемлекеттері азаматтарының құқықтарын қамтамасыз ету мақсатында Тараптар мемлекеттерінің азаматтары туралы мынадай санаттар бойынша ақпарат алмасады:</w:t>
      </w:r>
    </w:p>
    <w:bookmarkEnd w:id="15"/>
    <w:bookmarkStart w:name="z19" w:id="16"/>
    <w:p>
      <w:pPr>
        <w:spacing w:after="0"/>
        <w:ind w:left="0"/>
        <w:jc w:val="both"/>
      </w:pPr>
      <w:r>
        <w:rPr>
          <w:rFonts w:ascii="Times New Roman"/>
          <w:b w:val="false"/>
          <w:i w:val="false"/>
          <w:color w:val="000000"/>
          <w:sz w:val="28"/>
        </w:rPr>
        <w:t>
      1) Тараптар мемлекеттері азаматтарының болу орны (тұрғылықты жері) бойынша есепке алу (тіркеу) туралы мәліметтер;</w:t>
      </w:r>
    </w:p>
    <w:bookmarkEnd w:id="16"/>
    <w:bookmarkStart w:name="z20" w:id="17"/>
    <w:p>
      <w:pPr>
        <w:spacing w:after="0"/>
        <w:ind w:left="0"/>
        <w:jc w:val="both"/>
      </w:pPr>
      <w:r>
        <w:rPr>
          <w:rFonts w:ascii="Times New Roman"/>
          <w:b w:val="false"/>
          <w:i w:val="false"/>
          <w:color w:val="000000"/>
          <w:sz w:val="28"/>
        </w:rPr>
        <w:t>
      2) Тараптар мемлекеттерінің аумағында уақытша және тұрақты тұруға рұқсат, сондай-ақ жұмыс істеуге құқық алған Тараптар мемлекеттерінің азаматтары туралы мәліметтер;</w:t>
      </w:r>
    </w:p>
    <w:bookmarkEnd w:id="17"/>
    <w:bookmarkStart w:name="z21" w:id="18"/>
    <w:p>
      <w:pPr>
        <w:spacing w:after="0"/>
        <w:ind w:left="0"/>
        <w:jc w:val="both"/>
      </w:pPr>
      <w:r>
        <w:rPr>
          <w:rFonts w:ascii="Times New Roman"/>
          <w:b w:val="false"/>
          <w:i w:val="false"/>
          <w:color w:val="000000"/>
          <w:sz w:val="28"/>
        </w:rPr>
        <w:t>
      3) бір Тарап мемлекетінің азаматтығын алған немесе қайта қалпына келтірген екінші Тарап мемлекетінің азаматтары туралы мәліметтер, сондай-ақ Тараптардың бірінің азаматтығына тиесілігі туралы мәліметтер;</w:t>
      </w:r>
    </w:p>
    <w:bookmarkEnd w:id="18"/>
    <w:bookmarkStart w:name="z22" w:id="19"/>
    <w:p>
      <w:pPr>
        <w:spacing w:after="0"/>
        <w:ind w:left="0"/>
        <w:jc w:val="both"/>
      </w:pPr>
      <w:r>
        <w:rPr>
          <w:rFonts w:ascii="Times New Roman"/>
          <w:b w:val="false"/>
          <w:i w:val="false"/>
          <w:color w:val="000000"/>
          <w:sz w:val="28"/>
        </w:rPr>
        <w:t>
      4) Тараптар мемлекеттершің азаматтары алған жеке басты куәландыратын құжаттар туралы мәліметтер.</w:t>
      </w:r>
    </w:p>
    <w:bookmarkEnd w:id="19"/>
    <w:bookmarkStart w:name="z23" w:id="20"/>
    <w:p>
      <w:pPr>
        <w:spacing w:after="0"/>
        <w:ind w:left="0"/>
        <w:jc w:val="both"/>
      </w:pPr>
      <w:r>
        <w:rPr>
          <w:rFonts w:ascii="Times New Roman"/>
          <w:b w:val="false"/>
          <w:i w:val="false"/>
          <w:color w:val="000000"/>
          <w:sz w:val="28"/>
        </w:rPr>
        <w:t>
      2. Тараптар өз мемлекеттері азаматтарының Тараптар мемлекеттерінің аумағына келуіне (не олардың аумағынан шығуына) шектеулердің болуы және негіздер туралы мәліметтер алмасады.</w:t>
      </w:r>
    </w:p>
    <w:bookmarkEnd w:id="20"/>
    <w:bookmarkStart w:name="z24" w:id="21"/>
    <w:p>
      <w:pPr>
        <w:spacing w:after="0"/>
        <w:ind w:left="0"/>
        <w:jc w:val="left"/>
      </w:pPr>
      <w:r>
        <w:rPr>
          <w:rFonts w:ascii="Times New Roman"/>
          <w:b/>
          <w:i w:val="false"/>
          <w:color w:val="000000"/>
        </w:rPr>
        <w:t xml:space="preserve"> 6-бап</w:t>
      </w:r>
    </w:p>
    <w:bookmarkEnd w:id="21"/>
    <w:p>
      <w:pPr>
        <w:spacing w:after="0"/>
        <w:ind w:left="0"/>
        <w:jc w:val="both"/>
      </w:pPr>
      <w:r>
        <w:rPr>
          <w:rFonts w:ascii="Times New Roman"/>
          <w:b w:val="false"/>
          <w:i w:val="false"/>
          <w:color w:val="000000"/>
          <w:sz w:val="28"/>
        </w:rPr>
        <w:t>
      Осы Келісімінің 5-бабында көрсетілген адамдардың жеке басын анықтау, белгілеу және құқықтық мәртебесін айқындау мақсатында Тараптар мынадай дербес деректер алмаса алады:</w:t>
      </w:r>
    </w:p>
    <w:p>
      <w:pPr>
        <w:spacing w:after="0"/>
        <w:ind w:left="0"/>
        <w:jc w:val="both"/>
      </w:pPr>
      <w:r>
        <w:rPr>
          <w:rFonts w:ascii="Times New Roman"/>
          <w:b w:val="false"/>
          <w:i w:val="false"/>
          <w:color w:val="000000"/>
          <w:sz w:val="28"/>
        </w:rPr>
        <w:t>
      тегі, аты, әкесінің аты (орысша және латынша жазылған);</w:t>
      </w:r>
    </w:p>
    <w:p>
      <w:pPr>
        <w:spacing w:after="0"/>
        <w:ind w:left="0"/>
        <w:jc w:val="both"/>
      </w:pPr>
      <w:r>
        <w:rPr>
          <w:rFonts w:ascii="Times New Roman"/>
          <w:b w:val="false"/>
          <w:i w:val="false"/>
          <w:color w:val="000000"/>
          <w:sz w:val="28"/>
        </w:rPr>
        <w:t>
      жынысы; туған күні; туған жері; азаматтығы;</w:t>
      </w:r>
    </w:p>
    <w:p>
      <w:pPr>
        <w:spacing w:after="0"/>
        <w:ind w:left="0"/>
        <w:jc w:val="both"/>
      </w:pPr>
      <w:r>
        <w:rPr>
          <w:rFonts w:ascii="Times New Roman"/>
          <w:b w:val="false"/>
          <w:i w:val="false"/>
          <w:color w:val="000000"/>
          <w:sz w:val="28"/>
        </w:rPr>
        <w:t>
      Тараптар мемлекеттерінің аумағында тұру үшін шетелге шығуға арналған құжаттың немесе жеке басты куәландыратын құжаттың сериясы, нөмірі, берілген күні, оны берген орган;</w:t>
      </w:r>
    </w:p>
    <w:p>
      <w:pPr>
        <w:spacing w:after="0"/>
        <w:ind w:left="0"/>
        <w:jc w:val="both"/>
      </w:pPr>
      <w:r>
        <w:rPr>
          <w:rFonts w:ascii="Times New Roman"/>
          <w:b w:val="false"/>
          <w:i w:val="false"/>
          <w:color w:val="000000"/>
          <w:sz w:val="28"/>
        </w:rPr>
        <w:t>
      әкімшілік жауаптылыққа тарту туралы; қылмыстық жауаптылыққа тарту туралы;</w:t>
      </w:r>
    </w:p>
    <w:p>
      <w:pPr>
        <w:spacing w:after="0"/>
        <w:ind w:left="0"/>
        <w:jc w:val="both"/>
      </w:pPr>
      <w:r>
        <w:rPr>
          <w:rFonts w:ascii="Times New Roman"/>
          <w:b w:val="false"/>
          <w:i w:val="false"/>
          <w:color w:val="000000"/>
          <w:sz w:val="28"/>
        </w:rPr>
        <w:t>
      Тараптар мемлекеттерінің аумағында болу орны (тұрғылықты жері) бойынша есепке алу (тіркеу) туралы;</w:t>
      </w:r>
    </w:p>
    <w:p>
      <w:pPr>
        <w:spacing w:after="0"/>
        <w:ind w:left="0"/>
        <w:jc w:val="both"/>
      </w:pPr>
      <w:r>
        <w:rPr>
          <w:rFonts w:ascii="Times New Roman"/>
          <w:b w:val="false"/>
          <w:i w:val="false"/>
          <w:color w:val="000000"/>
          <w:sz w:val="28"/>
        </w:rPr>
        <w:t>
      Тараптар мемлекеттерінің аумағында уақытша және тұрақты тұруға рұқсаттың, сондай-ақ жұмыс істеуге құқығының болуы туралы;</w:t>
      </w:r>
    </w:p>
    <w:p>
      <w:pPr>
        <w:spacing w:after="0"/>
        <w:ind w:left="0"/>
        <w:jc w:val="both"/>
      </w:pPr>
      <w:r>
        <w:rPr>
          <w:rFonts w:ascii="Times New Roman"/>
          <w:b w:val="false"/>
          <w:i w:val="false"/>
          <w:color w:val="000000"/>
          <w:sz w:val="28"/>
        </w:rPr>
        <w:t>
      Тараптар мемлекеттерінің аумағына кіруге рұқсат етпеу фактісі не Тараптар мемлекеттерінің аумағынан шығуға мерзімдері көрсетілген шектеу қою туралы;</w:t>
      </w:r>
    </w:p>
    <w:p>
      <w:pPr>
        <w:spacing w:after="0"/>
        <w:ind w:left="0"/>
        <w:jc w:val="both"/>
      </w:pPr>
      <w:r>
        <w:rPr>
          <w:rFonts w:ascii="Times New Roman"/>
          <w:b w:val="false"/>
          <w:i w:val="false"/>
          <w:color w:val="000000"/>
          <w:sz w:val="28"/>
        </w:rPr>
        <w:t>
      фотосурет бейнелері; дактилоскопиялық карта (болған кезде).</w:t>
      </w:r>
    </w:p>
    <w:bookmarkStart w:name="z25" w:id="22"/>
    <w:p>
      <w:pPr>
        <w:spacing w:after="0"/>
        <w:ind w:left="0"/>
        <w:jc w:val="left"/>
      </w:pPr>
      <w:r>
        <w:rPr>
          <w:rFonts w:ascii="Times New Roman"/>
          <w:b/>
          <w:i w:val="false"/>
          <w:color w:val="000000"/>
        </w:rPr>
        <w:t xml:space="preserve"> 7-бап</w:t>
      </w:r>
    </w:p>
    <w:bookmarkEnd w:id="22"/>
    <w:p>
      <w:pPr>
        <w:spacing w:after="0"/>
        <w:ind w:left="0"/>
        <w:jc w:val="both"/>
      </w:pPr>
      <w:r>
        <w:rPr>
          <w:rFonts w:ascii="Times New Roman"/>
          <w:b w:val="false"/>
          <w:i w:val="false"/>
          <w:color w:val="000000"/>
          <w:sz w:val="28"/>
        </w:rPr>
        <w:t>
      Тараптар осы Келісім шеңберінде ынтымақтастықты мынадай нысандарда жүзеге асырады:</w:t>
      </w:r>
    </w:p>
    <w:p>
      <w:pPr>
        <w:spacing w:after="0"/>
        <w:ind w:left="0"/>
        <w:jc w:val="both"/>
      </w:pPr>
      <w:r>
        <w:rPr>
          <w:rFonts w:ascii="Times New Roman"/>
          <w:b w:val="false"/>
          <w:i w:val="false"/>
          <w:color w:val="000000"/>
          <w:sz w:val="28"/>
        </w:rPr>
        <w:t>
      1) осы салада семинарлар мен тағылымдамаларды ұйымдастыруды қоса алғанда, Тараптар мемлекеттері құзыретті органдарының көші-қон мәселелерімен айналысатын қызметшрлерін даярлау және олардың біліктілігін арттыру;</w:t>
      </w:r>
    </w:p>
    <w:p>
      <w:pPr>
        <w:spacing w:after="0"/>
        <w:ind w:left="0"/>
        <w:jc w:val="both"/>
      </w:pPr>
      <w:r>
        <w:rPr>
          <w:rFonts w:ascii="Times New Roman"/>
          <w:b w:val="false"/>
          <w:i w:val="false"/>
          <w:color w:val="000000"/>
          <w:sz w:val="28"/>
        </w:rPr>
        <w:t>
      2) ынтымақтастық процесінде туындайтын мәселелер жөніндегі жұмыс топтарын құру және сарапшылармен алмасу;</w:t>
      </w:r>
    </w:p>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іс-қимылдарды қажет ететін ынтымақтастықтың басқа да нысандарын пайдалану;</w:t>
      </w:r>
    </w:p>
    <w:p>
      <w:pPr>
        <w:spacing w:after="0"/>
        <w:ind w:left="0"/>
        <w:jc w:val="both"/>
      </w:pPr>
      <w:r>
        <w:rPr>
          <w:rFonts w:ascii="Times New Roman"/>
          <w:b w:val="false"/>
          <w:i w:val="false"/>
          <w:color w:val="000000"/>
          <w:sz w:val="28"/>
        </w:rPr>
        <w:t>
      4) Тараптар мемлекеттері құзыретті органдарының аумақтық органдары мен ведомстволық бағынысты ұйымдарының, мекемелерінің жұмысымен танысу;</w:t>
      </w:r>
    </w:p>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bookmarkStart w:name="z26" w:id="23"/>
    <w:p>
      <w:pPr>
        <w:spacing w:after="0"/>
        <w:ind w:left="0"/>
        <w:jc w:val="left"/>
      </w:pPr>
      <w:r>
        <w:rPr>
          <w:rFonts w:ascii="Times New Roman"/>
          <w:b/>
          <w:i w:val="false"/>
          <w:color w:val="000000"/>
        </w:rPr>
        <w:t xml:space="preserve"> 8-бап</w:t>
      </w:r>
    </w:p>
    <w:bookmarkEnd w:id="23"/>
    <w:p>
      <w:pPr>
        <w:spacing w:after="0"/>
        <w:ind w:left="0"/>
        <w:jc w:val="both"/>
      </w:pPr>
      <w:r>
        <w:rPr>
          <w:rFonts w:ascii="Times New Roman"/>
          <w:b w:val="false"/>
          <w:i w:val="false"/>
          <w:color w:val="000000"/>
          <w:sz w:val="28"/>
        </w:rPr>
        <w:t>
      Осы Келісім шеңберіндегі ынтымақтастық мүдделі Тараптың жәрдем көрсету туралы сұрау салуларының (бұдан әрі - сұрау салу) негізінде жүзеге асырылады.</w:t>
      </w:r>
    </w:p>
    <w:p>
      <w:pPr>
        <w:spacing w:after="0"/>
        <w:ind w:left="0"/>
        <w:jc w:val="both"/>
      </w:pPr>
      <w:r>
        <w:rPr>
          <w:rFonts w:ascii="Times New Roman"/>
          <w:b w:val="false"/>
          <w:i w:val="false"/>
          <w:color w:val="000000"/>
          <w:sz w:val="28"/>
        </w:rPr>
        <w:t>
      Тараптардың әрқайсысы көші-қон мәселелері жөніндегі өзінде бар ақпаратты, егер мұндай ақпарат екінші Тарап үшін қызығушылық тудырады деп пайымдауға негіздер болса, екінші Тарапқа сұрау салусыз жолдай алады.</w:t>
      </w:r>
    </w:p>
    <w:bookmarkStart w:name="z27" w:id="24"/>
    <w:p>
      <w:pPr>
        <w:spacing w:after="0"/>
        <w:ind w:left="0"/>
        <w:jc w:val="left"/>
      </w:pPr>
      <w:r>
        <w:rPr>
          <w:rFonts w:ascii="Times New Roman"/>
          <w:b/>
          <w:i w:val="false"/>
          <w:color w:val="000000"/>
        </w:rPr>
        <w:t xml:space="preserve"> 9-бап</w:t>
      </w:r>
    </w:p>
    <w:bookmarkEnd w:id="24"/>
    <w:bookmarkStart w:name="z28" w:id="25"/>
    <w:p>
      <w:pPr>
        <w:spacing w:after="0"/>
        <w:ind w:left="0"/>
        <w:jc w:val="both"/>
      </w:pPr>
      <w:r>
        <w:rPr>
          <w:rFonts w:ascii="Times New Roman"/>
          <w:b w:val="false"/>
          <w:i w:val="false"/>
          <w:color w:val="000000"/>
          <w:sz w:val="28"/>
        </w:rPr>
        <w:t>
      1. Сұрау салу және сұрау салуға жауап жазбаша нысанда, оның ішінде мәтінді берудің техникалық құралдары пайдаланыла отырып жолданады.</w:t>
      </w:r>
    </w:p>
    <w:bookmarkEnd w:id="25"/>
    <w:p>
      <w:pPr>
        <w:spacing w:after="0"/>
        <w:ind w:left="0"/>
        <w:jc w:val="both"/>
      </w:pPr>
      <w:r>
        <w:rPr>
          <w:rFonts w:ascii="Times New Roman"/>
          <w:b w:val="false"/>
          <w:i w:val="false"/>
          <w:color w:val="000000"/>
          <w:sz w:val="28"/>
        </w:rPr>
        <w:t>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bookmarkStart w:name="z29" w:id="26"/>
    <w:p>
      <w:pPr>
        <w:spacing w:after="0"/>
        <w:ind w:left="0"/>
        <w:jc w:val="both"/>
      </w:pPr>
      <w:r>
        <w:rPr>
          <w:rFonts w:ascii="Times New Roman"/>
          <w:b w:val="false"/>
          <w:i w:val="false"/>
          <w:color w:val="000000"/>
          <w:sz w:val="28"/>
        </w:rPr>
        <w:t>
      2. Сұрау салуда:</w:t>
      </w:r>
    </w:p>
    <w:bookmarkEnd w:id="26"/>
    <w:p>
      <w:pPr>
        <w:spacing w:after="0"/>
        <w:ind w:left="0"/>
        <w:jc w:val="both"/>
      </w:pPr>
      <w:r>
        <w:rPr>
          <w:rFonts w:ascii="Times New Roman"/>
          <w:b w:val="false"/>
          <w:i w:val="false"/>
          <w:color w:val="000000"/>
          <w:sz w:val="28"/>
        </w:rPr>
        <w:t>
      сұрау салушы мен сұрау салынатын органның атауы;</w:t>
      </w:r>
    </w:p>
    <w:p>
      <w:pPr>
        <w:spacing w:after="0"/>
        <w:ind w:left="0"/>
        <w:jc w:val="both"/>
      </w:pPr>
      <w:r>
        <w:rPr>
          <w:rFonts w:ascii="Times New Roman"/>
          <w:b w:val="false"/>
          <w:i w:val="false"/>
          <w:color w:val="000000"/>
          <w:sz w:val="28"/>
        </w:rPr>
        <w:t>
      сұрау салу мәнінің қысқаша мазмұны, оның мақсаты мен негіздемесі;</w:t>
      </w:r>
    </w:p>
    <w:p>
      <w:pPr>
        <w:spacing w:after="0"/>
        <w:ind w:left="0"/>
        <w:jc w:val="both"/>
      </w:pPr>
      <w:r>
        <w:rPr>
          <w:rFonts w:ascii="Times New Roman"/>
          <w:b w:val="false"/>
          <w:i w:val="false"/>
          <w:color w:val="000000"/>
          <w:sz w:val="28"/>
        </w:rPr>
        <w:t>
      сұрау салуды тиісінше орындау үшін пайдаланылуы мүмкін басқа кез келген ақпарат қамтылуға тиіс.</w:t>
      </w:r>
    </w:p>
    <w:bookmarkStart w:name="z30" w:id="27"/>
    <w:p>
      <w:pPr>
        <w:spacing w:after="0"/>
        <w:ind w:left="0"/>
        <w:jc w:val="both"/>
      </w:pPr>
      <w:r>
        <w:rPr>
          <w:rFonts w:ascii="Times New Roman"/>
          <w:b w:val="false"/>
          <w:i w:val="false"/>
          <w:color w:val="000000"/>
          <w:sz w:val="28"/>
        </w:rPr>
        <w:t>
      3. Сұрау салуға сұрау салуларды орындау бойынша үйлестіруші болып табылатын Тараптар мемлекеттерінің құзыретті органының басшысы (оның орынбасары) немесе ол уәкілеттік берген адам қол қояды. Тараптар осы Келісім күшіне енгеннен кейін 45 күн ішшде сұрау салуларға қол қоюға уәкілетті адамдардың тізбелерімен, сондай-ақ бланкілердің үлгілерімен алмасады.</w:t>
      </w:r>
    </w:p>
    <w:bookmarkEnd w:id="27"/>
    <w:bookmarkStart w:name="z31" w:id="28"/>
    <w:p>
      <w:pPr>
        <w:spacing w:after="0"/>
        <w:ind w:left="0"/>
        <w:jc w:val="both"/>
      </w:pPr>
      <w:r>
        <w:rPr>
          <w:rFonts w:ascii="Times New Roman"/>
          <w:b w:val="false"/>
          <w:i w:val="false"/>
          <w:color w:val="000000"/>
          <w:sz w:val="28"/>
        </w:rPr>
        <w:t>
      4. Осы баптың 3-тармағында көрсетілген сұрау салуларға қол қоюға уәкілетті адамдардың тізбелері не бланкілері өзгерген жағдайда Тараптар бұл туралы бірін-бірі дереу хабардар етеді.</w:t>
      </w:r>
    </w:p>
    <w:bookmarkEnd w:id="28"/>
    <w:bookmarkStart w:name="z32" w:id="29"/>
    <w:p>
      <w:pPr>
        <w:spacing w:after="0"/>
        <w:ind w:left="0"/>
        <w:jc w:val="both"/>
      </w:pPr>
      <w:r>
        <w:rPr>
          <w:rFonts w:ascii="Times New Roman"/>
          <w:b w:val="false"/>
          <w:i w:val="false"/>
          <w:color w:val="000000"/>
          <w:sz w:val="28"/>
        </w:rPr>
        <w:t>
      5. Сұрау салудың төлнұсқалығына немесе мазмұнына күдік туындаған кезде қосымша растау сұратылуы мүмкін.</w:t>
      </w:r>
    </w:p>
    <w:bookmarkEnd w:id="29"/>
    <w:bookmarkStart w:name="z33" w:id="30"/>
    <w:p>
      <w:pPr>
        <w:spacing w:after="0"/>
        <w:ind w:left="0"/>
        <w:jc w:val="left"/>
      </w:pPr>
      <w:r>
        <w:rPr>
          <w:rFonts w:ascii="Times New Roman"/>
          <w:b/>
          <w:i w:val="false"/>
          <w:color w:val="000000"/>
        </w:rPr>
        <w:t xml:space="preserve"> 10-бап</w:t>
      </w:r>
    </w:p>
    <w:bookmarkEnd w:id="30"/>
    <w:bookmarkStart w:name="z34" w:id="31"/>
    <w:p>
      <w:pPr>
        <w:spacing w:after="0"/>
        <w:ind w:left="0"/>
        <w:jc w:val="both"/>
      </w:pPr>
      <w:r>
        <w:rPr>
          <w:rFonts w:ascii="Times New Roman"/>
          <w:b w:val="false"/>
          <w:i w:val="false"/>
          <w:color w:val="000000"/>
          <w:sz w:val="28"/>
        </w:rPr>
        <w:t>
      1. Сұрау салынатын Тарап сұрау салудың жылдам және толық орындалуын қамтамасыз ету үшін барлық қажетті шараларды қабылдайды.</w:t>
      </w:r>
    </w:p>
    <w:bookmarkEnd w:id="31"/>
    <w:p>
      <w:pPr>
        <w:spacing w:after="0"/>
        <w:ind w:left="0"/>
        <w:jc w:val="both"/>
      </w:pPr>
      <w:r>
        <w:rPr>
          <w:rFonts w:ascii="Times New Roman"/>
          <w:b w:val="false"/>
          <w:i w:val="false"/>
          <w:color w:val="000000"/>
          <w:sz w:val="28"/>
        </w:rPr>
        <w:t>
      Сұрау салынатын Тарап өзінің пікірі бойынша сұрау салуды тиісінше орындау үшін қажетті қосымша мәліметтерді сұратуға құқылы.</w:t>
      </w:r>
    </w:p>
    <w:p>
      <w:pPr>
        <w:spacing w:after="0"/>
        <w:ind w:left="0"/>
        <w:jc w:val="both"/>
      </w:pPr>
      <w:r>
        <w:rPr>
          <w:rFonts w:ascii="Times New Roman"/>
          <w:b w:val="false"/>
          <w:i w:val="false"/>
          <w:color w:val="000000"/>
          <w:sz w:val="28"/>
        </w:rPr>
        <w:t>
      Сұрау салынатын Тарап сұрау салушы Тарапты сұрау салуды орындауға кедергі келтіретін немесе оны орындауды едәуір кешіктіретін мән-жайлар туралы дереу хабардар етеді.</w:t>
      </w:r>
    </w:p>
    <w:bookmarkStart w:name="z35" w:id="32"/>
    <w:p>
      <w:pPr>
        <w:spacing w:after="0"/>
        <w:ind w:left="0"/>
        <w:jc w:val="both"/>
      </w:pPr>
      <w:r>
        <w:rPr>
          <w:rFonts w:ascii="Times New Roman"/>
          <w:b w:val="false"/>
          <w:i w:val="false"/>
          <w:color w:val="000000"/>
          <w:sz w:val="28"/>
        </w:rPr>
        <w:t>
      2. Егер сұрау салынатын Тарап сұрау салуды орындау қылмыстық қудалауға немесе өз мемлекетінің аумағында жүзеге асырылып жатқан өзге де іс жүргізуге кедергі болуы мүмкін деп пайымдаса, онда ол сұрау салуды орындауды кейінге қалдыруға немесе оның орындалуын өзі айқындаған шарттардың сақталуымен байланыстыруға құқылы.</w:t>
      </w:r>
    </w:p>
    <w:bookmarkEnd w:id="32"/>
    <w:bookmarkStart w:name="z36" w:id="33"/>
    <w:p>
      <w:pPr>
        <w:spacing w:after="0"/>
        <w:ind w:left="0"/>
        <w:jc w:val="both"/>
      </w:pPr>
      <w:r>
        <w:rPr>
          <w:rFonts w:ascii="Times New Roman"/>
          <w:b w:val="false"/>
          <w:i w:val="false"/>
          <w:color w:val="000000"/>
          <w:sz w:val="28"/>
        </w:rPr>
        <w:t>
      3. Сұрау салынатын Тарап сұрау салуды орындау нәтижелері туралы сұрау салушы Тарапқа мүмкіндігінше қысқа мерзімде хабарлайды. Сұрау салуды орындау мерзімі ол келіп түскен күннен бастап күнтізбелік 30 күннен аспауға тиіс.</w:t>
      </w:r>
    </w:p>
    <w:bookmarkEnd w:id="33"/>
    <w:bookmarkStart w:name="z37"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Егер сұрау салынатын Тарап сұрау салуды орындау өз мемлекетінің егемендігіне, қауіпсіздігіне, қоғамдық тәртібіне, басқа да елеулі мүдделеріне зиян келтіруі не заңнамасына немесе халықаралық міндеттемелеріне қайшы келуі мүмкін деп пайымдаса, сұрау салуды орындаудан толық немесе ішінара бас тартады.</w:t>
      </w:r>
    </w:p>
    <w:bookmarkEnd w:id="34"/>
    <w:p>
      <w:pPr>
        <w:spacing w:after="0"/>
        <w:ind w:left="0"/>
        <w:jc w:val="both"/>
      </w:pPr>
      <w:r>
        <w:rPr>
          <w:rFonts w:ascii="Times New Roman"/>
          <w:b w:val="false"/>
          <w:i w:val="false"/>
          <w:color w:val="000000"/>
          <w:sz w:val="28"/>
        </w:rPr>
        <w:t>
      Сұрау салушы Тарап бас тарту себептері көрсетіле отырып, сұрау салуды орындаудан толық немесе ішінара бас тарту туралы жазбаша хабардар етіледі.</w:t>
      </w:r>
    </w:p>
    <w:bookmarkStart w:name="z39" w:id="35"/>
    <w:p>
      <w:pPr>
        <w:spacing w:after="0"/>
        <w:ind w:left="0"/>
        <w:jc w:val="left"/>
      </w:pPr>
      <w:r>
        <w:rPr>
          <w:rFonts w:ascii="Times New Roman"/>
          <w:b/>
          <w:i w:val="false"/>
          <w:color w:val="000000"/>
        </w:rPr>
        <w:t xml:space="preserve"> 11-бап</w:t>
      </w:r>
    </w:p>
    <w:bookmarkEnd w:id="35"/>
    <w:bookmarkStart w:name="z40" w:id="36"/>
    <w:p>
      <w:pPr>
        <w:spacing w:after="0"/>
        <w:ind w:left="0"/>
        <w:jc w:val="both"/>
      </w:pPr>
      <w:r>
        <w:rPr>
          <w:rFonts w:ascii="Times New Roman"/>
          <w:b w:val="false"/>
          <w:i w:val="false"/>
          <w:color w:val="000000"/>
          <w:sz w:val="28"/>
        </w:rPr>
        <w:t>
      1. Сұрау салынатын Тарап сұрау салудың келіп түсу фактісінің, оның мазмұны мен оған ілеспе құжаттардың, сондай-ақ жәрдем көрсету фактісінің құпиялылығын қамтамасыз ету үшін қажетті шараларды қабылдайды.</w:t>
      </w:r>
    </w:p>
    <w:bookmarkEnd w:id="36"/>
    <w:p>
      <w:pPr>
        <w:spacing w:after="0"/>
        <w:ind w:left="0"/>
        <w:jc w:val="both"/>
      </w:pPr>
      <w:r>
        <w:rPr>
          <w:rFonts w:ascii="Times New Roman"/>
          <w:b w:val="false"/>
          <w:i w:val="false"/>
          <w:color w:val="000000"/>
          <w:sz w:val="28"/>
        </w:rPr>
        <w:t>
      Сұрау салуды құпиялылықты еақтап орындау мүмкін болмаған жағдайда, сұрау салынатын Тарап бұл туралы сұрау салушы Тарапқа хабарлайды, ол сұрау салуды осындай жағдайларда орындау не орындамау керектігін шешеді.</w:t>
      </w:r>
    </w:p>
    <w:bookmarkStart w:name="z41"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Келісімнің негізінде алынған сұрау салуды орындау нәтижелері оларды берген Тараптың келісімінсіз сұрау салынганнан және берілгеннен өзге мақсаттарда пайдаланылмайды.</w:t>
      </w:r>
    </w:p>
    <w:bookmarkEnd w:id="37"/>
    <w:bookmarkStart w:name="z43" w:id="38"/>
    <w:p>
      <w:pPr>
        <w:spacing w:after="0"/>
        <w:ind w:left="0"/>
        <w:jc w:val="both"/>
      </w:pPr>
      <w:r>
        <w:rPr>
          <w:rFonts w:ascii="Times New Roman"/>
          <w:b w:val="false"/>
          <w:i w:val="false"/>
          <w:color w:val="000000"/>
          <w:sz w:val="28"/>
        </w:rPr>
        <w:t>
      3. Осы Келісімнің негізінде бір Тарап алған мәліметтерді үшінші тарапқа беру үшін мәліметтерді берген Тараптың алдын ала келісімі талап етіледі.</w:t>
      </w:r>
    </w:p>
    <w:bookmarkEnd w:id="38"/>
    <w:bookmarkStart w:name="z44" w:id="39"/>
    <w:p>
      <w:pPr>
        <w:spacing w:after="0"/>
        <w:ind w:left="0"/>
        <w:jc w:val="both"/>
      </w:pPr>
      <w:r>
        <w:rPr>
          <w:rFonts w:ascii="Times New Roman"/>
          <w:b w:val="false"/>
          <w:i w:val="false"/>
          <w:color w:val="000000"/>
          <w:sz w:val="28"/>
        </w:rPr>
        <w:t>
      4. Тараптар мемлекеттерінің әрқайсысының заңнамасын және халықаралық міндеттемелерін басшылыққа ала отырып, Тараптар осы Келісім шеңберінде алынған ақпаратты кездейсоқ немесе заңсыз жоюдан, өзгертуден немесе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w:t>
      </w:r>
    </w:p>
    <w:bookmarkEnd w:id="39"/>
    <w:bookmarkStart w:name="z45" w:id="40"/>
    <w:p>
      <w:pPr>
        <w:spacing w:after="0"/>
        <w:ind w:left="0"/>
        <w:jc w:val="both"/>
      </w:pPr>
      <w:r>
        <w:rPr>
          <w:rFonts w:ascii="Times New Roman"/>
          <w:b w:val="false"/>
          <w:i w:val="false"/>
          <w:color w:val="000000"/>
          <w:sz w:val="28"/>
        </w:rPr>
        <w:t>
      5. Осы Келісімнің шеңберінде алынған ақпарат ол берілген мақсаттар талап ететін уақыттан ұзақ сақталмайды. Ақпарат Тараптар мемлекеттерінің әрқайсысының құқықтық актілеріне сәйкес жойылуға жатады.</w:t>
      </w:r>
    </w:p>
    <w:bookmarkEnd w:id="40"/>
    <w:bookmarkStart w:name="z46" w:id="41"/>
    <w:p>
      <w:pPr>
        <w:spacing w:after="0"/>
        <w:ind w:left="0"/>
        <w:jc w:val="left"/>
      </w:pPr>
      <w:r>
        <w:rPr>
          <w:rFonts w:ascii="Times New Roman"/>
          <w:b/>
          <w:i w:val="false"/>
          <w:color w:val="000000"/>
        </w:rPr>
        <w:t xml:space="preserve"> 12-бап</w:t>
      </w:r>
    </w:p>
    <w:bookmarkEnd w:id="41"/>
    <w:p>
      <w:pPr>
        <w:spacing w:after="0"/>
        <w:ind w:left="0"/>
        <w:jc w:val="both"/>
      </w:pPr>
      <w:r>
        <w:rPr>
          <w:rFonts w:ascii="Times New Roman"/>
          <w:b w:val="false"/>
          <w:i w:val="false"/>
          <w:color w:val="000000"/>
          <w:sz w:val="28"/>
        </w:rPr>
        <w:t>
      Тараптар арасындағы осы Келісімді орындаумен немесе түсіндірумен байланысты барлық даулы мәселелер олардың арасындағы консультациялар мен келіссөздер арқылы шешіледі.</w:t>
      </w:r>
    </w:p>
    <w:bookmarkStart w:name="z47" w:id="42"/>
    <w:p>
      <w:pPr>
        <w:spacing w:after="0"/>
        <w:ind w:left="0"/>
        <w:jc w:val="left"/>
      </w:pPr>
      <w:r>
        <w:rPr>
          <w:rFonts w:ascii="Times New Roman"/>
          <w:b/>
          <w:i w:val="false"/>
          <w:color w:val="000000"/>
        </w:rPr>
        <w:t xml:space="preserve"> 13-бап</w:t>
      </w:r>
    </w:p>
    <w:bookmarkEnd w:id="42"/>
    <w:p>
      <w:pPr>
        <w:spacing w:after="0"/>
        <w:ind w:left="0"/>
        <w:jc w:val="both"/>
      </w:pPr>
      <w:r>
        <w:rPr>
          <w:rFonts w:ascii="Times New Roman"/>
          <w:b w:val="false"/>
          <w:i w:val="false"/>
          <w:color w:val="000000"/>
          <w:sz w:val="28"/>
        </w:rPr>
        <w:t>
      Егер әрбір нақты жағдайда өзге тәртіп келісілмейтін болса, Тараптар осы Келісімді іске асыру барысында туындайтын шығыстарды Тараптардың ұлттық заңнамасына сәйкес дербес көтереді.</w:t>
      </w:r>
    </w:p>
    <w:bookmarkStart w:name="z48" w:id="43"/>
    <w:p>
      <w:pPr>
        <w:spacing w:after="0"/>
        <w:ind w:left="0"/>
        <w:jc w:val="left"/>
      </w:pPr>
      <w:r>
        <w:rPr>
          <w:rFonts w:ascii="Times New Roman"/>
          <w:b/>
          <w:i w:val="false"/>
          <w:color w:val="000000"/>
        </w:rPr>
        <w:t xml:space="preserve"> 14-бап</w:t>
      </w:r>
    </w:p>
    <w:bookmarkEnd w:id="43"/>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да халықаралық шарттардан туындайтын құқықтары мен міндеттемелерін қозғамайды.</w:t>
      </w:r>
    </w:p>
    <w:bookmarkStart w:name="z49" w:id="44"/>
    <w:p>
      <w:pPr>
        <w:spacing w:after="0"/>
        <w:ind w:left="0"/>
        <w:jc w:val="left"/>
      </w:pPr>
      <w:r>
        <w:rPr>
          <w:rFonts w:ascii="Times New Roman"/>
          <w:b/>
          <w:i w:val="false"/>
          <w:color w:val="000000"/>
        </w:rPr>
        <w:t xml:space="preserve"> 15-бап</w:t>
      </w:r>
    </w:p>
    <w:bookmarkEnd w:id="44"/>
    <w:p>
      <w:pPr>
        <w:spacing w:after="0"/>
        <w:ind w:left="0"/>
        <w:jc w:val="both"/>
      </w:pPr>
      <w:r>
        <w:rPr>
          <w:rFonts w:ascii="Times New Roman"/>
          <w:b w:val="false"/>
          <w:i w:val="false"/>
          <w:color w:val="000000"/>
          <w:sz w:val="28"/>
        </w:rPr>
        <w:t>
      Тараптар осы Келісімді іске асыру шеңберінде ынтымақтастықты жүзеге асыру кезінде орыс тілін пайдаланады.</w:t>
      </w:r>
    </w:p>
    <w:bookmarkStart w:name="z50" w:id="45"/>
    <w:p>
      <w:pPr>
        <w:spacing w:after="0"/>
        <w:ind w:left="0"/>
        <w:jc w:val="left"/>
      </w:pPr>
      <w:r>
        <w:rPr>
          <w:rFonts w:ascii="Times New Roman"/>
          <w:b/>
          <w:i w:val="false"/>
          <w:color w:val="000000"/>
        </w:rPr>
        <w:t xml:space="preserve"> 16-бап</w:t>
      </w:r>
    </w:p>
    <w:bookmarkEnd w:id="45"/>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өзгерістер мен толықтырулар енгізілуі мүмкін, олар жекелеген хаттамалармен ресімделеді және осы Келісімнің 17-бабында көзделген тәртіппен күшіне енеді.</w:t>
      </w:r>
    </w:p>
    <w:bookmarkStart w:name="z51" w:id="46"/>
    <w:p>
      <w:pPr>
        <w:spacing w:after="0"/>
        <w:ind w:left="0"/>
        <w:jc w:val="left"/>
      </w:pPr>
      <w:r>
        <w:rPr>
          <w:rFonts w:ascii="Times New Roman"/>
          <w:b/>
          <w:i w:val="false"/>
          <w:color w:val="000000"/>
        </w:rPr>
        <w:t xml:space="preserve"> 17-бап</w:t>
      </w:r>
    </w:p>
    <w:bookmarkEnd w:id="46"/>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 Тараптардың әрқайсысы өзінің осы Келісімнің қолданысын тоқтату ниеті туралы жазбаша хабарламасын екінші Тарапқа дипломатиялық арналар арқылы жолдай отырып, оның қолданысын тоқтата алады. Мұндай жағдайда осы Келісімнің қолданысы бір Тараптың осындай хабарламаны екінші Тараптан алған күнінен бастап 6 ай өткен соң тоқтатылады.</w:t>
      </w:r>
    </w:p>
    <w:p>
      <w:pPr>
        <w:spacing w:after="0"/>
        <w:ind w:left="0"/>
        <w:jc w:val="both"/>
      </w:pPr>
      <w:r>
        <w:rPr>
          <w:rFonts w:ascii="Times New Roman"/>
          <w:b w:val="false"/>
          <w:i w:val="false"/>
          <w:color w:val="000000"/>
          <w:sz w:val="28"/>
        </w:rPr>
        <w:t>
      2019 жылғы 14 қазанда Баку қаласында қазақ, әзербайжан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орыс тіліндегі мәтін пайдаланылатын болады.</w:t>
      </w:r>
    </w:p>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