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614d" w14:textId="3306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 шiлдедегi № 356-VI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2-баптың </w:t>
      </w:r>
      <w:r>
        <w:rPr>
          <w:rFonts w:ascii="Times New Roman"/>
          <w:b w:val="false"/>
          <w:i w:val="false"/>
          <w:color w:val="ff0000"/>
          <w:sz w:val="28"/>
        </w:rPr>
        <w:t>1-тармағынан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Заңы):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 және 2-тармақтарындағы "Спирт iшiмдiктерiне", "Азаматтық іс жүргізу" және "спирт iшiмдiктерiне немесе есiрткi заттарға және нашақорлыққа" деген сөздер тиісінше "Құмар ойындарға, бәс тігуге, спирттік ішімдіктерге", "Азаматтық процестік" және "құмар ойындарға, бәс тігуге, спирттік ішімдіктерге немесе есiрткi заттарға" деген сөздермен ауыстырылсын.</w:t>
      </w:r>
    </w:p>
    <w:bookmarkStart w:name="z4" w:id="2"/>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24-І, 118-құжат):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929-баптағы</w:t>
      </w:r>
      <w:r>
        <w:rPr>
          <w:rFonts w:ascii="Times New Roman"/>
          <w:b w:val="false"/>
          <w:i w:val="false"/>
          <w:color w:val="000000"/>
          <w:sz w:val="28"/>
        </w:rPr>
        <w:t xml:space="preserve"> "Әрекетке қабiлеттiлiгi шектеулi деп танылған азаматтың спирттi iшiмдiктердi немесе есiрткi заттарды жөнсiз пайдалануы салдарынан келтiрген зиянды (осы Кодекстiң 27-бабы)" деген сөздер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деген сөздермен ауыстырылсын. </w:t>
      </w:r>
    </w:p>
    <w:bookmarkStart w:name="z6" w:id="3"/>
    <w:p>
      <w:pPr>
        <w:spacing w:after="0"/>
        <w:ind w:left="0"/>
        <w:jc w:val="both"/>
      </w:pPr>
      <w:r>
        <w:rPr>
          <w:rFonts w:ascii="Times New Roman"/>
          <w:b w:val="false"/>
          <w:i w:val="false"/>
          <w:color w:val="000000"/>
          <w:sz w:val="28"/>
        </w:rPr>
        <w:t xml:space="preserve">
      3.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24-ІІ,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Заңы):</w:t>
      </w:r>
    </w:p>
    <w:bookmarkEnd w:id="3"/>
    <w:bookmarkStart w:name="z7" w:id="4"/>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19) тармақшасындағы</w:t>
      </w:r>
      <w:r>
        <w:rPr>
          <w:rFonts w:ascii="Times New Roman"/>
          <w:b w:val="false"/>
          <w:i w:val="false"/>
          <w:color w:val="000000"/>
          <w:sz w:val="28"/>
        </w:rPr>
        <w:t xml:space="preserve"> "спирттік ішімдіктерге немесе есірткі заттарына" деген сөздер "құмар ойындарға, бәс тігуге, спирттік ішімдіктерге немесе есiрткi заттарға" деген сөздермен ауыстырылсын; </w:t>
      </w:r>
    </w:p>
    <w:bookmarkEnd w:id="4"/>
    <w:bookmarkStart w:name="z8" w:id="5"/>
    <w:p>
      <w:pPr>
        <w:spacing w:after="0"/>
        <w:ind w:left="0"/>
        <w:jc w:val="both"/>
      </w:pPr>
      <w:r>
        <w:rPr>
          <w:rFonts w:ascii="Times New Roman"/>
          <w:b w:val="false"/>
          <w:i w:val="false"/>
          <w:color w:val="000000"/>
          <w:sz w:val="28"/>
        </w:rPr>
        <w:t xml:space="preserve">
      2) 75-баптың 1-тармағының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"спирт ішімдіктеріне немесе есірткі заттарына салынса, психотроптық заттарды және (немесе) осыларға ұқсас заттарды теріс пайдаланса" деген сөздер "құмар ойындарға, бәс тігуге, спирттік ішімдіктерге немесе есірткі, психотроптық заттарға және (немесе) сол тектестерге салынса" деген сөздермен ауыстырылсын;</w:t>
      </w:r>
    </w:p>
    <w:bookmarkEnd w:id="5"/>
    <w:bookmarkStart w:name="z9" w:id="6"/>
    <w:p>
      <w:pPr>
        <w:spacing w:after="0"/>
        <w:ind w:left="0"/>
        <w:jc w:val="both"/>
      </w:pPr>
      <w:r>
        <w:rPr>
          <w:rFonts w:ascii="Times New Roman"/>
          <w:b w:val="false"/>
          <w:i w:val="false"/>
          <w:color w:val="000000"/>
          <w:sz w:val="28"/>
        </w:rPr>
        <w:t xml:space="preserve">
      3) 150-баптың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"спирттік ішімдіктерді, есірткі, психотроптық заттарды, сол тектестерді теріс пайдалануы" деген сөздер "құмар ойындарға, бәс тігуге, спирттік ішімдіктерге, есірткі, психотроптық заттарға, сол тектестерге салынуы" деген сөздермен ауыстырылсын.</w:t>
      </w:r>
    </w:p>
    <w:bookmarkEnd w:id="6"/>
    <w:bookmarkStart w:name="z10" w:id="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24-І,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2020 жылғы 11 маусымда "Егемен Қазақстан" және "Казахстанская правда" газеттерінде жарияланған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Заңы):</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323-баптың</w:t>
      </w:r>
      <w:r>
        <w:rPr>
          <w:rFonts w:ascii="Times New Roman"/>
          <w:b w:val="false"/>
          <w:i w:val="false"/>
          <w:color w:val="000000"/>
          <w:sz w:val="28"/>
        </w:rPr>
        <w:t xml:space="preserve"> бірінші бөлігіндегі "спирттік ішімдіктерге немесе есірткі заттарына, психотроптық заттарға, оларға ұқсас заттарға құнығу" деген сөздер "құмар ойындарға, бәс тігуге, спирттік ішімдіктерге немесе есірткі, психотроптық заттарға, сол тектестерге салыну" деген сөздермен ауыстырылсын;</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324-баптың</w:t>
      </w:r>
      <w:r>
        <w:rPr>
          <w:rFonts w:ascii="Times New Roman"/>
          <w:b w:val="false"/>
          <w:i w:val="false"/>
          <w:color w:val="000000"/>
          <w:sz w:val="28"/>
        </w:rPr>
        <w:t xml:space="preserve"> бірінші бөлігіндегі "спиртті ішімдіктерге немесе есірткі заттарға, психотроптық заттарға, оларға ұқсас заттарға құныққан адамның өз отбасын ауыр материалдық жағдайда қалдыратынын" деген сөздер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62-құжат; № 24, 93-құжат; 2019 ж., № 7, 37-құжат):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мазмұндағы 20-7) және 20-8) тармақшалармен толықтырылсын:</w:t>
      </w:r>
    </w:p>
    <w:bookmarkStart w:name="z15" w:id="11"/>
    <w:p>
      <w:pPr>
        <w:spacing w:after="0"/>
        <w:ind w:left="0"/>
        <w:jc w:val="both"/>
      </w:pPr>
      <w:r>
        <w:rPr>
          <w:rFonts w:ascii="Times New Roman"/>
          <w:b w:val="false"/>
          <w:i w:val="false"/>
          <w:color w:val="000000"/>
          <w:sz w:val="28"/>
        </w:rPr>
        <w:t>
      "20-7)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11"/>
    <w:bookmarkStart w:name="z16" w:id="12"/>
    <w:p>
      <w:pPr>
        <w:spacing w:after="0"/>
        <w:ind w:left="0"/>
        <w:jc w:val="both"/>
      </w:pPr>
      <w:r>
        <w:rPr>
          <w:rFonts w:ascii="Times New Roman"/>
          <w:b w:val="false"/>
          <w:i w:val="false"/>
          <w:color w:val="000000"/>
          <w:sz w:val="28"/>
        </w:rPr>
        <w:t>
      20-8)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12"/>
    <w:bookmarkStart w:name="z17" w:id="13"/>
    <w:p>
      <w:pPr>
        <w:spacing w:after="0"/>
        <w:ind w:left="0"/>
        <w:jc w:val="both"/>
      </w:pPr>
      <w:r>
        <w:rPr>
          <w:rFonts w:ascii="Times New Roman"/>
          <w:b w:val="false"/>
          <w:i w:val="false"/>
          <w:color w:val="000000"/>
          <w:sz w:val="28"/>
        </w:rPr>
        <w:t xml:space="preserve">
      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 21-22, 91-құжат; № 24-І, 119-құжат):</w:t>
      </w:r>
    </w:p>
    <w:bookmarkEnd w:id="13"/>
    <w:bookmarkStart w:name="z18" w:id="14"/>
    <w:p>
      <w:pPr>
        <w:spacing w:after="0"/>
        <w:ind w:left="0"/>
        <w:jc w:val="both"/>
      </w:pPr>
      <w:r>
        <w:rPr>
          <w:rFonts w:ascii="Times New Roman"/>
          <w:b w:val="false"/>
          <w:i w:val="false"/>
          <w:color w:val="000000"/>
          <w:sz w:val="28"/>
        </w:rPr>
        <w:t xml:space="preserve">
      41-1-баптың </w:t>
      </w:r>
      <w:r>
        <w:rPr>
          <w:rFonts w:ascii="Times New Roman"/>
          <w:b w:val="false"/>
          <w:i w:val="false"/>
          <w:color w:val="000000"/>
          <w:sz w:val="28"/>
        </w:rPr>
        <w:t>1-тармағы</w:t>
      </w:r>
      <w:r>
        <w:rPr>
          <w:rFonts w:ascii="Times New Roman"/>
          <w:b w:val="false"/>
          <w:i w:val="false"/>
          <w:color w:val="000000"/>
          <w:sz w:val="28"/>
        </w:rPr>
        <w:t xml:space="preserve"> "шақыруды қамтитын" деген сөздерден кейін ", электрондық казино, интернет-казино жарнамасын, сондай-ақ Қазақстан Республикасында ойын бизнесі саласындағы қызметпен айналысуға құқығы жоқ тұлға ұйымдастыратын және өткізетін құмар ойындар және (немесе) бәс тігу жарнамасын қамтитын" деген сөздермен толықтырылсын.</w:t>
      </w:r>
    </w:p>
    <w:bookmarkEnd w:id="14"/>
    <w:bookmarkStart w:name="z19" w:id="15"/>
    <w:p>
      <w:pPr>
        <w:spacing w:after="0"/>
        <w:ind w:left="0"/>
        <w:jc w:val="both"/>
      </w:pPr>
      <w:r>
        <w:rPr>
          <w:rFonts w:ascii="Times New Roman"/>
          <w:b w:val="false"/>
          <w:i w:val="false"/>
          <w:color w:val="000000"/>
          <w:sz w:val="28"/>
        </w:rPr>
        <w:t xml:space="preserve">
      7.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 2015 ж., № 8, 44-құжат; № 20-IV, 113-құжат; 2017 ж., № 22-ІІІ, 109-құжат; 2018 ж., № 10, 32-құжат):</w:t>
      </w:r>
    </w:p>
    <w:bookmarkEnd w:id="15"/>
    <w:bookmarkStart w:name="z20"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xml:space="preserve">
      "3) букмекерлік кеңсе – қатысушылармен бәс тігу жасасатын ойын бизнесін ұйымдастырушы; </w:t>
      </w:r>
    </w:p>
    <w:bookmarkEnd w:id="17"/>
    <w:bookmarkStart w:name="z23" w:id="18"/>
    <w:p>
      <w:pPr>
        <w:spacing w:after="0"/>
        <w:ind w:left="0"/>
        <w:jc w:val="both"/>
      </w:pPr>
      <w:r>
        <w:rPr>
          <w:rFonts w:ascii="Times New Roman"/>
          <w:b w:val="false"/>
          <w:i w:val="false"/>
          <w:color w:val="000000"/>
          <w:sz w:val="28"/>
        </w:rPr>
        <w:t>
      4)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18"/>
    <w:bookmarkStart w:name="z24" w:id="19"/>
    <w:p>
      <w:pPr>
        <w:spacing w:after="0"/>
        <w:ind w:left="0"/>
        <w:jc w:val="both"/>
      </w:pPr>
      <w:r>
        <w:rPr>
          <w:rFonts w:ascii="Times New Roman"/>
          <w:b w:val="false"/>
          <w:i w:val="false"/>
          <w:color w:val="000000"/>
          <w:sz w:val="28"/>
        </w:rPr>
        <w:t>
      "6)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19"/>
    <w:bookmarkStart w:name="z25" w:id="20"/>
    <w:p>
      <w:pPr>
        <w:spacing w:after="0"/>
        <w:ind w:left="0"/>
        <w:jc w:val="both"/>
      </w:pPr>
      <w:r>
        <w:rPr>
          <w:rFonts w:ascii="Times New Roman"/>
          <w:b w:val="false"/>
          <w:i w:val="false"/>
          <w:color w:val="000000"/>
          <w:sz w:val="28"/>
        </w:rPr>
        <w:t>
      7)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20"/>
    <w:bookmarkStart w:name="z26" w:id="21"/>
    <w:p>
      <w:pPr>
        <w:spacing w:after="0"/>
        <w:ind w:left="0"/>
        <w:jc w:val="both"/>
      </w:pPr>
      <w:r>
        <w:rPr>
          <w:rFonts w:ascii="Times New Roman"/>
          <w:b w:val="false"/>
          <w:i w:val="false"/>
          <w:color w:val="000000"/>
          <w:sz w:val="28"/>
        </w:rPr>
        <w:t>
      мынадай мазмұндағы 7-2) тармақшамен толықтырылсын:</w:t>
      </w:r>
    </w:p>
    <w:bookmarkEnd w:id="21"/>
    <w:bookmarkStart w:name="z27" w:id="22"/>
    <w:p>
      <w:pPr>
        <w:spacing w:after="0"/>
        <w:ind w:left="0"/>
        <w:jc w:val="both"/>
      </w:pPr>
      <w:r>
        <w:rPr>
          <w:rFonts w:ascii="Times New Roman"/>
          <w:b w:val="false"/>
          <w:i w:val="false"/>
          <w:color w:val="000000"/>
          <w:sz w:val="28"/>
        </w:rPr>
        <w:t>
      "7-2)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 осы Заңда белгіленген талаптарға сәйкес құмар ойындары және (немесе) бәс тiгу өтетiн ғимарат, үй-жай, құрылыс" деген сөздер "құмар ойындар осы Заңда белгіленген талаптарға сәйкес өтетiн ғимарат, үй-жай, құрылысжай" деген сөздермен ауыстырылсын;</w:t>
      </w:r>
    </w:p>
    <w:bookmarkStart w:name="z29" w:id="23"/>
    <w:p>
      <w:pPr>
        <w:spacing w:after="0"/>
        <w:ind w:left="0"/>
        <w:jc w:val="both"/>
      </w:pPr>
      <w:r>
        <w:rPr>
          <w:rFonts w:ascii="Times New Roman"/>
          <w:b w:val="false"/>
          <w:i w:val="false"/>
          <w:color w:val="000000"/>
          <w:sz w:val="28"/>
        </w:rPr>
        <w:t>
      мынадай мазмұндағы 15-1) және 17-3) тармақшалармен толықтырылсын:</w:t>
      </w:r>
    </w:p>
    <w:bookmarkEnd w:id="23"/>
    <w:bookmarkStart w:name="z30" w:id="24"/>
    <w:p>
      <w:pPr>
        <w:spacing w:after="0"/>
        <w:ind w:left="0"/>
        <w:jc w:val="both"/>
      </w:pPr>
      <w:r>
        <w:rPr>
          <w:rFonts w:ascii="Times New Roman"/>
          <w:b w:val="false"/>
          <w:i w:val="false"/>
          <w:color w:val="000000"/>
          <w:sz w:val="28"/>
        </w:rPr>
        <w:t>
      "15-1)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24"/>
    <w:bookmarkStart w:name="z31" w:id="25"/>
    <w:p>
      <w:pPr>
        <w:spacing w:after="0"/>
        <w:ind w:left="0"/>
        <w:jc w:val="both"/>
      </w:pPr>
      <w:r>
        <w:rPr>
          <w:rFonts w:ascii="Times New Roman"/>
          <w:b w:val="false"/>
          <w:i w:val="false"/>
          <w:color w:val="000000"/>
          <w:sz w:val="28"/>
        </w:rPr>
        <w:t>
      "17-3) мөлшерлемелерді есепке алу орталығы – байланыс желілері арқылы букмекерлік кеңсенің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қабылдауды, есепке алуды және сақтауды қамтамасыз ететін бағдарламалық қамтылым мен техникалық құралдар жиынтығы.</w:t>
      </w:r>
    </w:p>
    <w:bookmarkEnd w:id="25"/>
    <w:bookmarkStart w:name="z32" w:id="26"/>
    <w:p>
      <w:pPr>
        <w:spacing w:after="0"/>
        <w:ind w:left="0"/>
        <w:jc w:val="both"/>
      </w:pPr>
      <w:r>
        <w:rPr>
          <w:rFonts w:ascii="Times New Roman"/>
          <w:b w:val="false"/>
          <w:i w:val="false"/>
          <w:color w:val="000000"/>
          <w:sz w:val="28"/>
        </w:rPr>
        <w:t>
      Мөлшерлемелерді есепке алу орталығын жүргізуді уәкілетті орган жүзеге асырады.</w:t>
      </w:r>
    </w:p>
    <w:bookmarkEnd w:id="26"/>
    <w:bookmarkStart w:name="z33" w:id="27"/>
    <w:p>
      <w:pPr>
        <w:spacing w:after="0"/>
        <w:ind w:left="0"/>
        <w:jc w:val="both"/>
      </w:pPr>
      <w:r>
        <w:rPr>
          <w:rFonts w:ascii="Times New Roman"/>
          <w:b w:val="false"/>
          <w:i w:val="false"/>
          <w:color w:val="000000"/>
          <w:sz w:val="28"/>
        </w:rPr>
        <w:t>
      Осы тармақшаның бірінші бөлігінде көрсетілген ақпаратты қабылдау, есепке алу және сақтау, сондай-ақ оны, салықтардың және бюджетке төленетін төлемдердің түсуін қамтамасыз ету саласындағы басшылықты жүзеге асыратын мемлекеттік органды қоса алғанда, Қазақстан Республикасының заңнамасына сәйкес өзге тұлғаларға беру қағидаларын уәкілетті орган белгілейді;";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"18) тотализатор – бәс тігу жасалған кезде оған қатысушылар арасында делдалдық қызметтер көрсететін ойын бизнесін ұйымдастырушы;"; </w:t>
      </w:r>
    </w:p>
    <w:bookmarkEnd w:id="28"/>
    <w:bookmarkStart w:name="z36" w:id="29"/>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5) тармақша мынадай редакцияда жазылсын:</w:t>
      </w:r>
    </w:p>
    <w:bookmarkEnd w:id="30"/>
    <w:bookmarkStart w:name="z38" w:id="31"/>
    <w:p>
      <w:pPr>
        <w:spacing w:after="0"/>
        <w:ind w:left="0"/>
        <w:jc w:val="both"/>
      </w:pPr>
      <w:r>
        <w:rPr>
          <w:rFonts w:ascii="Times New Roman"/>
          <w:b w:val="false"/>
          <w:i w:val="false"/>
          <w:color w:val="000000"/>
          <w:sz w:val="28"/>
        </w:rPr>
        <w:t>
      "5) букмекерлік кеңселер мен тотализаторлардан (букмекерлік кеңселердің және (немесе) тотализаторлардың кассаларынан) тыс жерде бәс тігуді жасасуға, бәс тігу мөлшерлемелерін қабылдауға (есепке алуға), бәс тігу бойынша ұтыс төлеуге;";</w:t>
      </w:r>
    </w:p>
    <w:bookmarkEnd w:id="31"/>
    <w:bookmarkStart w:name="z39" w:id="32"/>
    <w:p>
      <w:pPr>
        <w:spacing w:after="0"/>
        <w:ind w:left="0"/>
        <w:jc w:val="both"/>
      </w:pPr>
      <w:r>
        <w:rPr>
          <w:rFonts w:ascii="Times New Roman"/>
          <w:b w:val="false"/>
          <w:i w:val="false"/>
          <w:color w:val="000000"/>
          <w:sz w:val="28"/>
        </w:rPr>
        <w:t xml:space="preserve">
      6) тармақшадағы "ұтыс төлеуіне тыйым салынады." деген сөздер "ұтыс төлеуіне;" деген сөздермен ауыстырылып, мынадай мазмұндағы 7), 8) және 9) тармақшалармен толықтырылсын: </w:t>
      </w:r>
    </w:p>
    <w:bookmarkEnd w:id="32"/>
    <w:bookmarkStart w:name="z40" w:id="33"/>
    <w:p>
      <w:pPr>
        <w:spacing w:after="0"/>
        <w:ind w:left="0"/>
        <w:jc w:val="both"/>
      </w:pPr>
      <w:r>
        <w:rPr>
          <w:rFonts w:ascii="Times New Roman"/>
          <w:b w:val="false"/>
          <w:i w:val="false"/>
          <w:color w:val="000000"/>
          <w:sz w:val="28"/>
        </w:rPr>
        <w:t>
      "7) тауарларды (жұмыстарды, көрсетілетін қызметтерді) сатуды ынталандыруға бағытталған жүлделердің ұтыс ойыны түрінде құмар ойындарды және (немесе) бәс тігуді ұйымдастыруға және өткізуге;</w:t>
      </w:r>
    </w:p>
    <w:bookmarkEnd w:id="33"/>
    <w:bookmarkStart w:name="z41" w:id="34"/>
    <w:p>
      <w:pPr>
        <w:spacing w:after="0"/>
        <w:ind w:left="0"/>
        <w:jc w:val="both"/>
      </w:pPr>
      <w:r>
        <w:rPr>
          <w:rFonts w:ascii="Times New Roman"/>
          <w:b w:val="false"/>
          <w:i w:val="false"/>
          <w:color w:val="000000"/>
          <w:sz w:val="28"/>
        </w:rPr>
        <w:t>
      8)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w:t>
      </w:r>
    </w:p>
    <w:bookmarkEnd w:id="34"/>
    <w:bookmarkStart w:name="z42" w:id="35"/>
    <w:p>
      <w:pPr>
        <w:spacing w:after="0"/>
        <w:ind w:left="0"/>
        <w:jc w:val="both"/>
      </w:pPr>
      <w:r>
        <w:rPr>
          <w:rFonts w:ascii="Times New Roman"/>
          <w:b w:val="false"/>
          <w:i w:val="false"/>
          <w:color w:val="000000"/>
          <w:sz w:val="28"/>
        </w:rPr>
        <w:t>
      9) қызметі сот актісі негізінде Қазақстан Республикасының аумағында заңсыз деп танылған шетелдік ойын бизнесін ұйымдастырушылардың пайдасына төлемдерді жүзеге асыру бойынша қызметтер көрсетуге тыйым салынады.";</w:t>
      </w:r>
    </w:p>
    <w:bookmarkEnd w:id="35"/>
    <w:bookmarkStart w:name="z43" w:id="36"/>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6"/>
    <w:bookmarkStart w:name="z44" w:id="37"/>
    <w:p>
      <w:pPr>
        <w:spacing w:after="0"/>
        <w:ind w:left="0"/>
        <w:jc w:val="both"/>
      </w:pPr>
      <w:r>
        <w:rPr>
          <w:rFonts w:ascii="Times New Roman"/>
          <w:b w:val="false"/>
          <w:i w:val="false"/>
          <w:color w:val="000000"/>
          <w:sz w:val="28"/>
        </w:rPr>
        <w:t>
      "2. Құмар ойындар саласындағы қызмет өтінім берушіге әрбір ойын мекемесіне он жыл мерзімге берілетін лицензия негізінде жүзеге асырылады.</w:t>
      </w:r>
    </w:p>
    <w:bookmarkEnd w:id="37"/>
    <w:bookmarkStart w:name="z45" w:id="38"/>
    <w:p>
      <w:pPr>
        <w:spacing w:after="0"/>
        <w:ind w:left="0"/>
        <w:jc w:val="both"/>
      </w:pPr>
      <w:r>
        <w:rPr>
          <w:rFonts w:ascii="Times New Roman"/>
          <w:b w:val="false"/>
          <w:i w:val="false"/>
          <w:color w:val="000000"/>
          <w:sz w:val="28"/>
        </w:rPr>
        <w:t>
      Бәс тігу саласындағы қызмет өтінім берушіге букмекерлік кеңсе не тотализатор қызметіне он жыл мерзімге берілетін лицензия негізінде жүзеге асырылады.";</w:t>
      </w:r>
    </w:p>
    <w:bookmarkEnd w:id="38"/>
    <w:bookmarkStart w:name="z46"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тақырып мынадай редакцияда жазылсын:</w:t>
      </w:r>
    </w:p>
    <w:bookmarkEnd w:id="40"/>
    <w:bookmarkStart w:name="z48" w:id="41"/>
    <w:p>
      <w:pPr>
        <w:spacing w:after="0"/>
        <w:ind w:left="0"/>
        <w:jc w:val="both"/>
      </w:pPr>
      <w:r>
        <w:rPr>
          <w:rFonts w:ascii="Times New Roman"/>
          <w:b w:val="false"/>
          <w:i w:val="false"/>
          <w:color w:val="000000"/>
          <w:sz w:val="28"/>
        </w:rPr>
        <w:t xml:space="preserve">
      "11-бап. Ойын мекемелерінің, букмекерлік кеңселер мен тотализаторлардың (букмекерлік кеңселер және (немесе) тотализаторлар кассаларының) орналасатын жері"; </w:t>
      </w:r>
    </w:p>
    <w:bookmarkEnd w:id="41"/>
    <w:bookmarkStart w:name="z49" w:id="42"/>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42"/>
    <w:bookmarkStart w:name="z50" w:id="43"/>
    <w:p>
      <w:pPr>
        <w:spacing w:after="0"/>
        <w:ind w:left="0"/>
        <w:jc w:val="both"/>
      </w:pPr>
      <w:r>
        <w:rPr>
          <w:rFonts w:ascii="Times New Roman"/>
          <w:b w:val="false"/>
          <w:i w:val="false"/>
          <w:color w:val="000000"/>
          <w:sz w:val="28"/>
        </w:rPr>
        <w:t>
      "1. Казино, ойын автоматтары залдары, букмекерлік кеңселер мен тотализаторлар (букмекерлік кеңселердің және (немесе) тотализаторлардың кассалары) Алматы облысында Қапшағай су қоймасының жағалауында және Ақмола облысының Бурабай ауданында жергілікті атқарушы органдар айқындайтын аумақтар шегінде орналастырылуға жатады.</w:t>
      </w:r>
    </w:p>
    <w:bookmarkEnd w:id="43"/>
    <w:bookmarkStart w:name="z51" w:id="44"/>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жергілікті атқарушы органдар уәкілетті органмен келісу бойынша айқындайды.</w:t>
      </w:r>
    </w:p>
    <w:bookmarkEnd w:id="44"/>
    <w:bookmarkStart w:name="z52" w:id="45"/>
    <w:p>
      <w:pPr>
        <w:spacing w:after="0"/>
        <w:ind w:left="0"/>
        <w:jc w:val="both"/>
      </w:pPr>
      <w:r>
        <w:rPr>
          <w:rFonts w:ascii="Times New Roman"/>
          <w:b w:val="false"/>
          <w:i w:val="false"/>
          <w:color w:val="000000"/>
          <w:sz w:val="28"/>
        </w:rPr>
        <w:t>
      Ерекше қорғалатын табиғи аумақтарды, адамдардың өмірі мен денсаулығын қорғау қажет болатын жағдайларды, сондай-ақ тарихи-мәдени мұра объектілерінің жойылу және бүліну қатері төнген, қорғаныс мұқтаждары мен елдің ұлттық қауіпсіздігін қамтамасыз ету жағдайларын қоспағанда, жергілікті атқарушы органдардың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өзгертуіне тыйым салынады.</w:t>
      </w:r>
    </w:p>
    <w:bookmarkEnd w:id="45"/>
    <w:bookmarkStart w:name="z53" w:id="46"/>
    <w:p>
      <w:pPr>
        <w:spacing w:after="0"/>
        <w:ind w:left="0"/>
        <w:jc w:val="both"/>
      </w:pPr>
      <w:r>
        <w:rPr>
          <w:rFonts w:ascii="Times New Roman"/>
          <w:b w:val="false"/>
          <w:i w:val="false"/>
          <w:color w:val="000000"/>
          <w:sz w:val="28"/>
        </w:rPr>
        <w:t>
      2. Осы баптың 1-тармағында көрсетілген аумақтарды қоспағанда, Қазақстан Республикасының аумағында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тыйым салынады.";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5" w:id="47"/>
    <w:p>
      <w:pPr>
        <w:spacing w:after="0"/>
        <w:ind w:left="0"/>
        <w:jc w:val="both"/>
      </w:pPr>
      <w:r>
        <w:rPr>
          <w:rFonts w:ascii="Times New Roman"/>
          <w:b w:val="false"/>
          <w:i w:val="false"/>
          <w:color w:val="000000"/>
          <w:sz w:val="28"/>
        </w:rPr>
        <w:t>
      "Ойын мекемелері, тотализатордың немесе букмекер кеңсесінің кассалары" деген сөздер "Казино, ойын автоматтары залдары, букмекерлік кеңселер мен тотализаторлар (букмекерлік кеңселердің және (немесе) тотализаторлардың кассалары)" деген сөздермен ауыстырылсын;</w:t>
      </w:r>
    </w:p>
    <w:bookmarkEnd w:id="47"/>
    <w:bookmarkStart w:name="z56" w:id="48"/>
    <w:p>
      <w:pPr>
        <w:spacing w:after="0"/>
        <w:ind w:left="0"/>
        <w:jc w:val="both"/>
      </w:pPr>
      <w:r>
        <w:rPr>
          <w:rFonts w:ascii="Times New Roman"/>
          <w:b w:val="false"/>
          <w:i w:val="false"/>
          <w:color w:val="000000"/>
          <w:sz w:val="28"/>
        </w:rPr>
        <w:t>
      мынадай мазмұндағы екінші бөлікпен толықтырылсын:</w:t>
      </w:r>
    </w:p>
    <w:bookmarkEnd w:id="48"/>
    <w:bookmarkStart w:name="z57" w:id="49"/>
    <w:p>
      <w:pPr>
        <w:spacing w:after="0"/>
        <w:ind w:left="0"/>
        <w:jc w:val="both"/>
      </w:pPr>
      <w:r>
        <w:rPr>
          <w:rFonts w:ascii="Times New Roman"/>
          <w:b w:val="false"/>
          <w:i w:val="false"/>
          <w:color w:val="000000"/>
          <w:sz w:val="28"/>
        </w:rPr>
        <w:t xml:space="preserve">
      "Букмекерлік кеңсе мен тотализатор қызметін жүзеге асыратын ойын бизнесін ұйымдастырушыға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және (немесе) тотализаторлардың кассаларынан тыс жерге орналастыруға, сондай-ақ бәс тігуге қатысушыларға букмекерлік кеңсенің және (немесе) тотализатордың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салынады."; </w:t>
      </w:r>
    </w:p>
    <w:bookmarkEnd w:id="49"/>
    <w:bookmarkStart w:name="z58"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"мекемелерінің" деген сөзден кейін ", букмекерлік кеңселер мен тотализаторлардың" деген сөздермен толықтырылсын;</w:t>
      </w:r>
    </w:p>
    <w:bookmarkStart w:name="z60" w:id="51"/>
    <w:p>
      <w:pPr>
        <w:spacing w:after="0"/>
        <w:ind w:left="0"/>
        <w:jc w:val="both"/>
      </w:pPr>
      <w:r>
        <w:rPr>
          <w:rFonts w:ascii="Times New Roman"/>
          <w:b w:val="false"/>
          <w:i w:val="false"/>
          <w:color w:val="000000"/>
          <w:sz w:val="28"/>
        </w:rPr>
        <w:t>
      мынадай мазмұндағы 7-1-тармақпен толықтырылсын:</w:t>
      </w:r>
    </w:p>
    <w:bookmarkEnd w:id="51"/>
    <w:bookmarkStart w:name="z61" w:id="52"/>
    <w:p>
      <w:pPr>
        <w:spacing w:after="0"/>
        <w:ind w:left="0"/>
        <w:jc w:val="both"/>
      </w:pPr>
      <w:r>
        <w:rPr>
          <w:rFonts w:ascii="Times New Roman"/>
          <w:b w:val="false"/>
          <w:i w:val="false"/>
          <w:color w:val="000000"/>
          <w:sz w:val="28"/>
        </w:rPr>
        <w:t>
      "7-1. Букмекерлік кеңселердің және (немесе) тотализаторлардың кассалары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жарақтандырылуға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"11.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53"/>
    <w:bookmarkStart w:name="z64" w:id="54"/>
    <w:p>
      <w:pPr>
        <w:spacing w:after="0"/>
        <w:ind w:left="0"/>
        <w:jc w:val="both"/>
      </w:pPr>
      <w:r>
        <w:rPr>
          <w:rFonts w:ascii="Times New Roman"/>
          <w:b w:val="false"/>
          <w:i w:val="false"/>
          <w:color w:val="000000"/>
          <w:sz w:val="28"/>
        </w:rPr>
        <w:t>
      12. Букмекерлік кеңсе немесе тотализатор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мөлшерлемелерді есепке алу орталығында есепке алынбаған ақша есебінен мөлшерлемелер қабылдауға құқылы емес.";</w:t>
      </w:r>
    </w:p>
    <w:bookmarkEnd w:id="54"/>
    <w:bookmarkStart w:name="z65" w:id="55"/>
    <w:p>
      <w:pPr>
        <w:spacing w:after="0"/>
        <w:ind w:left="0"/>
        <w:jc w:val="both"/>
      </w:pPr>
      <w:r>
        <w:rPr>
          <w:rFonts w:ascii="Times New Roman"/>
          <w:b w:val="false"/>
          <w:i w:val="false"/>
          <w:color w:val="000000"/>
          <w:sz w:val="28"/>
        </w:rPr>
        <w:t xml:space="preserve">
      "14.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 </w:t>
      </w:r>
    </w:p>
    <w:bookmarkEnd w:id="55"/>
    <w:bookmarkStart w:name="z66" w:id="56"/>
    <w:p>
      <w:pPr>
        <w:spacing w:after="0"/>
        <w:ind w:left="0"/>
        <w:jc w:val="both"/>
      </w:pPr>
      <w:r>
        <w:rPr>
          <w:rFonts w:ascii="Times New Roman"/>
          <w:b w:val="false"/>
          <w:i w:val="false"/>
          <w:color w:val="000000"/>
          <w:sz w:val="28"/>
        </w:rPr>
        <w:t>
      15. Букмекерлік кеңселер мен тотализаторлар аппараттық-бағдарламалық кешенмен жабдықталуға тиіс. Букмекерлік кеңсе немесе тотализатор қызметін жүзеге асыратын ойын бизнесін ұйымдастырушы мөлшерлемені қабылдағанға дейін бәс тігуге қатысушыны тіркеуді қатысушының жеке басын анықтауға мүмкіндік беретін деректерді енгізе отырып, аппараттық-бағдарламалық кешен арқылы жүргізуге міндетті.";</w:t>
      </w:r>
    </w:p>
    <w:bookmarkEnd w:id="56"/>
    <w:bookmarkStart w:name="z67"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12-1-бапта</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тақырыптағы "Букмекер кеңсесінің" деген сөздер "Букмекерлік кеңсенің немесе тотализатордың" деген сөздермен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"аумағында" деген сөзден кейін "ойын бизнесін ұйымдастырушы орналасқан жерде"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"Букмекер кеңсесінің" деген сөздер "Букмекерлік кеңсе немесе тотализатор"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"букмекер кеңселерінің" деген сөздер "букмекерлік кеңселердің және (немесе) тотализаторлардың" деген сөздермен ауыстырылсын;</w:t>
      </w:r>
    </w:p>
    <w:bookmarkStart w:name="z72" w:id="59"/>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1-тармағында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"жеке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"ойын мекемесі" деген сөздерден кейін ", букмекерлік кеңсе немесе тотализатор"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"әрбiр ойын мекемесi үшiн" және "букмекер кеңселерін" деген сөздер тиісінше "әрбір лицензияға" және "букмекерлік кеңселерді" деген сөздермен ауыстырылсын;</w:t>
      </w:r>
    </w:p>
    <w:bookmarkStart w:name="z76" w:id="60"/>
    <w:p>
      <w:pPr>
        <w:spacing w:after="0"/>
        <w:ind w:left="0"/>
        <w:jc w:val="both"/>
      </w:pPr>
      <w:r>
        <w:rPr>
          <w:rFonts w:ascii="Times New Roman"/>
          <w:b w:val="false"/>
          <w:i w:val="false"/>
          <w:color w:val="000000"/>
          <w:sz w:val="28"/>
        </w:rPr>
        <w:t xml:space="preserve">
      8) 14-баптың </w:t>
      </w:r>
      <w:r>
        <w:rPr>
          <w:rFonts w:ascii="Times New Roman"/>
          <w:b w:val="false"/>
          <w:i w:val="false"/>
          <w:color w:val="000000"/>
          <w:sz w:val="28"/>
        </w:rPr>
        <w:t>1-тармағындағы</w:t>
      </w:r>
      <w:r>
        <w:rPr>
          <w:rFonts w:ascii="Times New Roman"/>
          <w:b w:val="false"/>
          <w:i w:val="false"/>
          <w:color w:val="000000"/>
          <w:sz w:val="28"/>
        </w:rPr>
        <w:t xml:space="preserve"> "әрбiр ойын мекемесiне" деген сөздер "әрбір лицензияға" деген сөздермен ауыстырылсын;</w:t>
      </w:r>
    </w:p>
    <w:bookmarkEnd w:id="60"/>
    <w:bookmarkStart w:name="z77" w:id="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61"/>
    <w:bookmarkStart w:name="z78" w:id="62"/>
    <w:p>
      <w:pPr>
        <w:spacing w:after="0"/>
        <w:ind w:left="0"/>
        <w:jc w:val="both"/>
      </w:pPr>
      <w:r>
        <w:rPr>
          <w:rFonts w:ascii="Times New Roman"/>
          <w:b w:val="false"/>
          <w:i w:val="false"/>
          <w:color w:val="000000"/>
          <w:sz w:val="28"/>
        </w:rPr>
        <w:t>
      "15-бап. Ойын мекемелеріне, букмекерлік кеңселердің немесе тотализаторлардың кассаларына келудің тәртібі мен ерекшеліктері</w:t>
      </w:r>
    </w:p>
    <w:bookmarkEnd w:id="62"/>
    <w:bookmarkStart w:name="z79" w:id="63"/>
    <w:p>
      <w:pPr>
        <w:spacing w:after="0"/>
        <w:ind w:left="0"/>
        <w:jc w:val="both"/>
      </w:pPr>
      <w:r>
        <w:rPr>
          <w:rFonts w:ascii="Times New Roman"/>
          <w:b w:val="false"/>
          <w:i w:val="false"/>
          <w:color w:val="000000"/>
          <w:sz w:val="28"/>
        </w:rPr>
        <w:t>
      1. Құмар ойындарға және (немесе) бәс тігуге жиырма бір жасқа дейінгі жеке тұлғалардың, сондай-ақ құмар ойындарға және (немесе) бәс тігуге қатысуы шектелген адамдардың қатысуына тыйым салынады.</w:t>
      </w:r>
    </w:p>
    <w:bookmarkEnd w:id="63"/>
    <w:bookmarkStart w:name="z80" w:id="64"/>
    <w:p>
      <w:pPr>
        <w:spacing w:after="0"/>
        <w:ind w:left="0"/>
        <w:jc w:val="both"/>
      </w:pPr>
      <w:r>
        <w:rPr>
          <w:rFonts w:ascii="Times New Roman"/>
          <w:b w:val="false"/>
          <w:i w:val="false"/>
          <w:color w:val="000000"/>
          <w:sz w:val="28"/>
        </w:rPr>
        <w:t xml:space="preserve">
      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 </w:t>
      </w:r>
    </w:p>
    <w:bookmarkEnd w:id="64"/>
    <w:bookmarkStart w:name="z81" w:id="65"/>
    <w:p>
      <w:pPr>
        <w:spacing w:after="0"/>
        <w:ind w:left="0"/>
        <w:jc w:val="both"/>
      </w:pPr>
      <w:r>
        <w:rPr>
          <w:rFonts w:ascii="Times New Roman"/>
          <w:b w:val="false"/>
          <w:i w:val="false"/>
          <w:color w:val="000000"/>
          <w:sz w:val="28"/>
        </w:rPr>
        <w:t>
      1) ойын мекемесінің, букмекерлік кеңсенің немесе тотализатордың атауы;</w:t>
      </w:r>
    </w:p>
    <w:bookmarkEnd w:id="65"/>
    <w:bookmarkStart w:name="z82" w:id="66"/>
    <w:p>
      <w:pPr>
        <w:spacing w:after="0"/>
        <w:ind w:left="0"/>
        <w:jc w:val="both"/>
      </w:pPr>
      <w:r>
        <w:rPr>
          <w:rFonts w:ascii="Times New Roman"/>
          <w:b w:val="false"/>
          <w:i w:val="false"/>
          <w:color w:val="000000"/>
          <w:sz w:val="28"/>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bookmarkEnd w:id="66"/>
    <w:bookmarkStart w:name="z83" w:id="67"/>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оның қолданылу мерзімі туралы ақпарат;</w:t>
      </w:r>
    </w:p>
    <w:bookmarkEnd w:id="67"/>
    <w:bookmarkStart w:name="z84" w:id="68"/>
    <w:p>
      <w:pPr>
        <w:spacing w:after="0"/>
        <w:ind w:left="0"/>
        <w:jc w:val="both"/>
      </w:pPr>
      <w:r>
        <w:rPr>
          <w:rFonts w:ascii="Times New Roman"/>
          <w:b w:val="false"/>
          <w:i w:val="false"/>
          <w:color w:val="000000"/>
          <w:sz w:val="28"/>
        </w:rPr>
        <w:t>
      4) құмар ойындармен және (немесе) бәс тігумен шектен тыс әуестенудің зияны туралы ескерту;</w:t>
      </w:r>
    </w:p>
    <w:bookmarkEnd w:id="68"/>
    <w:bookmarkStart w:name="z85" w:id="69"/>
    <w:p>
      <w:pPr>
        <w:spacing w:after="0"/>
        <w:ind w:left="0"/>
        <w:jc w:val="both"/>
      </w:pPr>
      <w:r>
        <w:rPr>
          <w:rFonts w:ascii="Times New Roman"/>
          <w:b w:val="false"/>
          <w:i w:val="false"/>
          <w:color w:val="000000"/>
          <w:sz w:val="28"/>
        </w:rPr>
        <w:t>
      5) құмар ойындарға және (немесе) бәс тігуге қатысуды өз бетінше шектеу тәртібі;</w:t>
      </w:r>
    </w:p>
    <w:bookmarkEnd w:id="69"/>
    <w:bookmarkStart w:name="z86" w:id="70"/>
    <w:p>
      <w:pPr>
        <w:spacing w:after="0"/>
        <w:ind w:left="0"/>
        <w:jc w:val="both"/>
      </w:pPr>
      <w:r>
        <w:rPr>
          <w:rFonts w:ascii="Times New Roman"/>
          <w:b w:val="false"/>
          <w:i w:val="false"/>
          <w:color w:val="000000"/>
          <w:sz w:val="28"/>
        </w:rPr>
        <w:t>
      6) құмар ойынға және (немесе)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bookmarkEnd w:id="70"/>
    <w:bookmarkStart w:name="z87" w:id="71"/>
    <w:p>
      <w:pPr>
        <w:spacing w:after="0"/>
        <w:ind w:left="0"/>
        <w:jc w:val="both"/>
      </w:pPr>
      <w:r>
        <w:rPr>
          <w:rFonts w:ascii="Times New Roman"/>
          <w:b w:val="false"/>
          <w:i w:val="false"/>
          <w:color w:val="000000"/>
          <w:sz w:val="28"/>
        </w:rPr>
        <w:t>
      7) құмар ойынға және (немесе) бәс тігуге қатысушының жеке басын анықтау тәртібі;</w:t>
      </w:r>
    </w:p>
    <w:bookmarkEnd w:id="71"/>
    <w:bookmarkStart w:name="z88" w:id="72"/>
    <w:p>
      <w:pPr>
        <w:spacing w:after="0"/>
        <w:ind w:left="0"/>
        <w:jc w:val="both"/>
      </w:pPr>
      <w:r>
        <w:rPr>
          <w:rFonts w:ascii="Times New Roman"/>
          <w:b w:val="false"/>
          <w:i w:val="false"/>
          <w:color w:val="000000"/>
          <w:sz w:val="28"/>
        </w:rPr>
        <w:t>
      8) өткізілетін құмар ойындардың және (немесе) бәс тігудің түрлері;</w:t>
      </w:r>
    </w:p>
    <w:bookmarkEnd w:id="72"/>
    <w:bookmarkStart w:name="z89" w:id="73"/>
    <w:p>
      <w:pPr>
        <w:spacing w:after="0"/>
        <w:ind w:left="0"/>
        <w:jc w:val="both"/>
      </w:pPr>
      <w:r>
        <w:rPr>
          <w:rFonts w:ascii="Times New Roman"/>
          <w:b w:val="false"/>
          <w:i w:val="false"/>
          <w:color w:val="000000"/>
          <w:sz w:val="28"/>
        </w:rPr>
        <w:t>
      9) бәс тігуге қатысушылар мөлшерлемелер жасайтын оқиға қорытындысының нәтижелерін анықтау үшін пайдаланылатын ақпарат көздерінің тізбесі;</w:t>
      </w:r>
    </w:p>
    <w:bookmarkEnd w:id="73"/>
    <w:bookmarkStart w:name="z90" w:id="74"/>
    <w:p>
      <w:pPr>
        <w:spacing w:after="0"/>
        <w:ind w:left="0"/>
        <w:jc w:val="both"/>
      </w:pPr>
      <w:r>
        <w:rPr>
          <w:rFonts w:ascii="Times New Roman"/>
          <w:b w:val="false"/>
          <w:i w:val="false"/>
          <w:color w:val="000000"/>
          <w:sz w:val="28"/>
        </w:rPr>
        <w:t>
      10) құмар ойында және (немесе) бәс тігуде тікелей пайдаланылатын негізгі терминдер мен анықтамалар;</w:t>
      </w:r>
    </w:p>
    <w:bookmarkEnd w:id="74"/>
    <w:bookmarkStart w:name="z91" w:id="75"/>
    <w:p>
      <w:pPr>
        <w:spacing w:after="0"/>
        <w:ind w:left="0"/>
        <w:jc w:val="both"/>
      </w:pPr>
      <w:r>
        <w:rPr>
          <w:rFonts w:ascii="Times New Roman"/>
          <w:b w:val="false"/>
          <w:i w:val="false"/>
          <w:color w:val="000000"/>
          <w:sz w:val="28"/>
        </w:rPr>
        <w:t>
      11) Қазақстан Республикасы заңнамасының талаптарына сәйкес ойын бизнесін ұйымдастырушы мен құмар ойынға және (немесе) бәс тігуге қатысушының құқықтары мен міндеттері;</w:t>
      </w:r>
    </w:p>
    <w:bookmarkEnd w:id="75"/>
    <w:bookmarkStart w:name="z92" w:id="76"/>
    <w:p>
      <w:pPr>
        <w:spacing w:after="0"/>
        <w:ind w:left="0"/>
        <w:jc w:val="both"/>
      </w:pPr>
      <w:r>
        <w:rPr>
          <w:rFonts w:ascii="Times New Roman"/>
          <w:b w:val="false"/>
          <w:i w:val="false"/>
          <w:color w:val="000000"/>
          <w:sz w:val="28"/>
        </w:rPr>
        <w:t>
      12) құмар ойынға және (немесе) бәс тігуге қатысу шарттары;</w:t>
      </w:r>
    </w:p>
    <w:bookmarkEnd w:id="76"/>
    <w:bookmarkStart w:name="z93" w:id="77"/>
    <w:p>
      <w:pPr>
        <w:spacing w:after="0"/>
        <w:ind w:left="0"/>
        <w:jc w:val="both"/>
      </w:pPr>
      <w:r>
        <w:rPr>
          <w:rFonts w:ascii="Times New Roman"/>
          <w:b w:val="false"/>
          <w:i w:val="false"/>
          <w:color w:val="000000"/>
          <w:sz w:val="28"/>
        </w:rPr>
        <w:t>
      13) құмар ойынның және (немесе) бәс тігудің, сондай-ақ ойын сессиясының өткізілу тәртібі;</w:t>
      </w:r>
    </w:p>
    <w:bookmarkEnd w:id="77"/>
    <w:bookmarkStart w:name="z94" w:id="78"/>
    <w:p>
      <w:pPr>
        <w:spacing w:after="0"/>
        <w:ind w:left="0"/>
        <w:jc w:val="both"/>
      </w:pPr>
      <w:r>
        <w:rPr>
          <w:rFonts w:ascii="Times New Roman"/>
          <w:b w:val="false"/>
          <w:i w:val="false"/>
          <w:color w:val="000000"/>
          <w:sz w:val="28"/>
        </w:rPr>
        <w:t>
      14) құмар ойында және (немесе) бәс тігуде мөлшерлемелерді қабылдау шарттары;</w:t>
      </w:r>
    </w:p>
    <w:bookmarkEnd w:id="78"/>
    <w:bookmarkStart w:name="z95" w:id="79"/>
    <w:p>
      <w:pPr>
        <w:spacing w:after="0"/>
        <w:ind w:left="0"/>
        <w:jc w:val="both"/>
      </w:pPr>
      <w:r>
        <w:rPr>
          <w:rFonts w:ascii="Times New Roman"/>
          <w:b w:val="false"/>
          <w:i w:val="false"/>
          <w:color w:val="000000"/>
          <w:sz w:val="28"/>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bookmarkEnd w:id="79"/>
    <w:bookmarkStart w:name="z96" w:id="80"/>
    <w:p>
      <w:pPr>
        <w:spacing w:after="0"/>
        <w:ind w:left="0"/>
        <w:jc w:val="both"/>
      </w:pPr>
      <w:r>
        <w:rPr>
          <w:rFonts w:ascii="Times New Roman"/>
          <w:b w:val="false"/>
          <w:i w:val="false"/>
          <w:color w:val="000000"/>
          <w:sz w:val="28"/>
        </w:rPr>
        <w:t>
      16) құмар ойынға және (немесе) бәс тігуге қатысушыға ұтыс төленуге тиісті нәтиже;</w:t>
      </w:r>
    </w:p>
    <w:bookmarkEnd w:id="80"/>
    <w:bookmarkStart w:name="z97" w:id="81"/>
    <w:p>
      <w:pPr>
        <w:spacing w:after="0"/>
        <w:ind w:left="0"/>
        <w:jc w:val="both"/>
      </w:pPr>
      <w:r>
        <w:rPr>
          <w:rFonts w:ascii="Times New Roman"/>
          <w:b w:val="false"/>
          <w:i w:val="false"/>
          <w:color w:val="000000"/>
          <w:sz w:val="28"/>
        </w:rPr>
        <w:t>
      17) дауларды қарау тәртібі;</w:t>
      </w:r>
    </w:p>
    <w:bookmarkEnd w:id="81"/>
    <w:bookmarkStart w:name="z98" w:id="82"/>
    <w:p>
      <w:pPr>
        <w:spacing w:after="0"/>
        <w:ind w:left="0"/>
        <w:jc w:val="both"/>
      </w:pPr>
      <w:r>
        <w:rPr>
          <w:rFonts w:ascii="Times New Roman"/>
          <w:b w:val="false"/>
          <w:i w:val="false"/>
          <w:color w:val="000000"/>
          <w:sz w:val="28"/>
        </w:rPr>
        <w:t>
      18) өзге де мәліметтер.</w:t>
      </w:r>
    </w:p>
    <w:bookmarkEnd w:id="82"/>
    <w:bookmarkStart w:name="z99" w:id="83"/>
    <w:p>
      <w:pPr>
        <w:spacing w:after="0"/>
        <w:ind w:left="0"/>
        <w:jc w:val="both"/>
      </w:pPr>
      <w:r>
        <w:rPr>
          <w:rFonts w:ascii="Times New Roman"/>
          <w:b w:val="false"/>
          <w:i w:val="false"/>
          <w:color w:val="000000"/>
          <w:sz w:val="28"/>
        </w:rPr>
        <w:t>
      3. Ойын бизнесін ұйымдастырушы:</w:t>
      </w:r>
    </w:p>
    <w:bookmarkEnd w:id="83"/>
    <w:bookmarkStart w:name="z100" w:id="84"/>
    <w:p>
      <w:pPr>
        <w:spacing w:after="0"/>
        <w:ind w:left="0"/>
        <w:jc w:val="both"/>
      </w:pPr>
      <w:r>
        <w:rPr>
          <w:rFonts w:ascii="Times New Roman"/>
          <w:b w:val="false"/>
          <w:i w:val="false"/>
          <w:color w:val="000000"/>
          <w:sz w:val="28"/>
        </w:rPr>
        <w:t>
      1) ойын мекемесіне, букмекерлік кеңсеге немесе тотализаторға (букмекерлік кеңсенің және (немесе) тотализатордың кассасына) еркін келуге Қазақстан Республикасының заңнамасына қайшы келмейтін шектеулер белгілеуге;</w:t>
      </w:r>
    </w:p>
    <w:bookmarkEnd w:id="84"/>
    <w:bookmarkStart w:name="z101" w:id="85"/>
    <w:p>
      <w:pPr>
        <w:spacing w:after="0"/>
        <w:ind w:left="0"/>
        <w:jc w:val="both"/>
      </w:pPr>
      <w:r>
        <w:rPr>
          <w:rFonts w:ascii="Times New Roman"/>
          <w:b w:val="false"/>
          <w:i w:val="false"/>
          <w:color w:val="000000"/>
          <w:sz w:val="28"/>
        </w:rPr>
        <w:t xml:space="preserve">
      2) ойын мекемесі, букмекерлік кеңсе немесе тотализатор (букмекерлік кеңсенің және (немесе) тотализатордың кассасы) жұмысы, мөлшерлемелер қабылдау және өткізілетін құмар ойындар және (немесе) бәс тігу қағидаларын бұзатын адамдарды құмар ойындарға жібермеуге құқылы."; </w:t>
      </w:r>
    </w:p>
    <w:bookmarkEnd w:id="85"/>
    <w:bookmarkStart w:name="z102" w:id="86"/>
    <w:p>
      <w:pPr>
        <w:spacing w:after="0"/>
        <w:ind w:left="0"/>
        <w:jc w:val="both"/>
      </w:pPr>
      <w:r>
        <w:rPr>
          <w:rFonts w:ascii="Times New Roman"/>
          <w:b w:val="false"/>
          <w:i w:val="false"/>
          <w:color w:val="000000"/>
          <w:sz w:val="28"/>
        </w:rPr>
        <w:t>
      10) мынадай мазмұндағы 15-1-баппен толықтырылсын:</w:t>
      </w:r>
    </w:p>
    <w:bookmarkEnd w:id="86"/>
    <w:bookmarkStart w:name="z103" w:id="87"/>
    <w:p>
      <w:pPr>
        <w:spacing w:after="0"/>
        <w:ind w:left="0"/>
        <w:jc w:val="both"/>
      </w:pPr>
      <w:r>
        <w:rPr>
          <w:rFonts w:ascii="Times New Roman"/>
          <w:b w:val="false"/>
          <w:i w:val="false"/>
          <w:color w:val="000000"/>
          <w:sz w:val="28"/>
        </w:rPr>
        <w:t>
      "15-1-бап. Құмар ойындарға және (немесе) бәс тігуге қатысуды шектеу</w:t>
      </w:r>
    </w:p>
    <w:bookmarkEnd w:id="87"/>
    <w:bookmarkStart w:name="z104" w:id="88"/>
    <w:p>
      <w:pPr>
        <w:spacing w:after="0"/>
        <w:ind w:left="0"/>
        <w:jc w:val="both"/>
      </w:pPr>
      <w:r>
        <w:rPr>
          <w:rFonts w:ascii="Times New Roman"/>
          <w:b w:val="false"/>
          <w:i w:val="false"/>
          <w:color w:val="000000"/>
          <w:sz w:val="28"/>
        </w:rPr>
        <w:t xml:space="preserve">
      1. Жеке тұлға кез келген ойын бизнесін ұйымдастырушыға еркін нысандағы жазбаша өтінішін жеке өзі беру арқылы алты айдан бір жылға дейінгі мерзімге өзін құмар ойындарға және (немесе) бәс тігуге қатысудан өз бетінше шектей алады. </w:t>
      </w:r>
    </w:p>
    <w:bookmarkEnd w:id="88"/>
    <w:bookmarkStart w:name="z105" w:id="89"/>
    <w:p>
      <w:pPr>
        <w:spacing w:after="0"/>
        <w:ind w:left="0"/>
        <w:jc w:val="both"/>
      </w:pPr>
      <w:r>
        <w:rPr>
          <w:rFonts w:ascii="Times New Roman"/>
          <w:b w:val="false"/>
          <w:i w:val="false"/>
          <w:color w:val="000000"/>
          <w:sz w:val="28"/>
        </w:rPr>
        <w:t>
      2. Өтініште тегі, аты, әкесінің аты (егер ол жеке басын куәландыратын құжатта көрсетілсе), жеке басын куәландыратын құжат деректері, құмар ойындарға және (немесе) бәс тігуге қатысудан шектеу мерзімі, өтініш берушінің жеке қолтаңбасы болуға тиіс. Берілген өтініш қайтаруға немесе кері қайтарып алуға жатпайды. Ойын бизнесін ұйымдастырушылардың біріне өтініш беру Қазақстан Республикасының аумағындағы барлық ойын бизнесін ұйымдастырушыларға өтініш беру ретінде қаралады.</w:t>
      </w:r>
    </w:p>
    <w:bookmarkEnd w:id="89"/>
    <w:bookmarkStart w:name="z106" w:id="90"/>
    <w:p>
      <w:pPr>
        <w:spacing w:after="0"/>
        <w:ind w:left="0"/>
        <w:jc w:val="both"/>
      </w:pPr>
      <w:r>
        <w:rPr>
          <w:rFonts w:ascii="Times New Roman"/>
          <w:b w:val="false"/>
          <w:i w:val="false"/>
          <w:color w:val="000000"/>
          <w:sz w:val="28"/>
        </w:rPr>
        <w:t xml:space="preserve">
      Ойын бизнесін ұйымдастырушы қабылдаған және тіркеген өтініштің көшірмесі қабылданған күннен кейінгі бес жұмыс күнінен кешіктірілмей уәкілетті органға жіберіледі. </w:t>
      </w:r>
    </w:p>
    <w:bookmarkEnd w:id="90"/>
    <w:p>
      <w:pPr>
        <w:spacing w:after="0"/>
        <w:ind w:left="0"/>
        <w:jc w:val="both"/>
      </w:pPr>
      <w:r>
        <w:rPr>
          <w:rFonts w:ascii="Times New Roman"/>
          <w:b w:val="false"/>
          <w:i w:val="false"/>
          <w:color w:val="000000"/>
          <w:sz w:val="28"/>
        </w:rPr>
        <w:t>
      Жақын туыстары, отбасы мүшелері азаматтың әрекет қабілетін шектеу туралы соттың заңды күшіне енген шешімі негізінде мұндай адамды құмар ойындарға және (немесе) бәс тігуге қатысуы шектелген адамдар тізіміне енгізу туралы өтінішпен уәкілетті органға жүгінуге құқылы.</w:t>
      </w:r>
    </w:p>
    <w:bookmarkStart w:name="z107" w:id="91"/>
    <w:p>
      <w:pPr>
        <w:spacing w:after="0"/>
        <w:ind w:left="0"/>
        <w:jc w:val="both"/>
      </w:pPr>
      <w:r>
        <w:rPr>
          <w:rFonts w:ascii="Times New Roman"/>
          <w:b w:val="false"/>
          <w:i w:val="false"/>
          <w:color w:val="000000"/>
          <w:sz w:val="28"/>
        </w:rPr>
        <w:t xml:space="preserve">
      3. Уәкілетті орган мұндай өтініш келіп түскен күннен кейінгі үш жұмыс күнінен кешіктірмей жеке тұлға туралы мәліметтерді құмар ойындарға және (немесе) бәс тігуге қатысуы шектелген адамдар тізіміне енгізеді, оған қолжетімділік уәкілетті органның интернет-ресурсы арқылы ойын бизнесін ұйымдастырушыларға ғана қамтамасыз етіледі. </w:t>
      </w:r>
    </w:p>
    <w:bookmarkEnd w:id="91"/>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 құпия болып табылады.</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ақпаратқа қол жеткізе алатын тұлғалар өтініш берушінің немесе оның заңды өкілінің келісімінсіз не өзге де заңды негіз болмаса, оны таратуға жол бермеу талабын сақтау арқылы оның құпиялылығын қамтамасыз етеді.</w:t>
      </w:r>
    </w:p>
    <w:p>
      <w:pPr>
        <w:spacing w:after="0"/>
        <w:ind w:left="0"/>
        <w:jc w:val="both"/>
      </w:pPr>
      <w:r>
        <w:rPr>
          <w:rFonts w:ascii="Times New Roman"/>
          <w:b w:val="false"/>
          <w:i w:val="false"/>
          <w:color w:val="000000"/>
          <w:sz w:val="28"/>
        </w:rPr>
        <w:t xml:space="preserve">
      Құмар ойындарға және (немесе) бәс тігуге қатысуы шектелген адамдар туралы мәліметтер кәсіптік, қызметтік қажеттілікке, сондай-ақ еңбек қатынастарына байланысты белгілі болған адамдар оның құпиялылығын қамтамасыз етуге міндетті. </w:t>
      </w:r>
    </w:p>
    <w:bookmarkStart w:name="z108" w:id="92"/>
    <w:p>
      <w:pPr>
        <w:spacing w:after="0"/>
        <w:ind w:left="0"/>
        <w:jc w:val="both"/>
      </w:pPr>
      <w:r>
        <w:rPr>
          <w:rFonts w:ascii="Times New Roman"/>
          <w:b w:val="false"/>
          <w:i w:val="false"/>
          <w:color w:val="000000"/>
          <w:sz w:val="28"/>
        </w:rPr>
        <w:t xml:space="preserve">
      4. Құмар ойындарға және (немесе) бәс тігуге қатысуын шектеу мерзімі өткенге дейін жеке тұлға шектеуді жаңа мерзімге ұзарту туралы өтініш бере алады. </w:t>
      </w:r>
    </w:p>
    <w:bookmarkEnd w:id="92"/>
    <w:bookmarkStart w:name="z109" w:id="93"/>
    <w:p>
      <w:pPr>
        <w:spacing w:after="0"/>
        <w:ind w:left="0"/>
        <w:jc w:val="both"/>
      </w:pPr>
      <w:r>
        <w:rPr>
          <w:rFonts w:ascii="Times New Roman"/>
          <w:b w:val="false"/>
          <w:i w:val="false"/>
          <w:color w:val="000000"/>
          <w:sz w:val="28"/>
        </w:rPr>
        <w:t>
      5. Құмар ойындарға және (немесе) бәс тігуге қатысудан өзін-өзі шектеу мерзімі аяқталған күннен кейін уәкілетті орган құмар ойындарға және (немесе) бәс тігуге қатысушыны құмар ойындарға және (немесе) бәс тігуге қатысуы шектелген адамдар тізімінен алып тастауды қамтамасыз етеді.</w:t>
      </w:r>
    </w:p>
    <w:bookmarkEnd w:id="93"/>
    <w:p>
      <w:pPr>
        <w:spacing w:after="0"/>
        <w:ind w:left="0"/>
        <w:jc w:val="both"/>
      </w:pPr>
      <w:r>
        <w:rPr>
          <w:rFonts w:ascii="Times New Roman"/>
          <w:b w:val="false"/>
          <w:i w:val="false"/>
          <w:color w:val="000000"/>
          <w:sz w:val="28"/>
        </w:rPr>
        <w:t>
      Осы баптың 2-тармағының үшінші бөлігіне сәйкес құмар ойындарға және (немесе) бәс тігуге қатысуы шектелген адамдар тізіміне енгізілген адамды уәкілетті орган азаматтың әрекет қабілетін шектеудің күшін жою туралы соттың заңды күшіне енген шешімі негізінде тізімнен алып тастайды.</w:t>
      </w:r>
    </w:p>
    <w:bookmarkStart w:name="z110" w:id="94"/>
    <w:p>
      <w:pPr>
        <w:spacing w:after="0"/>
        <w:ind w:left="0"/>
        <w:jc w:val="both"/>
      </w:pPr>
      <w:r>
        <w:rPr>
          <w:rFonts w:ascii="Times New Roman"/>
          <w:b w:val="false"/>
          <w:i w:val="false"/>
          <w:color w:val="000000"/>
          <w:sz w:val="28"/>
        </w:rPr>
        <w:t>
      6. Құмар ойындарға және (немесе) бәс тігуге қатысуы шектелген адамдар тізіміндегі адамдармен құмар ойындарды және (немесе) бәс тігуді ұйымдастыруға және өткізуге тыйым салынады.</w:t>
      </w:r>
    </w:p>
    <w:bookmarkEnd w:id="94"/>
    <w:bookmarkStart w:name="z111" w:id="95"/>
    <w:p>
      <w:pPr>
        <w:spacing w:after="0"/>
        <w:ind w:left="0"/>
        <w:jc w:val="both"/>
      </w:pPr>
      <w:r>
        <w:rPr>
          <w:rFonts w:ascii="Times New Roman"/>
          <w:b w:val="false"/>
          <w:i w:val="false"/>
          <w:color w:val="000000"/>
          <w:sz w:val="28"/>
        </w:rPr>
        <w:t>
      Бәс тігуге қатысушы мен букмекерлік кеңсе немесе тотализатор арасында, ұтыс төлеуді қоса алғанда, қолма-қол ақшамен және қолма-қол ақшасыз төлемдерді, оның ішінде электрондық ақшаны пайдалана отырып, мөлшерлемелерді есепке алу орталығының қатысуынсыз қабылдауға (жүзеге асыруға) тыйым салынады.</w:t>
      </w:r>
    </w:p>
    <w:bookmarkEnd w:id="95"/>
    <w:bookmarkStart w:name="z112" w:id="96"/>
    <w:p>
      <w:pPr>
        <w:spacing w:after="0"/>
        <w:ind w:left="0"/>
        <w:jc w:val="both"/>
      </w:pPr>
      <w:r>
        <w:rPr>
          <w:rFonts w:ascii="Times New Roman"/>
          <w:b w:val="false"/>
          <w:i w:val="false"/>
          <w:color w:val="000000"/>
          <w:sz w:val="28"/>
        </w:rPr>
        <w:t>
      Мөлшерлемелерді есепке алу орталығы құмар ойындарға және (немесе) бәс тігуге қатысуы шектелген адамдар тізіміндегі адамнан (оның пайдасына) қолма-қол ақшамен және қолма-қол ақшасыз төлемдерді, оның ішінде электрондық ақшаны пайдалана отырып қабылдаудан (жүзеге асырудан) бас тартуға міндетті.".</w:t>
      </w:r>
    </w:p>
    <w:bookmarkEnd w:id="96"/>
    <w:bookmarkStart w:name="z113" w:id="97"/>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24-ІІ, 120-құжат):</w:t>
      </w:r>
    </w:p>
    <w:bookmarkEnd w:id="97"/>
    <w:bookmarkStart w:name="z114" w:id="98"/>
    <w:p>
      <w:pPr>
        <w:spacing w:after="0"/>
        <w:ind w:left="0"/>
        <w:jc w:val="both"/>
      </w:pPr>
      <w:r>
        <w:rPr>
          <w:rFonts w:ascii="Times New Roman"/>
          <w:b w:val="false"/>
          <w:i w:val="false"/>
          <w:color w:val="000000"/>
          <w:sz w:val="28"/>
        </w:rPr>
        <w:t xml:space="preserve">
      1-қосымшаның 67, 68, 69 және 70-жолдары мынадай редакцияда жазылсын: </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526"/>
        <w:gridCol w:w="302"/>
        <w:gridCol w:w="6952"/>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лицензия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қызметімен айналысуға лицензия</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 w:id="99"/>
    <w:p>
      <w:pPr>
        <w:spacing w:after="0"/>
        <w:ind w:left="0"/>
        <w:jc w:val="both"/>
      </w:pPr>
      <w:r>
        <w:rPr>
          <w:rFonts w:ascii="Times New Roman"/>
          <w:b w:val="false"/>
          <w:i w:val="false"/>
          <w:color w:val="000000"/>
          <w:sz w:val="28"/>
        </w:rPr>
        <w:t xml:space="preserve">
      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 21-22, 90-құжат;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bookmarkEnd w:id="99"/>
    <w:bookmarkStart w:name="z116" w:id="100"/>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2-тармағында</w:t>
      </w:r>
      <w:r>
        <w:rPr>
          <w:rFonts w:ascii="Times New Roman"/>
          <w:b w:val="false"/>
          <w:i w:val="false"/>
          <w:color w:val="000000"/>
          <w:sz w:val="28"/>
        </w:rPr>
        <w:t>:</w:t>
      </w:r>
    </w:p>
    <w:bookmarkEnd w:id="100"/>
    <w:bookmarkStart w:name="z117" w:id="101"/>
    <w:p>
      <w:pPr>
        <w:spacing w:after="0"/>
        <w:ind w:left="0"/>
        <w:jc w:val="both"/>
      </w:pPr>
      <w:r>
        <w:rPr>
          <w:rFonts w:ascii="Times New Roman"/>
          <w:b w:val="false"/>
          <w:i w:val="false"/>
          <w:color w:val="000000"/>
          <w:sz w:val="28"/>
        </w:rPr>
        <w:t>
      "іс-қимыл туралы" деген сөздерден кейін "және "Ойын бизнесі туралы" деген сөздермен толықтырылсын;</w:t>
      </w:r>
    </w:p>
    <w:bookmarkEnd w:id="101"/>
    <w:bookmarkStart w:name="z118" w:id="102"/>
    <w:p>
      <w:pPr>
        <w:spacing w:after="0"/>
        <w:ind w:left="0"/>
        <w:jc w:val="both"/>
      </w:pPr>
      <w:r>
        <w:rPr>
          <w:rFonts w:ascii="Times New Roman"/>
          <w:b w:val="false"/>
          <w:i w:val="false"/>
          <w:color w:val="000000"/>
          <w:sz w:val="28"/>
        </w:rPr>
        <w:t>
      "Заңында белгіленген" деген сөздер "заңдарында белгіленген" деген сөздермен ауыстырылсын.</w:t>
      </w:r>
    </w:p>
    <w:bookmarkEnd w:id="102"/>
    <w:bookmarkStart w:name="z119" w:id="103"/>
    <w:p>
      <w:pPr>
        <w:spacing w:after="0"/>
        <w:ind w:left="0"/>
        <w:jc w:val="both"/>
      </w:pPr>
      <w:r>
        <w:rPr>
          <w:rFonts w:ascii="Times New Roman"/>
          <w:b w:val="false"/>
          <w:i w:val="false"/>
          <w:color w:val="000000"/>
          <w:sz w:val="28"/>
        </w:rPr>
        <w:t>
      2-бап.</w:t>
      </w:r>
    </w:p>
    <w:bookmarkEnd w:id="103"/>
    <w:bookmarkStart w:name="z120" w:id="104"/>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он үшінші және он төртінші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бесінші, алтыншы, жетінші және сегізінші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үшінші, төртінші және жетінші абзацтарын, 10) тармақшасының он бесінші және он алтыншы абзацтарын қоспағанда,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