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6e76" w14:textId="9376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29 мамырдағы № 337-VI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19-І, 99, 101-құжаттар; № 19-ІІ, 103-құжат; № 20-ІV, 113-құжат; № 20-VІІ, 115, 117-құжаттар; № 21-І, 124, 126-құжаттар; № 22-ІІ, 145-құжат; № 22-VІ,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 № 19-20, 86-құжат; № 21-22, 90, 91-құжаттар; № 23, 103, 108-құжаттар; № 24-I, 119-құжат;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120-бапта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"полигондарды" деген сөзден кейін ", сондай-ақ Қазақстан Республикасы Қарулы Күштерінің, басқа да әскерлер мен әскери құралымдардың арсеналдарын, базалары мен қоймаларын және белгіленген тыйым салынған аймақтар мен тыйым салынған аудандар шегіндегі оларға іргелес аумақтарды"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"келісу бойынша" деген сөздерден кейін ", әскери полигондарды, сондай-ақ Қазақстан Республикасы Қарулы Күштерінің, басқа да әскерлер мен әскери құралымдардың арсеналдарын, базалары мен қоймаларын және белгіленген тыйым салынған аймақтар мен тыйым салынған аудандар шегіндегі оларға іргелес аумақтарды орналастыру және олардың тұрақты қызметі үшін берілген жер учаскелерін қоспағанда," деген сөздермен толықтырылсын;</w:t>
      </w:r>
    </w:p>
    <w:bookmarkStart w:name="z6" w:id="3"/>
    <w:p>
      <w:pPr>
        <w:spacing w:after="0"/>
        <w:ind w:left="0"/>
        <w:jc w:val="both"/>
      </w:pPr>
      <w:r>
        <w:rPr>
          <w:rFonts w:ascii="Times New Roman"/>
          <w:b w:val="false"/>
          <w:i w:val="false"/>
          <w:color w:val="000000"/>
          <w:sz w:val="28"/>
        </w:rPr>
        <w:t xml:space="preserve">
      2) 121-баптың 2-тармағының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 </w:t>
      </w:r>
    </w:p>
    <w:bookmarkEnd w:id="3"/>
    <w:bookmarkStart w:name="z7" w:id="4"/>
    <w:p>
      <w:pPr>
        <w:spacing w:after="0"/>
        <w:ind w:left="0"/>
        <w:jc w:val="both"/>
      </w:pPr>
      <w:r>
        <w:rPr>
          <w:rFonts w:ascii="Times New Roman"/>
          <w:b w:val="false"/>
          <w:i w:val="false"/>
          <w:color w:val="000000"/>
          <w:sz w:val="28"/>
        </w:rPr>
        <w:t>
      "7) әскери полигондардың, сондай-ақ Қазақстан Республикасының Қарулы Күштері, басқа да әскерлер мен әскери құралымдар арсеналдарының, базалары мен қоймаларының аумақтары және белгіленген тыйым салынған аймақтар мен тыйым салынған аудандар шегіндегі оларға іргелес аумақтар;".</w:t>
      </w:r>
    </w:p>
    <w:bookmarkEnd w:id="4"/>
    <w:bookmarkStart w:name="z8" w:id="5"/>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24-I, 118-құжат; № 24-II, 120, 122, 123, 127-құжаттар;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1) мазмұнындағы 511-баптың тақырыбы мынадай редакцияда жазылсын: </w:t>
      </w:r>
    </w:p>
    <w:bookmarkEnd w:id="6"/>
    <w:bookmarkStart w:name="z10" w:id="7"/>
    <w:p>
      <w:pPr>
        <w:spacing w:after="0"/>
        <w:ind w:left="0"/>
        <w:jc w:val="both"/>
      </w:pPr>
      <w:r>
        <w:rPr>
          <w:rFonts w:ascii="Times New Roman"/>
          <w:b w:val="false"/>
          <w:i w:val="false"/>
          <w:color w:val="000000"/>
          <w:sz w:val="28"/>
        </w:rPr>
        <w:t>
      "511-бап.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пен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белгіленген тыйым салуларды бұзу";</w:t>
      </w:r>
    </w:p>
    <w:bookmarkEnd w:id="7"/>
    <w:bookmarkStart w:name="z11"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323-1-бапта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"жиырма" деген сөз "бір жүз"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"қырық" деген сөз "екі жүз" деген сөздермен ауыстырылсын;</w:t>
      </w:r>
    </w:p>
    <w:bookmarkStart w:name="z14"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511-бапта</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тақырып мынадай редакцияда жазылсын: </w:t>
      </w:r>
    </w:p>
    <w:bookmarkEnd w:id="10"/>
    <w:bookmarkStart w:name="z16" w:id="11"/>
    <w:p>
      <w:pPr>
        <w:spacing w:after="0"/>
        <w:ind w:left="0"/>
        <w:jc w:val="both"/>
      </w:pPr>
      <w:r>
        <w:rPr>
          <w:rFonts w:ascii="Times New Roman"/>
          <w:b w:val="false"/>
          <w:i w:val="false"/>
          <w:color w:val="000000"/>
          <w:sz w:val="28"/>
        </w:rPr>
        <w:t>
      "511-бап.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пен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белгіленген тыйым салуларды бұзу";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 </w:t>
      </w:r>
    </w:p>
    <w:bookmarkStart w:name="z18" w:id="12"/>
    <w:p>
      <w:pPr>
        <w:spacing w:after="0"/>
        <w:ind w:left="0"/>
        <w:jc w:val="both"/>
      </w:pPr>
      <w:r>
        <w:rPr>
          <w:rFonts w:ascii="Times New Roman"/>
          <w:b w:val="false"/>
          <w:i w:val="false"/>
          <w:color w:val="000000"/>
          <w:sz w:val="28"/>
        </w:rPr>
        <w:t xml:space="preserve">
      "3. Қазақстан Республикасы Қарулы Күштерінің, Қазақстан Республикасының басқа да әскерлері мен әскери құралымдарының арсеналдарын, базалары мен қоймаларын тікелей пайдаланумен байланысты емес ғимараттар мен құрылысжайларды салу, шаруашылық және өзге де қызмет,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атыс қаруынан оқ ату, пиротехникалық заттар мен бұйымдарды пайдалану, атыс тирлері (атыс орындары) мен стендтер орнату, ұшу аппараттарын (оның ішінде пилотсыз) пайдалану, сондай-ақ Қазақстан Республикасының заңдарында көзделген жағдайларды қоспағанда, байқауға, аудио- және бейнежазбаға, фототүсірілімге, ақпарат беруге арналған құралдарды, жүйелерді, құрылғылар мен аппаратураларды қолдану – </w:t>
      </w:r>
    </w:p>
    <w:bookmarkEnd w:id="12"/>
    <w:p>
      <w:pPr>
        <w:spacing w:after="0"/>
        <w:ind w:left="0"/>
        <w:jc w:val="both"/>
      </w:pPr>
      <w:r>
        <w:rPr>
          <w:rFonts w:ascii="Times New Roman"/>
          <w:b w:val="false"/>
          <w:i w:val="false"/>
          <w:color w:val="000000"/>
          <w:sz w:val="28"/>
        </w:rPr>
        <w:t>
      жеке тұлғаларға – он бес, шағын кәсіпкерлік субъектілеріне – жиырма, орта кәсіпкерлік субъектілеріне – отыз, ірі кәсіпкерлік субъектілеріне алпыс айлық есептік көрсеткіш мөлшерінде айыппұл салуға алып келеді.".</w:t>
      </w:r>
    </w:p>
    <w:bookmarkStart w:name="z19" w:id="13"/>
    <w:p>
      <w:pPr>
        <w:spacing w:after="0"/>
        <w:ind w:left="0"/>
        <w:jc w:val="both"/>
      </w:pPr>
      <w:r>
        <w:rPr>
          <w:rFonts w:ascii="Times New Roman"/>
          <w:b w:val="false"/>
          <w:i w:val="false"/>
          <w:color w:val="000000"/>
          <w:sz w:val="28"/>
        </w:rPr>
        <w:t xml:space="preserve">
      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19-І, 19-ІІ, 96-құжат; № 23, 143-құжат; 2015 ж., № 19-І, 99, 101-құжаттар; № 19-ІІ, 103-құжат; № 20-ІV, 113-құжат; № 21-І, 128-құжат; № 22-V, 156-құжат; № 23-ІІ, 170-құжат; 2016 ж., № 6, 45-құжат; № 7-ІІ, 53-құжат; 2017 ж., № 4, 7-құжат; № 14, 51-құжат; № 22-ІІІ, 109-құжат; 2018 ж., № 10, 32-құжат; № 19, 62-құжат; № 22, 82-құжат; № 24, 93-құжат; 2019 ж., № 7, 37, 39-құжаттар; № 8, 45-құжат; № 19-20, 86-құжат; № 23, 103, 108-құжаттар; № 24-I, 119-құжат):</w:t>
      </w:r>
    </w:p>
    <w:bookmarkEnd w:id="13"/>
    <w:bookmarkStart w:name="z20"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14"/>
    <w:bookmarkStart w:name="z21" w:id="15"/>
    <w:p>
      <w:pPr>
        <w:spacing w:after="0"/>
        <w:ind w:left="0"/>
        <w:jc w:val="both"/>
      </w:pPr>
      <w:r>
        <w:rPr>
          <w:rFonts w:ascii="Times New Roman"/>
          <w:b w:val="false"/>
          <w:i w:val="false"/>
          <w:color w:val="000000"/>
          <w:sz w:val="28"/>
        </w:rPr>
        <w:t>
      "12-бап. Жер учаскелерін пайдалану кезінде қала құрылысы талаптарын қамтамасыз ету</w:t>
      </w:r>
    </w:p>
    <w:bookmarkEnd w:id="15"/>
    <w:p>
      <w:pPr>
        <w:spacing w:after="0"/>
        <w:ind w:left="0"/>
        <w:jc w:val="both"/>
      </w:pPr>
      <w:r>
        <w:rPr>
          <w:rFonts w:ascii="Times New Roman"/>
          <w:b w:val="false"/>
          <w:i w:val="false"/>
          <w:color w:val="000000"/>
          <w:sz w:val="28"/>
        </w:rPr>
        <w:t>
      Меншiк иелерiнің не жер пайдаланушылардың құрылыс салу үшiн (коммуникациялар тартуды, аумақты инженерлiк дайындауды, абаттандыруды, көгалдандыруды және учаскенi жайғастырудың басқа да түрлерiн қоса алғанда) жер учаскелерiн пайдалануы тек қана Қазақстан Республикасының заңнамасында белгiленген тәртiппен бекiтiлген жобалау құжаттамасына сәйкес және нысаналы мақсат немесе сервитут, аумақты аймақтарға бөлу, қызыл сызықтар және құрылыс салуды реттеу сызықтары, құрылыс саласындағы құрылыс салуды ұйымдастыру және рұқсат беру рәсімдерінен өту және пайдалану қағидалары сақтала отырып, сондай-ақ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аумағында белгіленген тыйым салулар сақтала отырып жүзеге асырылуы мүмкін.";</w:t>
      </w:r>
    </w:p>
    <w:bookmarkStart w:name="z22"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24-баптың</w:t>
      </w:r>
      <w:r>
        <w:rPr>
          <w:rFonts w:ascii="Times New Roman"/>
          <w:b w:val="false"/>
          <w:i w:val="false"/>
          <w:color w:val="000000"/>
          <w:sz w:val="28"/>
        </w:rPr>
        <w:t xml:space="preserve"> 1-тармағы мынадай мазмұндағы 17-11) тармақшамен толықтырылсын:</w:t>
      </w:r>
    </w:p>
    <w:bookmarkEnd w:id="16"/>
    <w:bookmarkStart w:name="z23" w:id="17"/>
    <w:p>
      <w:pPr>
        <w:spacing w:after="0"/>
        <w:ind w:left="0"/>
        <w:jc w:val="both"/>
      </w:pPr>
      <w:r>
        <w:rPr>
          <w:rFonts w:ascii="Times New Roman"/>
          <w:b w:val="false"/>
          <w:i w:val="false"/>
          <w:color w:val="000000"/>
          <w:sz w:val="28"/>
        </w:rPr>
        <w:t>
      "17-11)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аумақтарының шекараларын келісу;";</w:t>
      </w:r>
    </w:p>
    <w:bookmarkEnd w:id="17"/>
    <w:bookmarkStart w:name="z24" w:id="18"/>
    <w:p>
      <w:pPr>
        <w:spacing w:after="0"/>
        <w:ind w:left="0"/>
        <w:jc w:val="both"/>
      </w:pPr>
      <w:r>
        <w:rPr>
          <w:rFonts w:ascii="Times New Roman"/>
          <w:b w:val="false"/>
          <w:i w:val="false"/>
          <w:color w:val="000000"/>
          <w:sz w:val="28"/>
        </w:rPr>
        <w:t xml:space="preserve">
      3) 25-баптың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18-12) тармақшамен толықтырылсын:</w:t>
      </w:r>
    </w:p>
    <w:bookmarkEnd w:id="18"/>
    <w:bookmarkStart w:name="z25" w:id="19"/>
    <w:p>
      <w:pPr>
        <w:spacing w:after="0"/>
        <w:ind w:left="0"/>
        <w:jc w:val="both"/>
      </w:pPr>
      <w:r>
        <w:rPr>
          <w:rFonts w:ascii="Times New Roman"/>
          <w:b w:val="false"/>
          <w:i w:val="false"/>
          <w:color w:val="000000"/>
          <w:sz w:val="28"/>
        </w:rPr>
        <w:t>
      "18-12)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аумақтарының шекараларын келісу;".</w:t>
      </w:r>
    </w:p>
    <w:bookmarkEnd w:id="19"/>
    <w:bookmarkStart w:name="z26" w:id="20"/>
    <w:p>
      <w:pPr>
        <w:spacing w:after="0"/>
        <w:ind w:left="0"/>
        <w:jc w:val="both"/>
      </w:pPr>
      <w:r>
        <w:rPr>
          <w:rFonts w:ascii="Times New Roman"/>
          <w:b w:val="false"/>
          <w:i w:val="false"/>
          <w:color w:val="000000"/>
          <w:sz w:val="28"/>
        </w:rPr>
        <w:t xml:space="preserve">
      4.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19-II, 104-құжат; № 22-I, 140-құжат; 2017 ж., № 11, 29-құжат; № 13, 45-құжат; № 16, 56-құжат; 2018 ж., № 15, 47-құжат; 2019 ж., № 5-6, 27-құжат; № 24-I, 119-құжат):</w:t>
      </w:r>
    </w:p>
    <w:bookmarkEnd w:id="20"/>
    <w:bookmarkStart w:name="z27" w:id="2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тармақшалары</w:t>
      </w:r>
      <w:r>
        <w:rPr>
          <w:rFonts w:ascii="Times New Roman"/>
          <w:b w:val="false"/>
          <w:i w:val="false"/>
          <w:color w:val="000000"/>
          <w:sz w:val="28"/>
        </w:rPr>
        <w:t xml:space="preserve"> мынадай редакцияда жазылсын:</w:t>
      </w:r>
    </w:p>
    <w:bookmarkEnd w:id="21"/>
    <w:bookmarkStart w:name="z28" w:id="22"/>
    <w:p>
      <w:pPr>
        <w:spacing w:after="0"/>
        <w:ind w:left="0"/>
        <w:jc w:val="both"/>
      </w:pPr>
      <w:r>
        <w:rPr>
          <w:rFonts w:ascii="Times New Roman"/>
          <w:b w:val="false"/>
          <w:i w:val="false"/>
          <w:color w:val="000000"/>
          <w:sz w:val="28"/>
        </w:rPr>
        <w:t>
      "26) Қарулы Күштердің, басқа да əскерлер мен əскери құралымдардың арсеналдары, базалары мен қоймалары жанындағы тыйым салынған аймақ (бұдан əрі – тыйым салынған аймақ) – Қарулы Күштердің, басқа да əскерлер мен əскери құралымдардың арсеналдарына, базалары мен қоймаларына тікелей шектесіп жатқан және Қарулы Күштердің, басқа да əскерлер мен əскери құралымдардың арсеналдары, базалары мен қоймалары жанындағы тыйым салынған ауданның бір бөлігі болып табылатын аумақ;</w:t>
      </w:r>
    </w:p>
    <w:bookmarkEnd w:id="22"/>
    <w:bookmarkStart w:name="z29" w:id="23"/>
    <w:p>
      <w:pPr>
        <w:spacing w:after="0"/>
        <w:ind w:left="0"/>
        <w:jc w:val="both"/>
      </w:pPr>
      <w:r>
        <w:rPr>
          <w:rFonts w:ascii="Times New Roman"/>
          <w:b w:val="false"/>
          <w:i w:val="false"/>
          <w:color w:val="000000"/>
          <w:sz w:val="28"/>
        </w:rPr>
        <w:t>
      27) Қарулы Күштердің, басқа да əскерлер мен əскери құралымдардың арсеналдары, базалары мен қоймалары жанындағы тыйым салынған аудан (бұдан əрі – тыйым салынған аудан) – Қарулы Күштердің, басқа да əскерлер мен əскери құралымдардың арсеналдарына, базалары мен қоймаларына іргелес жатқан, шегінде тыйым салулар мен шектеулер белгіленген аумақ;";</w:t>
      </w:r>
    </w:p>
    <w:bookmarkEnd w:id="23"/>
    <w:bookmarkStart w:name="z30"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бірінші бөлігі мынадай мазмұндағы 24-1) тармақшамен толықтырылсын:</w:t>
      </w:r>
    </w:p>
    <w:bookmarkEnd w:id="24"/>
    <w:bookmarkStart w:name="z31" w:id="25"/>
    <w:p>
      <w:pPr>
        <w:spacing w:after="0"/>
        <w:ind w:left="0"/>
        <w:jc w:val="both"/>
      </w:pPr>
      <w:r>
        <w:rPr>
          <w:rFonts w:ascii="Times New Roman"/>
          <w:b w:val="false"/>
          <w:i w:val="false"/>
          <w:color w:val="000000"/>
          <w:sz w:val="28"/>
        </w:rPr>
        <w:t>
      "24-1) тыйым салынған аймақтарды, тыйым салынған аудандарды белгілеу қағидаларын және тыйым салынған аймақтар мен тыйым салынған аудандар тізбесін (бұдан әрі – тыйым салынған аймақтар мен тыйым салынған аудандарды белгілеу қағидалары) бекітеді;";</w:t>
      </w:r>
    </w:p>
    <w:bookmarkEnd w:id="25"/>
    <w:bookmarkStart w:name="z32" w:id="26"/>
    <w:p>
      <w:pPr>
        <w:spacing w:after="0"/>
        <w:ind w:left="0"/>
        <w:jc w:val="both"/>
      </w:pPr>
      <w:r>
        <w:rPr>
          <w:rFonts w:ascii="Times New Roman"/>
          <w:b w:val="false"/>
          <w:i w:val="false"/>
          <w:color w:val="000000"/>
          <w:sz w:val="28"/>
        </w:rPr>
        <w:t xml:space="preserve">
      3) 22-баптың 2-тармағының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 </w:t>
      </w:r>
    </w:p>
    <w:bookmarkEnd w:id="26"/>
    <w:bookmarkStart w:name="z33" w:id="27"/>
    <w:p>
      <w:pPr>
        <w:spacing w:after="0"/>
        <w:ind w:left="0"/>
        <w:jc w:val="both"/>
      </w:pPr>
      <w:r>
        <w:rPr>
          <w:rFonts w:ascii="Times New Roman"/>
          <w:b w:val="false"/>
          <w:i w:val="false"/>
          <w:color w:val="000000"/>
          <w:sz w:val="28"/>
        </w:rPr>
        <w:t>
      "24) тыйым салынған аймақтар мен тыйым салынған аудандарды белгілеу қағидаларын әзірлейді;";</w:t>
      </w:r>
    </w:p>
    <w:bookmarkEnd w:id="27"/>
    <w:bookmarkStart w:name="z34" w:id="28"/>
    <w:p>
      <w:pPr>
        <w:spacing w:after="0"/>
        <w:ind w:left="0"/>
        <w:jc w:val="both"/>
      </w:pPr>
      <w:r>
        <w:rPr>
          <w:rFonts w:ascii="Times New Roman"/>
          <w:b w:val="false"/>
          <w:i w:val="false"/>
          <w:color w:val="000000"/>
          <w:sz w:val="28"/>
        </w:rPr>
        <w:t xml:space="preserve">
      4) 23-баптың 1-тармағының </w:t>
      </w:r>
      <w:r>
        <w:rPr>
          <w:rFonts w:ascii="Times New Roman"/>
          <w:b w:val="false"/>
          <w:i w:val="false"/>
          <w:color w:val="000000"/>
          <w:sz w:val="28"/>
        </w:rPr>
        <w:t>10-1) тармақшасы</w:t>
      </w:r>
      <w:r>
        <w:rPr>
          <w:rFonts w:ascii="Times New Roman"/>
          <w:b w:val="false"/>
          <w:i w:val="false"/>
          <w:color w:val="000000"/>
          <w:sz w:val="28"/>
        </w:rPr>
        <w:t xml:space="preserve"> алып тасталсын;</w:t>
      </w:r>
    </w:p>
    <w:bookmarkEnd w:id="28"/>
    <w:bookmarkStart w:name="z35"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31-1-бапта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7" w:id="30"/>
    <w:p>
      <w:pPr>
        <w:spacing w:after="0"/>
        <w:ind w:left="0"/>
        <w:jc w:val="both"/>
      </w:pPr>
      <w:r>
        <w:rPr>
          <w:rFonts w:ascii="Times New Roman"/>
          <w:b w:val="false"/>
          <w:i w:val="false"/>
          <w:color w:val="000000"/>
          <w:sz w:val="28"/>
        </w:rPr>
        <w:t>
      бірінші бөліктегі "тыйым салынған ауданның бір бөлігі болып табылады және Қарулы Күштердің, басқа да әскерлер мен әскери құралымдардың оқ-дәрі" деген сөздер "Қарулы Күштер, басқа да әскерлер мен әскери құралымдар" деген сөздермен ауыстырылсын;</w:t>
      </w:r>
    </w:p>
    <w:bookmarkEnd w:id="30"/>
    <w:bookmarkStart w:name="z38" w:id="31"/>
    <w:p>
      <w:pPr>
        <w:spacing w:after="0"/>
        <w:ind w:left="0"/>
        <w:jc w:val="both"/>
      </w:pPr>
      <w:r>
        <w:rPr>
          <w:rFonts w:ascii="Times New Roman"/>
          <w:b w:val="false"/>
          <w:i w:val="false"/>
          <w:color w:val="000000"/>
          <w:sz w:val="28"/>
        </w:rPr>
        <w:t>
      мынадай мазмұндағы үшінші бөлікпен толықтырылсын:</w:t>
      </w:r>
    </w:p>
    <w:bookmarkEnd w:id="31"/>
    <w:bookmarkStart w:name="z39" w:id="32"/>
    <w:p>
      <w:pPr>
        <w:spacing w:after="0"/>
        <w:ind w:left="0"/>
        <w:jc w:val="both"/>
      </w:pPr>
      <w:r>
        <w:rPr>
          <w:rFonts w:ascii="Times New Roman"/>
          <w:b w:val="false"/>
          <w:i w:val="false"/>
          <w:color w:val="000000"/>
          <w:sz w:val="28"/>
        </w:rPr>
        <w:t>
      "Тыйым салынған аймақ аумағының шекарасы тыйым салынған аймақтар мен тыйым салынған аудандарды белгілеу қағидаларына сәйкес айқындалады.";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41" w:id="33"/>
    <w:p>
      <w:pPr>
        <w:spacing w:after="0"/>
        <w:ind w:left="0"/>
        <w:jc w:val="both"/>
      </w:pPr>
      <w:r>
        <w:rPr>
          <w:rFonts w:ascii="Times New Roman"/>
          <w:b w:val="false"/>
          <w:i w:val="false"/>
          <w:color w:val="000000"/>
          <w:sz w:val="28"/>
        </w:rPr>
        <w:t>
      "2. Тыйым салынған аудан Қарулы Күштер, басқа да әскерлер мен әскери құралымдар арсеналдарының, базалары мен қоймаларының диверсияға қарсы қауіпсіздігін, сондай-ақ іргелес аумақтарда орналасқан халықтың, ғимараттар мен құрылысжайлардың қауіпсіздігін қамтамасыз ету мақсатында белгіленеді.</w:t>
      </w:r>
    </w:p>
    <w:bookmarkEnd w:id="33"/>
    <w:p>
      <w:pPr>
        <w:spacing w:after="0"/>
        <w:ind w:left="0"/>
        <w:jc w:val="both"/>
      </w:pPr>
      <w:r>
        <w:rPr>
          <w:rFonts w:ascii="Times New Roman"/>
          <w:b w:val="false"/>
          <w:i w:val="false"/>
          <w:color w:val="000000"/>
          <w:sz w:val="28"/>
        </w:rPr>
        <w:t xml:space="preserve">
      Тыйым салынған аудан аумағында Қарулы Күштердің, басқа да әскерлер мен әскери құралымдардың арсеналдарын, базалары мен қоймаларын тікелей пайдаланумен байланысты емес ғимараттар мен құрылысжайларды салуға, шаруашылық және өзге де қызметке, атыс қаруынан оқ атуға, пиротехникалық заттар мен бұйымдарды пайдалануға, атыс тирлері (атыс орындары) мен стендтерді орнатуға, ұшу аппараттарын (оның ішінде пилотсыз) пайдалануға, сондай-ақ Қазақстан Республикасының заңдарында көзделген жағдайларды қоспағанда, байқауға, аудио- және бейнежазбаға, фототүсірілімге, ақпарат беруге арналған құралдарды, жүйелерді, құрылғылар мен аппаратураларды қолдануға тыйым салынады. </w:t>
      </w:r>
    </w:p>
    <w:p>
      <w:pPr>
        <w:spacing w:after="0"/>
        <w:ind w:left="0"/>
        <w:jc w:val="both"/>
      </w:pPr>
      <w:r>
        <w:rPr>
          <w:rFonts w:ascii="Times New Roman"/>
          <w:b w:val="false"/>
          <w:i w:val="false"/>
          <w:color w:val="000000"/>
          <w:sz w:val="28"/>
        </w:rPr>
        <w:t>
      Тыйым салынған аудан аумағының шекарасы тыйым салынған аймақтар мен тыйым салынған аудандарды белгілеу қағидаларына сәйкес айқындалады.".</w:t>
      </w:r>
    </w:p>
    <w:bookmarkStart w:name="z42" w:id="34"/>
    <w:p>
      <w:pPr>
        <w:spacing w:after="0"/>
        <w:ind w:left="0"/>
        <w:jc w:val="both"/>
      </w:pPr>
      <w:r>
        <w:rPr>
          <w:rFonts w:ascii="Times New Roman"/>
          <w:b w:val="false"/>
          <w:i w:val="false"/>
          <w:color w:val="000000"/>
          <w:sz w:val="28"/>
        </w:rPr>
        <w:t>
      2-бап.</w:t>
      </w:r>
    </w:p>
    <w:bookmarkEnd w:id="34"/>
    <w:bookmarkStart w:name="z43" w:id="35"/>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35"/>
    <w:bookmarkStart w:name="z44" w:id="36"/>
    <w:p>
      <w:pPr>
        <w:spacing w:after="0"/>
        <w:ind w:left="0"/>
        <w:jc w:val="both"/>
      </w:pPr>
      <w:r>
        <w:rPr>
          <w:rFonts w:ascii="Times New Roman"/>
          <w:b w:val="false"/>
          <w:i w:val="false"/>
          <w:color w:val="000000"/>
          <w:sz w:val="28"/>
        </w:rPr>
        <w:t>
      2. Аумағында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аймақтар мен тыйым салынған аудандар белгіленген жер учаскелерін мемлекет мұқтажы үшін мәжбүрлеп иеліктен шығару Қазақстан Республикасының жер заңнамасына сәйкес 2022 жылғы 1 қаңтардан бастап жүзеге асырылады деп белгіленсін.</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