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1d7a" w14:textId="d961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15 тамыздағы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келісімге Армения Республикасының қосылуы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2 сәуірдегі № 313-VІ ҚРЗ.</w:t>
      </w:r>
    </w:p>
    <w:p>
      <w:pPr>
        <w:spacing w:after="0"/>
        <w:ind w:left="0"/>
        <w:jc w:val="both"/>
      </w:pPr>
      <w:bookmarkStart w:name="z1" w:id="0"/>
      <w:r>
        <w:rPr>
          <w:rFonts w:ascii="Times New Roman"/>
          <w:b w:val="false"/>
          <w:i w:val="false"/>
          <w:color w:val="000000"/>
          <w:sz w:val="28"/>
        </w:rPr>
        <w:t xml:space="preserve">
      2014 жылғы 15 тамыздағы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келісімге Армения Республикасының қосылуы туралы 2018 жылғы 23 маусымда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Бейресми аударма</w:t>
            </w:r>
          </w:p>
        </w:tc>
      </w:tr>
    </w:tbl>
    <w:bookmarkStart w:name="z2" w:id="1"/>
    <w:p>
      <w:pPr>
        <w:spacing w:after="0"/>
        <w:ind w:left="0"/>
        <w:jc w:val="left"/>
      </w:pPr>
      <w:r>
        <w:rPr>
          <w:rFonts w:ascii="Times New Roman"/>
          <w:b/>
          <w:i w:val="false"/>
          <w:color w:val="000000"/>
        </w:rPr>
        <w:t xml:space="preserve"> 2014 жылғы 15 тамыздағы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келісімге Армения Республикасының қосылуы туралы хаттама</w:t>
      </w:r>
    </w:p>
    <w:bookmarkEnd w:id="1"/>
    <w:bookmarkStart w:name="z3" w:id="2"/>
    <w:p>
      <w:pPr>
        <w:spacing w:after="0"/>
        <w:ind w:left="0"/>
        <w:jc w:val="both"/>
      </w:pPr>
      <w:r>
        <w:rPr>
          <w:rFonts w:ascii="Times New Roman"/>
          <w:b w:val="false"/>
          <w:i w:val="false"/>
          <w:color w:val="000000"/>
          <w:sz w:val="28"/>
        </w:rPr>
        <w:t>
      Еуразиялық экономикалық одаққа мүше - мемлекеттер үкіметтері атынан,</w:t>
      </w:r>
    </w:p>
    <w:bookmarkEnd w:id="2"/>
    <w:bookmarkStart w:name="z4"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2014 жылғы 10 қазанда қол қойылған шарттың </w:t>
      </w:r>
      <w:r>
        <w:rPr>
          <w:rFonts w:ascii="Times New Roman"/>
          <w:b w:val="false"/>
          <w:i w:val="false"/>
          <w:color w:val="000000"/>
          <w:sz w:val="28"/>
        </w:rPr>
        <w:t>1-бабы</w:t>
      </w:r>
      <w:r>
        <w:rPr>
          <w:rFonts w:ascii="Times New Roman"/>
          <w:b w:val="false"/>
          <w:i w:val="false"/>
          <w:color w:val="000000"/>
          <w:sz w:val="28"/>
        </w:rPr>
        <w:t xml:space="preserve"> төртінші абзацының ережелерін басшылыққа ала отырып,</w:t>
      </w:r>
    </w:p>
    <w:bookmarkEnd w:id="3"/>
    <w:bookmarkStart w:name="z5" w:id="4"/>
    <w:p>
      <w:pPr>
        <w:spacing w:after="0"/>
        <w:ind w:left="0"/>
        <w:jc w:val="both"/>
      </w:pPr>
      <w:r>
        <w:rPr>
          <w:rFonts w:ascii="Times New Roman"/>
          <w:b w:val="false"/>
          <w:i w:val="false"/>
          <w:color w:val="000000"/>
          <w:sz w:val="28"/>
        </w:rPr>
        <w:t>
      төмендегілер туралы келісті:</w:t>
      </w:r>
    </w:p>
    <w:bookmarkEnd w:id="4"/>
    <w:bookmarkStart w:name="z6" w:id="5"/>
    <w:p>
      <w:pPr>
        <w:spacing w:after="0"/>
        <w:ind w:left="0"/>
        <w:jc w:val="left"/>
      </w:pPr>
      <w:r>
        <w:rPr>
          <w:rFonts w:ascii="Times New Roman"/>
          <w:b/>
          <w:i w:val="false"/>
          <w:color w:val="000000"/>
        </w:rPr>
        <w:t xml:space="preserve"> 1-бап</w:t>
      </w:r>
    </w:p>
    <w:bookmarkEnd w:id="5"/>
    <w:bookmarkStart w:name="z7" w:id="6"/>
    <w:p>
      <w:pPr>
        <w:spacing w:after="0"/>
        <w:ind w:left="0"/>
        <w:jc w:val="both"/>
      </w:pPr>
      <w:r>
        <w:rPr>
          <w:rFonts w:ascii="Times New Roman"/>
          <w:b w:val="false"/>
          <w:i w:val="false"/>
          <w:color w:val="000000"/>
          <w:sz w:val="28"/>
        </w:rPr>
        <w:t xml:space="preserve">
      Осы Хаттамамен Армения Республикасы 2014 жылғы 15 тамыздағы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w:t>
      </w:r>
      <w:r>
        <w:rPr>
          <w:rFonts w:ascii="Times New Roman"/>
          <w:b w:val="false"/>
          <w:i w:val="false"/>
          <w:color w:val="000000"/>
          <w:sz w:val="28"/>
        </w:rPr>
        <w:t>келісімге</w:t>
      </w:r>
      <w:r>
        <w:rPr>
          <w:rFonts w:ascii="Times New Roman"/>
          <w:b w:val="false"/>
          <w:i w:val="false"/>
          <w:color w:val="000000"/>
          <w:sz w:val="28"/>
        </w:rPr>
        <w:t xml:space="preserve"> қосылады.</w:t>
      </w:r>
    </w:p>
    <w:bookmarkEnd w:id="6"/>
    <w:bookmarkStart w:name="z8" w:id="7"/>
    <w:p>
      <w:pPr>
        <w:spacing w:after="0"/>
        <w:ind w:left="0"/>
        <w:jc w:val="left"/>
      </w:pPr>
      <w:r>
        <w:rPr>
          <w:rFonts w:ascii="Times New Roman"/>
          <w:b/>
          <w:i w:val="false"/>
          <w:color w:val="000000"/>
        </w:rPr>
        <w:t xml:space="preserve"> 2-бап</w:t>
      </w:r>
    </w:p>
    <w:bookmarkEnd w:id="7"/>
    <w:bookmarkStart w:name="z9" w:id="8"/>
    <w:p>
      <w:pPr>
        <w:spacing w:after="0"/>
        <w:ind w:left="0"/>
        <w:jc w:val="both"/>
      </w:pPr>
      <w:r>
        <w:rPr>
          <w:rFonts w:ascii="Times New Roman"/>
          <w:b w:val="false"/>
          <w:i w:val="false"/>
          <w:color w:val="000000"/>
          <w:sz w:val="28"/>
        </w:rPr>
        <w:t xml:space="preserve">
      Осы Хаттаманың күшіне енуі үшін қажетті мемлекетішілік рәсімдерді Еуразиялық экономикалық одаққа мүше - мемлекеттердің орындағаны туралы соңғы жазбаша хабарламаны депозитарий дипломатиялық арналар арқылы алған күннен бастап, бірақ 2014 жылғы 15 тамыздағы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w:t>
      </w:r>
      <w:r>
        <w:rPr>
          <w:rFonts w:ascii="Times New Roman"/>
          <w:b w:val="false"/>
          <w:i w:val="false"/>
          <w:color w:val="000000"/>
          <w:sz w:val="28"/>
        </w:rPr>
        <w:t>келісім</w:t>
      </w:r>
      <w:r>
        <w:rPr>
          <w:rFonts w:ascii="Times New Roman"/>
          <w:b w:val="false"/>
          <w:i w:val="false"/>
          <w:color w:val="000000"/>
          <w:sz w:val="28"/>
        </w:rPr>
        <w:t xml:space="preserve"> күшіне енген күнінен кейін осы Хаттама күшіне енеді.</w:t>
      </w:r>
    </w:p>
    <w:bookmarkEnd w:id="8"/>
    <w:bookmarkStart w:name="z10" w:id="9"/>
    <w:p>
      <w:pPr>
        <w:spacing w:after="0"/>
        <w:ind w:left="0"/>
        <w:jc w:val="both"/>
      </w:pPr>
      <w:r>
        <w:rPr>
          <w:rFonts w:ascii="Times New Roman"/>
          <w:b w:val="false"/>
          <w:i w:val="false"/>
          <w:color w:val="000000"/>
          <w:sz w:val="28"/>
        </w:rPr>
        <w:t>
      2018 жылғы 23 маусымда Мәскеу қаласында орыс тілінде бір төлнұсқа данада жасалды.</w:t>
      </w:r>
    </w:p>
    <w:bookmarkEnd w:id="9"/>
    <w:bookmarkStart w:name="z11" w:id="10"/>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оның куәландырылған көшірмесін Еуразиялық экономикалық одаққа мүше - әрбір мемлекетке жібереді.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 үшін</w:t>
            </w:r>
          </w:p>
        </w:tc>
      </w:tr>
    </w:tbl>
    <w:bookmarkStart w:name="z12" w:id="11"/>
    <w:p>
      <w:pPr>
        <w:spacing w:after="0"/>
        <w:ind w:left="0"/>
        <w:jc w:val="both"/>
      </w:pPr>
      <w:r>
        <w:rPr>
          <w:rFonts w:ascii="Times New Roman"/>
          <w:b w:val="false"/>
          <w:i w:val="false"/>
          <w:color w:val="000000"/>
          <w:sz w:val="28"/>
        </w:rPr>
        <w:t>
      Осымен осы мәтіннің 2018 жылғы 23 шілдедегі Мәскеу қаласында қол қойылған 2014 жылғы 15 тамыздағы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келісімге Армения Республикасының қосылуы туралы хаттаманың толық және төлнұсқа көшірмесі екенін куәландырамын:</w:t>
      </w:r>
    </w:p>
    <w:bookmarkEnd w:id="11"/>
    <w:p>
      <w:pPr>
        <w:spacing w:after="0"/>
        <w:ind w:left="0"/>
        <w:jc w:val="both"/>
      </w:pPr>
      <w:r>
        <w:rPr>
          <w:rFonts w:ascii="Times New Roman"/>
          <w:b w:val="false"/>
          <w:i w:val="false"/>
          <w:color w:val="000000"/>
          <w:sz w:val="28"/>
        </w:rPr>
        <w:t>
      Армения Республикасы үшін - Армения Республикасы Вице-Премьер-Министрі, Халықаралық экономикалық интеграция және реформа министрі В.В. Габриелян;</w:t>
      </w:r>
    </w:p>
    <w:p>
      <w:pPr>
        <w:spacing w:after="0"/>
        <w:ind w:left="0"/>
        <w:jc w:val="both"/>
      </w:pPr>
      <w:r>
        <w:rPr>
          <w:rFonts w:ascii="Times New Roman"/>
          <w:b w:val="false"/>
          <w:i w:val="false"/>
          <w:color w:val="000000"/>
          <w:sz w:val="28"/>
        </w:rPr>
        <w:t>
      Беларус Республикасы үшін - Беларусь Республикасы Премьер-Министрінің бірінші орынбасары В.С. Матюшевский;</w:t>
      </w:r>
    </w:p>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бірінші орынбасары А.Ұ. Мамин;</w:t>
      </w:r>
    </w:p>
    <w:p>
      <w:pPr>
        <w:spacing w:after="0"/>
        <w:ind w:left="0"/>
        <w:jc w:val="both"/>
      </w:pPr>
      <w:r>
        <w:rPr>
          <w:rFonts w:ascii="Times New Roman"/>
          <w:b w:val="false"/>
          <w:i w:val="false"/>
          <w:color w:val="000000"/>
          <w:sz w:val="28"/>
        </w:rPr>
        <w:t>
      Қырғыз Республикасы үшін - Қырғыз Республикасының Вице-премьер-министрі О.М. Панкратов;</w:t>
      </w:r>
    </w:p>
    <w:p>
      <w:pPr>
        <w:spacing w:after="0"/>
        <w:ind w:left="0"/>
        <w:jc w:val="both"/>
      </w:pPr>
      <w:r>
        <w:rPr>
          <w:rFonts w:ascii="Times New Roman"/>
          <w:b w:val="false"/>
          <w:i w:val="false"/>
          <w:color w:val="000000"/>
          <w:sz w:val="28"/>
        </w:rPr>
        <w:t>
      Ресей Федерациясы үшін - Ресей Федерациясы Үкіметі Төрағасының бірінші орынбасары И.И. Шувалов.</w:t>
      </w:r>
    </w:p>
    <w:p>
      <w:pPr>
        <w:spacing w:after="0"/>
        <w:ind w:left="0"/>
        <w:jc w:val="both"/>
      </w:pPr>
      <w:r>
        <w:rPr>
          <w:rFonts w:ascii="Times New Roman"/>
          <w:b w:val="false"/>
          <w:i w:val="false"/>
          <w:color w:val="000000"/>
          <w:sz w:val="28"/>
        </w:rPr>
        <w:t>
      Төлнұсқа данасы Еуразиялық экономикалық комиссиясында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r>
              <w:br/>
            </w:r>
            <w:r>
              <w:rPr>
                <w:rFonts w:ascii="Times New Roman"/>
                <w:b w:val="false"/>
                <w:i/>
                <w:color w:val="000000"/>
                <w:sz w:val="20"/>
              </w:rPr>
              <w:t>Заң департаментінің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23 шілдеде Мәскеу қаласында қол қойылған 2014 жылғы 15 тамыздағы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келісімге Армения Республикасының қосылуы туралы хаттаманың орыс тіліндегі мәтініне дәлме-дәл екенін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министрлігінің</w:t>
            </w:r>
            <w:r>
              <w:br/>
            </w:r>
            <w:r>
              <w:rPr>
                <w:rFonts w:ascii="Times New Roman"/>
                <w:b w:val="false"/>
                <w:i/>
                <w:color w:val="000000"/>
                <w:sz w:val="20"/>
              </w:rPr>
              <w:t>Индустриялық даму және өнеркәсіптік</w:t>
            </w:r>
            <w:r>
              <w:br/>
            </w:r>
            <w:r>
              <w:rPr>
                <w:rFonts w:ascii="Times New Roman"/>
                <w:b w:val="false"/>
                <w:i/>
                <w:color w:val="000000"/>
                <w:sz w:val="20"/>
              </w:rPr>
              <w:t>қауіпсіздік комитеті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Байытов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