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3701" w14:textId="a1a3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 наурыздағы № 228-VІ ҚРЗ.</w:t>
      </w:r>
    </w:p>
    <w:p>
      <w:pPr>
        <w:spacing w:after="0"/>
        <w:ind w:left="0"/>
        <w:jc w:val="both"/>
      </w:pPr>
      <w:bookmarkStart w:name="z1" w:id="0"/>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2018 жылғы 3 қазанда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w:t>
      </w:r>
      <w:r>
        <w:br/>
      </w:r>
      <w:r>
        <w:rPr>
          <w:rFonts w:ascii="Times New Roman"/>
          <w:b/>
          <w:i w:val="false"/>
          <w:color w:val="000000"/>
        </w:rPr>
        <w:t>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bookmarkEnd w:id="3"/>
    <w:bookmarkStart w:name="z5" w:id="4"/>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2012 жылғы 19 қыркүйекте қол қойылған </w:t>
      </w:r>
      <w:r>
        <w:rPr>
          <w:rFonts w:ascii="Times New Roman"/>
          <w:b w:val="false"/>
          <w:i w:val="false"/>
          <w:color w:val="000000"/>
          <w:sz w:val="28"/>
        </w:rPr>
        <w:t>хаттаманы</w:t>
      </w: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2013 жылғы 24 желтоқсанда қол қойылған </w:t>
      </w:r>
      <w:r>
        <w:rPr>
          <w:rFonts w:ascii="Times New Roman"/>
          <w:b w:val="false"/>
          <w:i w:val="false"/>
          <w:color w:val="000000"/>
          <w:sz w:val="28"/>
        </w:rPr>
        <w:t>хаттаманы</w:t>
      </w:r>
      <w:r>
        <w:rPr>
          <w:rFonts w:ascii="Times New Roman"/>
          <w:b w:val="false"/>
          <w:i w:val="false"/>
          <w:color w:val="000000"/>
          <w:sz w:val="28"/>
        </w:rPr>
        <w:t xml:space="preserve"> және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2014 жылғы 29 мамырда қол қойылған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w:t>
      </w:r>
    </w:p>
    <w:bookmarkEnd w:id="4"/>
    <w:bookmarkStart w:name="z6" w:id="5"/>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(бұдан әрі - Келісім)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w:t>
      </w:r>
    </w:p>
    <w:bookmarkEnd w:id="5"/>
    <w:bookmarkStart w:name="z7" w:id="6"/>
    <w:p>
      <w:pPr>
        <w:spacing w:after="0"/>
        <w:ind w:left="0"/>
        <w:jc w:val="both"/>
      </w:pPr>
      <w:r>
        <w:rPr>
          <w:rFonts w:ascii="Times New Roman"/>
          <w:b w:val="false"/>
          <w:i w:val="false"/>
          <w:color w:val="000000"/>
          <w:sz w:val="28"/>
        </w:rPr>
        <w:t>
      Еуразиялық экономикалық одақтың құқығына кіретін Еуразиялық экономикалық одаққа мүше мемлекеттердің өзге де халықаралық шарттарын ескере отырып,</w:t>
      </w:r>
    </w:p>
    <w:bookmarkEnd w:id="6"/>
    <w:bookmarkStart w:name="z8" w:id="7"/>
    <w:p>
      <w:pPr>
        <w:spacing w:after="0"/>
        <w:ind w:left="0"/>
        <w:jc w:val="both"/>
      </w:pPr>
      <w:r>
        <w:rPr>
          <w:rFonts w:ascii="Times New Roman"/>
          <w:b w:val="false"/>
          <w:i w:val="false"/>
          <w:color w:val="000000"/>
          <w:sz w:val="28"/>
        </w:rPr>
        <w:t>
      төмендегілер туралы келісті:</w:t>
      </w:r>
    </w:p>
    <w:bookmarkEnd w:id="7"/>
    <w:bookmarkStart w:name="z9" w:id="8"/>
    <w:p>
      <w:pPr>
        <w:spacing w:after="0"/>
        <w:ind w:left="0"/>
        <w:jc w:val="left"/>
      </w:pPr>
      <w:r>
        <w:rPr>
          <w:rFonts w:ascii="Times New Roman"/>
          <w:b/>
          <w:i w:val="false"/>
          <w:color w:val="000000"/>
        </w:rPr>
        <w:t xml:space="preserve"> 1-бап</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Start w:name="z11" w:id="9"/>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Осы Келісімді іске асыру үшін Тараптар құзыретті органдарды тағайындайды:</w:t>
      </w:r>
    </w:p>
    <w:bookmarkEnd w:id="11"/>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Ресей Федерациясының Энергетика министрлігі.</w:t>
      </w:r>
    </w:p>
    <w:bookmarkStart w:name="z28" w:id="12"/>
    <w:p>
      <w:pPr>
        <w:spacing w:after="0"/>
        <w:ind w:left="0"/>
        <w:jc w:val="both"/>
      </w:pPr>
      <w:r>
        <w:rPr>
          <w:rFonts w:ascii="Times New Roman"/>
          <w:b w:val="false"/>
          <w:i w:val="false"/>
          <w:color w:val="000000"/>
          <w:sz w:val="28"/>
        </w:rPr>
        <w:t>
      Тараптар құзыретті органдары өзгерген жағдайда дипломатиялық арналар арқылы бірін-бірі дереу хабардар етеді.".</w:t>
      </w:r>
    </w:p>
    <w:bookmarkEnd w:id="12"/>
    <w:bookmarkStart w:name="z14" w:id="13"/>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6</w:t>
      </w:r>
      <w:r>
        <w:rPr>
          <w:rFonts w:ascii="Times New Roman"/>
          <w:b w:val="false"/>
          <w:i w:val="false"/>
          <w:color w:val="000000"/>
          <w:sz w:val="28"/>
        </w:rPr>
        <w:t>-бабы</w:t>
      </w:r>
      <w:r>
        <w:rPr>
          <w:rFonts w:ascii="Times New Roman"/>
          <w:b w:val="false"/>
          <w:i w:val="false"/>
          <w:color w:val="000000"/>
          <w:sz w:val="28"/>
        </w:rPr>
        <w:t xml:space="preserve"> мынадай редакцияда жазылсын:</w:t>
      </w:r>
    </w:p>
    <w:bookmarkEnd w:id="13"/>
    <w:bookmarkStart w:name="z15" w:id="14"/>
    <w:p>
      <w:pPr>
        <w:spacing w:after="0"/>
        <w:ind w:left="0"/>
        <w:jc w:val="left"/>
      </w:pPr>
      <w:r>
        <w:rPr>
          <w:rFonts w:ascii="Times New Roman"/>
          <w:b/>
          <w:i w:val="false"/>
          <w:color w:val="000000"/>
        </w:rPr>
        <w:t xml:space="preserve"> "6</w:t>
      </w:r>
      <w:r>
        <w:rPr>
          <w:rFonts w:ascii="Times New Roman"/>
          <w:b/>
          <w:i w:val="false"/>
          <w:color w:val="000000"/>
          <w:vertAlign w:val="superscript"/>
        </w:rPr>
        <w:t>1</w:t>
      </w:r>
      <w:r>
        <w:rPr>
          <w:rFonts w:ascii="Times New Roman"/>
          <w:b/>
          <w:i w:val="false"/>
          <w:color w:val="000000"/>
        </w:rPr>
        <w:t>-бап</w:t>
      </w:r>
    </w:p>
    <w:bookmarkEnd w:id="14"/>
    <w:bookmarkStart w:name="z16" w:id="15"/>
    <w:p>
      <w:pPr>
        <w:spacing w:after="0"/>
        <w:ind w:left="0"/>
        <w:jc w:val="both"/>
      </w:pPr>
      <w:r>
        <w:rPr>
          <w:rFonts w:ascii="Times New Roman"/>
          <w:b w:val="false"/>
          <w:i w:val="false"/>
          <w:color w:val="000000"/>
          <w:sz w:val="28"/>
        </w:rPr>
        <w:t>
      1. Қоршаған табиғи ортаның қорғалуын қамтамасыз ету, сондай-ақ Тараптар мемлекеттерінің ұлттық қауіпсіздігін қамтамасыз ету, халықаралық міндеттемелерін орындау және ішкі нарығын қорғау мақсатында Тараптардың құзыретті органдары Тараптар мемлекеттерінің заңнамасына сәйкес олардың арасында Қазақстан Республикасының заңнамасына сәйкес Қазақстан Республикасы үшін ратификациялауға жатпайтын хаттама жасасу арқылы Ресей Федерациясынан Қазақстан Республикасына әкетуге тыйым салынған немесе шектелген мұнай өнімдерінің тізбесін,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айқындайды.</w:t>
      </w:r>
    </w:p>
    <w:bookmarkEnd w:id="15"/>
    <w:p>
      <w:pPr>
        <w:spacing w:after="0"/>
        <w:ind w:left="0"/>
        <w:jc w:val="both"/>
      </w:pPr>
      <w:r>
        <w:rPr>
          <w:rFonts w:ascii="Times New Roman"/>
          <w:b w:val="false"/>
          <w:i w:val="false"/>
          <w:color w:val="000000"/>
          <w:sz w:val="28"/>
        </w:rPr>
        <w:t xml:space="preserve">
      Көрсетілген тізбелерді Тараптардың құзыретті органдары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индикативтік балансты жасағанға дейін бекітеді. Тараптардың құзыретті органдары қажеттілігіне қарай оларға жазбаша нысанда өзгерістер енгізуі мүмкін.</w:t>
      </w:r>
    </w:p>
    <w:p>
      <w:pPr>
        <w:spacing w:after="0"/>
        <w:ind w:left="0"/>
        <w:jc w:val="both"/>
      </w:pPr>
      <w:r>
        <w:rPr>
          <w:rFonts w:ascii="Times New Roman"/>
          <w:b w:val="false"/>
          <w:i w:val="false"/>
          <w:color w:val="000000"/>
          <w:sz w:val="28"/>
        </w:rPr>
        <w:t>
      Қазақстан Тарапы 2014 жылғы 31 желтоқсанға дейін Еуразиялық экономикалық одақтың кедендік аумағының шегінен тыс жерлерге Қазақстан Республикасының аумағынан экспорттауға тыйым салынған мұнай өнімдеріне Ресей Федерациясында көрсетілген мұнай өнімдеріне белгіленген кедендік әкету баждарының мөлшерлемелерінен төмен емес кедендік әкету баждарының мөлшерлемелерін белгілеуді қамтамасыз етеді.</w:t>
      </w:r>
    </w:p>
    <w:bookmarkStart w:name="z17" w:id="16"/>
    <w:p>
      <w:pPr>
        <w:spacing w:after="0"/>
        <w:ind w:left="0"/>
        <w:jc w:val="both"/>
      </w:pPr>
      <w:r>
        <w:rPr>
          <w:rFonts w:ascii="Times New Roman"/>
          <w:b w:val="false"/>
          <w:i w:val="false"/>
          <w:color w:val="000000"/>
          <w:sz w:val="28"/>
        </w:rPr>
        <w:t>
      2. Осы баптың 1-тармағында көрсетілген тыйым салулар немесе шектеулер 1994 жылғы 10 желтоқсандағы Қазақстан Республикасының Үкіметі мен Ресей Федерациясының Үкіметі арасындағы "Байқоңыр" кешенін жалға беру шартының 8-бабы 8.2-тармағы "г" тармақшасының ережелері үшін нұқсан келтірместен қолданылады.</w:t>
      </w:r>
    </w:p>
    <w:bookmarkEnd w:id="16"/>
    <w:bookmarkStart w:name="z18" w:id="17"/>
    <w:p>
      <w:pPr>
        <w:spacing w:after="0"/>
        <w:ind w:left="0"/>
        <w:jc w:val="both"/>
      </w:pPr>
      <w:r>
        <w:rPr>
          <w:rFonts w:ascii="Times New Roman"/>
          <w:b w:val="false"/>
          <w:i w:val="false"/>
          <w:color w:val="000000"/>
          <w:sz w:val="28"/>
        </w:rPr>
        <w:t>
      3. Қазақстан Республикасынан Еуразиялық экономикалық одақтың кедендік аумағының шегінен тыс жерлерге мұнай өнімдерін экспорттауға тыйым салу Қазақстан Республикасының заңнамасына сәйкес гуманитарлық көмек ретінде экспортталатын мұнай өнімдеріне, сондай-ақ зертханалық зерттеулер мен сынақтар жүргізу мақсатында Қазақстан Республикасынан әкетілетін мұнай өнімдеріне қолданылмайды.</w:t>
      </w:r>
    </w:p>
    <w:bookmarkEnd w:id="17"/>
    <w:p>
      <w:pPr>
        <w:spacing w:after="0"/>
        <w:ind w:left="0"/>
        <w:jc w:val="both"/>
      </w:pPr>
      <w:r>
        <w:rPr>
          <w:rFonts w:ascii="Times New Roman"/>
          <w:b w:val="false"/>
          <w:i w:val="false"/>
          <w:color w:val="000000"/>
          <w:sz w:val="28"/>
        </w:rPr>
        <w:t>
      Қазақстан Тарапының құзыретті органы осы мақсаттар үшін Еуразиялық экономикалық одақтың кедендік аумағының шегінен тыс жерлерге жеткізуді жүзеге асыру фактісі бойынша номенклатурасын көрсете отырып, мұнай өнімдерінің көлемі мен әкету уақыты туралы Ресей Тарапының құзыретті органына хабарлайды.</w:t>
      </w:r>
    </w:p>
    <w:bookmarkStart w:name="z19" w:id="18"/>
    <w:p>
      <w:pPr>
        <w:spacing w:after="0"/>
        <w:ind w:left="0"/>
        <w:jc w:val="both"/>
      </w:pPr>
      <w:r>
        <w:rPr>
          <w:rFonts w:ascii="Times New Roman"/>
          <w:b w:val="false"/>
          <w:i w:val="false"/>
          <w:color w:val="000000"/>
          <w:sz w:val="28"/>
        </w:rPr>
        <w:t>
      4. Қазақстан Тарапының құзыретті органы осы баптың 1-тармағында көрсетілген тізбелерді Қазақстан Республикасының сыртқы сауда қызметін реттеу саласындағы уәкілетті органымен келіседі.</w:t>
      </w:r>
    </w:p>
    <w:bookmarkEnd w:id="18"/>
    <w:bookmarkStart w:name="z20" w:id="19"/>
    <w:p>
      <w:pPr>
        <w:spacing w:after="0"/>
        <w:ind w:left="0"/>
        <w:jc w:val="both"/>
      </w:pPr>
      <w:r>
        <w:rPr>
          <w:rFonts w:ascii="Times New Roman"/>
          <w:b w:val="false"/>
          <w:i w:val="false"/>
          <w:color w:val="000000"/>
          <w:sz w:val="28"/>
        </w:rPr>
        <w:t>
      5. Ресей Тарапының құзыретті органы осы баптың 1-тармағында көрсетілген тізбелерді Ресей Федерациясы билігінің тиісті органдарымен келіседі.".</w:t>
      </w:r>
    </w:p>
    <w:bookmarkEnd w:id="19"/>
    <w:bookmarkStart w:name="z2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бірінші абзацында:</w:t>
      </w:r>
    </w:p>
    <w:bookmarkEnd w:id="20"/>
    <w:bookmarkStart w:name="z22" w:id="21"/>
    <w:p>
      <w:pPr>
        <w:spacing w:after="0"/>
        <w:ind w:left="0"/>
        <w:jc w:val="both"/>
      </w:pPr>
      <w:r>
        <w:rPr>
          <w:rFonts w:ascii="Times New Roman"/>
          <w:b w:val="false"/>
          <w:i w:val="false"/>
          <w:color w:val="000000"/>
          <w:sz w:val="28"/>
        </w:rPr>
        <w:t>
      "2010 жылғы 9 желтоқсандағы Беларусь Республикасының, Қазақстан Республикасының және Ресей Федерациясының мұнай мен мұнай өнімдерінің ортақ нарықтарын ұйымдастыру, басқару, олардың жұмыс істеуі және оларды дамыту тәртібі туралы келісіммен бір мезгілде" деген сөздер;</w:t>
      </w:r>
    </w:p>
    <w:bookmarkEnd w:id="21"/>
    <w:bookmarkStart w:name="z23" w:id="22"/>
    <w:p>
      <w:pPr>
        <w:spacing w:after="0"/>
        <w:ind w:left="0"/>
        <w:jc w:val="both"/>
      </w:pPr>
      <w:r>
        <w:rPr>
          <w:rFonts w:ascii="Times New Roman"/>
          <w:b w:val="false"/>
          <w:i w:val="false"/>
          <w:color w:val="000000"/>
          <w:sz w:val="28"/>
        </w:rPr>
        <w:t>
      "және ЕурАзЭҚ Мемлекетаралық Кеңесінің (Кеден одағының жоғарғы органы) 2009 жылғы 19 желтоқсандағы № 35 шешімімен мемлекеттер басшылары деңгейінде бекітілген Беларусь Республикасының, Қазақстан Республикасы мен Ресей Федерациясының Бірыңғай экономикалық кеңістігін қалыптастыру жөніндегі іс-әрекеттер жоспарында қол қою көзделген барлық келісімдер Тараптар мемлекеттерінің аумағында қолданылу шартымен Тараптар мемлекеттерінің арасындағы қатынастарда қолданылады" деген сөздер алып тасталсын.</w:t>
      </w:r>
    </w:p>
    <w:bookmarkEnd w:id="22"/>
    <w:bookmarkStart w:name="z24" w:id="23"/>
    <w:p>
      <w:pPr>
        <w:spacing w:after="0"/>
        <w:ind w:left="0"/>
        <w:jc w:val="both"/>
      </w:pPr>
      <w:r>
        <w:rPr>
          <w:rFonts w:ascii="Times New Roman"/>
          <w:b w:val="false"/>
          <w:i w:val="false"/>
          <w:color w:val="000000"/>
          <w:sz w:val="28"/>
        </w:rPr>
        <w:t xml:space="preserve">
      4. Келісімге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End w:id="23"/>
    <w:bookmarkStart w:name="z25" w:id="24"/>
    <w:p>
      <w:pPr>
        <w:spacing w:after="0"/>
        <w:ind w:left="0"/>
        <w:jc w:val="left"/>
      </w:pPr>
      <w:r>
        <w:rPr>
          <w:rFonts w:ascii="Times New Roman"/>
          <w:b/>
          <w:i w:val="false"/>
          <w:color w:val="000000"/>
        </w:rPr>
        <w:t xml:space="preserve"> 2-бап</w:t>
      </w:r>
    </w:p>
    <w:bookmarkEnd w:id="24"/>
    <w:bookmarkStart w:name="z26" w:id="25"/>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25"/>
    <w:bookmarkStart w:name="z27" w:id="26"/>
    <w:p>
      <w:pPr>
        <w:spacing w:after="0"/>
        <w:ind w:left="0"/>
        <w:jc w:val="both"/>
      </w:pPr>
      <w:r>
        <w:rPr>
          <w:rFonts w:ascii="Times New Roman"/>
          <w:b w:val="false"/>
          <w:i w:val="false"/>
          <w:color w:val="000000"/>
          <w:sz w:val="28"/>
        </w:rPr>
        <w:t>
      2018 жылғы 3 қазанда Мәскеу қаласында әрқайсысы қазақ және орыс тілдерінде екі төлнұсқа данада жасалды әрі екі мәтіннің күші бірдей.</w:t>
      </w:r>
    </w:p>
    <w:bookmarkEnd w:id="2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