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a69a" w14:textId="b15a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Халықаралық Қызыл Крест Комитетінің арасындағы Қазақстан Республикасындағы Халықаралық Қызыл Крест Комитеті Өкілдігінің мәртебесі, артықшылықтары және иммунитеттері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21 қарашадағы № 194-VІ ҚРЗ.</w:t>
      </w:r>
    </w:p>
    <w:p>
      <w:pPr>
        <w:spacing w:after="0"/>
        <w:ind w:left="0"/>
        <w:jc w:val="both"/>
      </w:pPr>
      <w:bookmarkStart w:name="z1" w:id="0"/>
      <w:r>
        <w:rPr>
          <w:rFonts w:ascii="Times New Roman"/>
          <w:b w:val="false"/>
          <w:i w:val="false"/>
          <w:color w:val="000000"/>
          <w:sz w:val="28"/>
        </w:rPr>
        <w:t xml:space="preserve">
      2011 жылғы 25 ақпанда Астанада жасалған Қазақстан Республикасының Үкіметі мен Халықаралық Қызыл Крест Комитетінің арасындағы Қазақстан Республикасындағы Халықаралық Қызыл Крест Комитеті Өкілдігінің мәртебесі, артықшылықтары және иммунитеттері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Халықаралық Қызыл Крест Комитетінің арасындағы Қазақстан Республикасындағы Халықаралық Қызыл Крест Комитеті Өкілдігінің мәртебесі, артықшылықтары және иммунитеттері туралы келісім</w:t>
      </w:r>
    </w:p>
    <w:bookmarkEnd w:id="1"/>
    <w:bookmarkStart w:name="z3" w:id="2"/>
    <w:p>
      <w:pPr>
        <w:spacing w:after="0"/>
        <w:ind w:left="0"/>
        <w:jc w:val="both"/>
      </w:pPr>
      <w:r>
        <w:rPr>
          <w:rFonts w:ascii="Times New Roman"/>
          <w:b w:val="false"/>
          <w:i w:val="false"/>
          <w:color w:val="000000"/>
          <w:sz w:val="28"/>
        </w:rPr>
        <w:t>
      Бірлесіп тараптар деп аталатын Қазақстан Республикасының Үкіметі және Халықаралық Қызыл Крест Комитеті (бұдан әрі - ХҚКК деп аталады),</w:t>
      </w:r>
    </w:p>
    <w:bookmarkEnd w:id="2"/>
    <w:p>
      <w:pPr>
        <w:spacing w:after="0"/>
        <w:ind w:left="0"/>
        <w:jc w:val="both"/>
      </w:pPr>
      <w:r>
        <w:rPr>
          <w:rFonts w:ascii="Times New Roman"/>
          <w:b w:val="false"/>
          <w:i w:val="false"/>
          <w:color w:val="000000"/>
          <w:sz w:val="28"/>
        </w:rPr>
        <w:t>
      адам қасіреттерін жеңілдету мақсатында ешбір кемсітушіліксіз қорғау және көмек көрсету бойынша ХҚКК-нің жұмысын ескере отырып, Қазақстан Республикасының мүдделерін және Қазақстан Республикасы мүшесі болып табылатын 1949 жылғы Женева конвенциялары мен 1977 жылғы олардың Қосымша хаттамаларына, Қызыл Крест және Қызыл Жарты Ай Халықаралық қозғалысының Жарғысы мен Қызыл Крест және Қызыл Жарты Ай Халықаралық конференцияларының қарарларына сәйкес ХҚКК-нің өзіне жүктелген гуманитарлық міндеттерін орындауға ынта білдіруін назарға ала отырып,</w:t>
      </w:r>
    </w:p>
    <w:p>
      <w:pPr>
        <w:spacing w:after="0"/>
        <w:ind w:left="0"/>
        <w:jc w:val="both"/>
      </w:pPr>
      <w:r>
        <w:rPr>
          <w:rFonts w:ascii="Times New Roman"/>
          <w:b w:val="false"/>
          <w:i w:val="false"/>
          <w:color w:val="000000"/>
          <w:sz w:val="28"/>
        </w:rPr>
        <w:t>
      төмендегілер туралы келісті:</w:t>
      </w:r>
    </w:p>
    <w:bookmarkStart w:name="z4" w:id="3"/>
    <w:p>
      <w:pPr>
        <w:spacing w:after="0"/>
        <w:ind w:left="0"/>
        <w:jc w:val="left"/>
      </w:pPr>
      <w:r>
        <w:rPr>
          <w:rFonts w:ascii="Times New Roman"/>
          <w:b/>
          <w:i w:val="false"/>
          <w:color w:val="000000"/>
        </w:rPr>
        <w:t xml:space="preserve"> 1-бап - ХҚКК-нің мәртебесі</w:t>
      </w:r>
    </w:p>
    <w:bookmarkEnd w:id="3"/>
    <w:p>
      <w:pPr>
        <w:spacing w:after="0"/>
        <w:ind w:left="0"/>
        <w:jc w:val="both"/>
      </w:pPr>
      <w:r>
        <w:rPr>
          <w:rFonts w:ascii="Times New Roman"/>
          <w:b w:val="false"/>
          <w:i w:val="false"/>
          <w:color w:val="000000"/>
          <w:sz w:val="28"/>
        </w:rPr>
        <w:t>
      ХҚКК Өкілдігі болатын мемлекеттің аумағында халықаралық ұйымдар мәртебесінен кем емес қолайлы құқықтық мәртебеге ие болады. ХҚКК Өкілдігі болатын мемлекеттің аумағында өз мақсаттары мен міндеттерін іске асыруға қажетті құқықтық қабілетті пайдаланады.</w:t>
      </w:r>
    </w:p>
    <w:bookmarkStart w:name="z5" w:id="4"/>
    <w:p>
      <w:pPr>
        <w:spacing w:after="0"/>
        <w:ind w:left="0"/>
        <w:jc w:val="left"/>
      </w:pPr>
      <w:r>
        <w:rPr>
          <w:rFonts w:ascii="Times New Roman"/>
          <w:b/>
          <w:i w:val="false"/>
          <w:color w:val="000000"/>
        </w:rPr>
        <w:t xml:space="preserve"> 2-бап - Құқықтық субъектілік</w:t>
      </w:r>
    </w:p>
    <w:bookmarkEnd w:id="4"/>
    <w:p>
      <w:pPr>
        <w:spacing w:after="0"/>
        <w:ind w:left="0"/>
        <w:jc w:val="both"/>
      </w:pPr>
      <w:r>
        <w:rPr>
          <w:rFonts w:ascii="Times New Roman"/>
          <w:b w:val="false"/>
          <w:i w:val="false"/>
          <w:color w:val="000000"/>
          <w:sz w:val="28"/>
        </w:rPr>
        <w:t>
      Қазақстан Республикасының Үкіметі ХҚКК Өкілдігінің өзіне шарттық міндеттемелерді қабылдау, сотта істі қарауға қатысу және құқықты иелену, сондай-ақ жылжымалы және жылжымайтын мүлікті сатып алу және оларға иелік ету қабілеті бар, бірақ осымен шектелмейтін құқықтық субъектілігін мойындайды.</w:t>
      </w:r>
    </w:p>
    <w:bookmarkStart w:name="z6" w:id="5"/>
    <w:p>
      <w:pPr>
        <w:spacing w:after="0"/>
        <w:ind w:left="0"/>
        <w:jc w:val="left"/>
      </w:pPr>
      <w:r>
        <w:rPr>
          <w:rFonts w:ascii="Times New Roman"/>
          <w:b/>
          <w:i w:val="false"/>
          <w:color w:val="000000"/>
        </w:rPr>
        <w:t xml:space="preserve"> 3-бап - ХҚКК-нің, оның мүлкі мен активтерінің иммунитеті</w:t>
      </w:r>
    </w:p>
    <w:bookmarkEnd w:id="5"/>
    <w:bookmarkStart w:name="z7" w:id="6"/>
    <w:p>
      <w:pPr>
        <w:spacing w:after="0"/>
        <w:ind w:left="0"/>
        <w:jc w:val="both"/>
      </w:pPr>
      <w:r>
        <w:rPr>
          <w:rFonts w:ascii="Times New Roman"/>
          <w:b w:val="false"/>
          <w:i w:val="false"/>
          <w:color w:val="000000"/>
          <w:sz w:val="28"/>
        </w:rPr>
        <w:t>
      1. ХҚКК-нің Өкілдігі, оның мүлкі, қаражаты мен активтері, қайда және кімнің иелігінде болғанына қарамастан, ХҚКК Өкілдігі өз иммунитетінен бас тартқан жекелеген жағдайларды қоспағанда, соттың және әкімшілік іс жүргізудің кез келген нысандарынан иммунитетті пайдаланады.</w:t>
      </w:r>
    </w:p>
    <w:bookmarkEnd w:id="6"/>
    <w:bookmarkStart w:name="z8" w:id="7"/>
    <w:p>
      <w:pPr>
        <w:spacing w:after="0"/>
        <w:ind w:left="0"/>
        <w:jc w:val="both"/>
      </w:pPr>
      <w:r>
        <w:rPr>
          <w:rFonts w:ascii="Times New Roman"/>
          <w:b w:val="false"/>
          <w:i w:val="false"/>
          <w:color w:val="000000"/>
          <w:sz w:val="28"/>
        </w:rPr>
        <w:t>
      2. ХҚКК Өкілдігінің үй-жайларына қол сұғылмайды. ХҚКК Өкілдігінің мүлкі мен активтері, қайда және кімнің иелігінде болғанына қарамастан, тінту, иеліктен айыру, тәркілеу, экспроприация және орындаушылық, сот, әкімшілік немесе заңнамалық әрекеттер жолымен қандай да бір өзге қол сұғушылық нысанынан иммунитетті пайдаланады.</w:t>
      </w:r>
    </w:p>
    <w:bookmarkEnd w:id="7"/>
    <w:bookmarkStart w:name="z9" w:id="8"/>
    <w:p>
      <w:pPr>
        <w:spacing w:after="0"/>
        <w:ind w:left="0"/>
        <w:jc w:val="left"/>
      </w:pPr>
      <w:r>
        <w:rPr>
          <w:rFonts w:ascii="Times New Roman"/>
          <w:b/>
          <w:i w:val="false"/>
          <w:color w:val="000000"/>
        </w:rPr>
        <w:t xml:space="preserve"> 4-бап - ХҚКК мұрағаттарының қолсұғылмаушылығы</w:t>
      </w:r>
    </w:p>
    <w:bookmarkEnd w:id="8"/>
    <w:p>
      <w:pPr>
        <w:spacing w:after="0"/>
        <w:ind w:left="0"/>
        <w:jc w:val="both"/>
      </w:pPr>
      <w:r>
        <w:rPr>
          <w:rFonts w:ascii="Times New Roman"/>
          <w:b w:val="false"/>
          <w:i w:val="false"/>
          <w:color w:val="000000"/>
          <w:sz w:val="28"/>
        </w:rPr>
        <w:t>
      ХҚКК Өкілдігінің мұрағаттары, олар қайда болғанына қарамастан, оған тиісті және онда сақталатын барлық құжаттар сияқты қол сұғылмаушылыққа ие.</w:t>
      </w:r>
    </w:p>
    <w:bookmarkStart w:name="z10" w:id="9"/>
    <w:p>
      <w:pPr>
        <w:spacing w:after="0"/>
        <w:ind w:left="0"/>
        <w:jc w:val="left"/>
      </w:pPr>
      <w:r>
        <w:rPr>
          <w:rFonts w:ascii="Times New Roman"/>
          <w:b/>
          <w:i w:val="false"/>
          <w:color w:val="000000"/>
        </w:rPr>
        <w:t xml:space="preserve"> 5-бап - Байланыс құралдары</w:t>
      </w:r>
    </w:p>
    <w:bookmarkEnd w:id="9"/>
    <w:bookmarkStart w:name="z11" w:id="10"/>
    <w:p>
      <w:pPr>
        <w:spacing w:after="0"/>
        <w:ind w:left="0"/>
        <w:jc w:val="both"/>
      </w:pPr>
      <w:r>
        <w:rPr>
          <w:rFonts w:ascii="Times New Roman"/>
          <w:b w:val="false"/>
          <w:i w:val="false"/>
          <w:color w:val="000000"/>
          <w:sz w:val="28"/>
        </w:rPr>
        <w:t>
      1. ХҚКК Өкілдігі ресми мақсаттарда және қандай да бір қол сұғушылықсыз, байланыстарды жүзеге асыру үшін өзі барынша қолайлы деп санайтын телекоммуникациялық құралдарды, атап айқанда, Женевадағы ХҚКК Штаб-пәтерімен, басқа да тиісті халықаралық мекемелер мен ұйымдармен, үкіметтік құрылымдармен, сондай-ақ заңды немесе жеке тұлғалармен байланыс жасау үшін еркін пайдалана алады.</w:t>
      </w:r>
    </w:p>
    <w:bookmarkEnd w:id="10"/>
    <w:bookmarkStart w:name="z12" w:id="11"/>
    <w:p>
      <w:pPr>
        <w:spacing w:after="0"/>
        <w:ind w:left="0"/>
        <w:jc w:val="both"/>
      </w:pPr>
      <w:r>
        <w:rPr>
          <w:rFonts w:ascii="Times New Roman"/>
          <w:b w:val="false"/>
          <w:i w:val="false"/>
          <w:color w:val="000000"/>
          <w:sz w:val="28"/>
        </w:rPr>
        <w:t>
      2. ХҚКК өкілдігінің өз үй-жайларында радиоэлектрондық құралдар орнатуға және болатын мемлекеттің аумағы шегінде жылжымалы құралдарды пайдалануға құқығы бар. ХҚКК Өкілдігі лицензиялық алымдардан және өзге тиісті салықтар мен алымдардан босатылады. ХҚКК Өкілдігі Халықаралық Телекоммуникациялар Одағының № 10 қарарына (REV.WRC - 2000) сәйкес Қазақстан Республикасы құзыретті мемлекеттік органдары осы мақсаттар үшін берген жиіліктерді пайдаланады.</w:t>
      </w:r>
    </w:p>
    <w:bookmarkEnd w:id="11"/>
    <w:bookmarkStart w:name="z13" w:id="12"/>
    <w:p>
      <w:pPr>
        <w:spacing w:after="0"/>
        <w:ind w:left="0"/>
        <w:jc w:val="both"/>
      </w:pPr>
      <w:r>
        <w:rPr>
          <w:rFonts w:ascii="Times New Roman"/>
          <w:b w:val="false"/>
          <w:i w:val="false"/>
          <w:color w:val="000000"/>
          <w:sz w:val="28"/>
        </w:rPr>
        <w:t>
      3. ХҚКК Өкілдігі ресми байланыстарға қатысты барлық жағдайда, артықшылықтарға, тарифтер мен салықтарға қатысты халықаралық ұйымдарға ұсынылатыннан қолайлылығы кем емес режимді пайдаланады.</w:t>
      </w:r>
    </w:p>
    <w:bookmarkEnd w:id="12"/>
    <w:bookmarkStart w:name="z14" w:id="13"/>
    <w:p>
      <w:pPr>
        <w:spacing w:after="0"/>
        <w:ind w:left="0"/>
        <w:jc w:val="both"/>
      </w:pPr>
      <w:r>
        <w:rPr>
          <w:rFonts w:ascii="Times New Roman"/>
          <w:b w:val="false"/>
          <w:i w:val="false"/>
          <w:color w:val="000000"/>
          <w:sz w:val="28"/>
        </w:rPr>
        <w:t>
      4. ХҚКК Өкілдігінің дипломатиялық курьерлер мен вализалар тәрізді артықшылықтар мен иммунитеттерді пайдаланатын курьерлер немесе мөрленген вализалар арқылы, алайда осы вализалар олардың сипатын көрсететін сыртқы белгілері бар болған және ХҚКК Өкілдігінің ресми пайдалануына арналған құжаттардан немесе заттардан ғана тұратын жағдайда, өз хат-хабарларын жіберуге және алуға құқығы бар.</w:t>
      </w:r>
    </w:p>
    <w:bookmarkEnd w:id="13"/>
    <w:bookmarkStart w:name="z15" w:id="14"/>
    <w:p>
      <w:pPr>
        <w:spacing w:after="0"/>
        <w:ind w:left="0"/>
        <w:jc w:val="left"/>
      </w:pPr>
      <w:r>
        <w:rPr>
          <w:rFonts w:ascii="Times New Roman"/>
          <w:b/>
          <w:i w:val="false"/>
          <w:color w:val="000000"/>
        </w:rPr>
        <w:t xml:space="preserve"> 6-бап - ХҚКК мен оның өкілдігі есептерінің, хат-хабарларының және өзге де байланыс құралдарының құпиялылығы</w:t>
      </w:r>
    </w:p>
    <w:bookmarkEnd w:id="14"/>
    <w:p>
      <w:pPr>
        <w:spacing w:after="0"/>
        <w:ind w:left="0"/>
        <w:jc w:val="both"/>
      </w:pPr>
      <w:r>
        <w:rPr>
          <w:rFonts w:ascii="Times New Roman"/>
          <w:b w:val="false"/>
          <w:i w:val="false"/>
          <w:color w:val="000000"/>
          <w:sz w:val="28"/>
        </w:rPr>
        <w:t>
      Қазақстан Республикасы Үкіметі ХҚКК Өкілдігі есептерінің, хат-хабарларының және өзге де хабарламаларының құпиялылығын құрметтеуге міндеттеңеді. Бұл олардың мазмұнын көзделген алушылардан басқа адамдарға және/немесе ұйымдарға жария етпеу және оларды ХҚКК Өкілдігінің алдын ала жазбаша рұқсатынсыз сот ісі барысында пайдаланбауын қамтиды.</w:t>
      </w:r>
    </w:p>
    <w:bookmarkStart w:name="z16" w:id="15"/>
    <w:p>
      <w:pPr>
        <w:spacing w:after="0"/>
        <w:ind w:left="0"/>
        <w:jc w:val="left"/>
      </w:pPr>
      <w:r>
        <w:rPr>
          <w:rFonts w:ascii="Times New Roman"/>
          <w:b/>
          <w:i w:val="false"/>
          <w:color w:val="000000"/>
        </w:rPr>
        <w:t xml:space="preserve"> 7-бап - ХҚКК өкілдігінің қаржылық ресурстары</w:t>
      </w:r>
    </w:p>
    <w:bookmarkEnd w:id="15"/>
    <w:bookmarkStart w:name="z17" w:id="16"/>
    <w:p>
      <w:pPr>
        <w:spacing w:after="0"/>
        <w:ind w:left="0"/>
        <w:jc w:val="both"/>
      </w:pPr>
      <w:r>
        <w:rPr>
          <w:rFonts w:ascii="Times New Roman"/>
          <w:b w:val="false"/>
          <w:i w:val="false"/>
          <w:color w:val="000000"/>
          <w:sz w:val="28"/>
        </w:rPr>
        <w:t>
      1. ХҚКК Өкілдігінің ұлттық немесе шетелдік валютаға немесе басқа да қаржы активтеріне иелік етуге, сондай-ақ Қазақстан Республикасының валюталарды айырбастауды және оған қатысты өзге де мәселелерді реттейтін заңнамасымен шектелмеген кез келген валютада шоттар ұстауға құқығы бар.</w:t>
      </w:r>
    </w:p>
    <w:bookmarkEnd w:id="16"/>
    <w:bookmarkStart w:name="z18" w:id="17"/>
    <w:p>
      <w:pPr>
        <w:spacing w:after="0"/>
        <w:ind w:left="0"/>
        <w:jc w:val="both"/>
      </w:pPr>
      <w:r>
        <w:rPr>
          <w:rFonts w:ascii="Times New Roman"/>
          <w:b w:val="false"/>
          <w:i w:val="false"/>
          <w:color w:val="000000"/>
          <w:sz w:val="28"/>
        </w:rPr>
        <w:t>
      2. ХҚКК мен оның Өкілдігі болатын мемлекетке/тен және болатын мемлекеттің ішінде қаражатты ұлттық немесе шетелдік валютада еркін аударуға, сондай-ақ осындай активтерді басқа валютаға еркін айналдыруға құқылы.</w:t>
      </w:r>
    </w:p>
    <w:bookmarkEnd w:id="17"/>
    <w:bookmarkStart w:name="z19" w:id="18"/>
    <w:p>
      <w:pPr>
        <w:spacing w:after="0"/>
        <w:ind w:left="0"/>
        <w:jc w:val="left"/>
      </w:pPr>
      <w:r>
        <w:rPr>
          <w:rFonts w:ascii="Times New Roman"/>
          <w:b/>
          <w:i w:val="false"/>
          <w:color w:val="000000"/>
        </w:rPr>
        <w:t xml:space="preserve"> 8-бап - Салықтардан босату</w:t>
      </w:r>
    </w:p>
    <w:bookmarkEnd w:id="18"/>
    <w:bookmarkStart w:name="z20" w:id="19"/>
    <w:p>
      <w:pPr>
        <w:spacing w:after="0"/>
        <w:ind w:left="0"/>
        <w:jc w:val="both"/>
      </w:pPr>
      <w:r>
        <w:rPr>
          <w:rFonts w:ascii="Times New Roman"/>
          <w:b w:val="false"/>
          <w:i w:val="false"/>
          <w:color w:val="000000"/>
          <w:sz w:val="28"/>
        </w:rPr>
        <w:t>
      1. ХҚКК мен оның Өкілдігі, оның активтері, кірістері мен меншігі болатын мемлекеттің аумағында коммуналдық қызметтер үшін төлемі болып табылатындарды қоспағанда, алынатын барлық салық түрлерінен босатылады.</w:t>
      </w:r>
    </w:p>
    <w:bookmarkEnd w:id="19"/>
    <w:bookmarkStart w:name="z21" w:id="20"/>
    <w:p>
      <w:pPr>
        <w:spacing w:after="0"/>
        <w:ind w:left="0"/>
        <w:jc w:val="both"/>
      </w:pPr>
      <w:r>
        <w:rPr>
          <w:rFonts w:ascii="Times New Roman"/>
          <w:b w:val="false"/>
          <w:i w:val="false"/>
          <w:color w:val="000000"/>
          <w:sz w:val="28"/>
        </w:rPr>
        <w:t>
      2. ХҚКК мен оның Өкілдігінің қызметтік пайдалануына және Қазақстан Республикасында гуманитарлық көмек көрсету жөніндегі ХҚКК-ның бағдарламаларын жүзеге асыруға арналған қызмет көрсетулерді және заттарды сатып алғаны үшін болу мемлекетінде алынатын салықтардың барлық түрлерінен босатылады.</w:t>
      </w:r>
    </w:p>
    <w:bookmarkEnd w:id="20"/>
    <w:bookmarkStart w:name="z22" w:id="21"/>
    <w:p>
      <w:pPr>
        <w:spacing w:after="0"/>
        <w:ind w:left="0"/>
        <w:jc w:val="left"/>
      </w:pPr>
      <w:r>
        <w:rPr>
          <w:rFonts w:ascii="Times New Roman"/>
          <w:b/>
          <w:i w:val="false"/>
          <w:color w:val="000000"/>
        </w:rPr>
        <w:t xml:space="preserve"> 9-бап - Кедендік баждардан босату</w:t>
      </w:r>
    </w:p>
    <w:bookmarkEnd w:id="21"/>
    <w:bookmarkStart w:name="z23" w:id="22"/>
    <w:p>
      <w:pPr>
        <w:spacing w:after="0"/>
        <w:ind w:left="0"/>
        <w:jc w:val="both"/>
      </w:pPr>
      <w:r>
        <w:rPr>
          <w:rFonts w:ascii="Times New Roman"/>
          <w:b w:val="false"/>
          <w:i w:val="false"/>
          <w:color w:val="000000"/>
          <w:sz w:val="28"/>
        </w:rPr>
        <w:t>
      1. ХҚКК мен Қазақстан Республикасы аумағындағы оның Өкілдігі ХҚКК қызметтік пайдалануына және/немесе Қазақстан Республикасында немесе одан тыс жерлерде көмек көрсетуі жөніндегі бағдарламаларына арналған заттар мен материалдар (басылымдар мен аудио-бейнематериалдарды қоса алғанда) кедендік баждардан, салықтар мен алымдардан босатылады.</w:t>
      </w:r>
    </w:p>
    <w:bookmarkEnd w:id="22"/>
    <w:bookmarkStart w:name="z24" w:id="23"/>
    <w:p>
      <w:pPr>
        <w:spacing w:after="0"/>
        <w:ind w:left="0"/>
        <w:jc w:val="both"/>
      </w:pPr>
      <w:r>
        <w:rPr>
          <w:rFonts w:ascii="Times New Roman"/>
          <w:b w:val="false"/>
          <w:i w:val="false"/>
          <w:color w:val="000000"/>
          <w:sz w:val="28"/>
        </w:rPr>
        <w:t>
      2. ХҚКК Өкілдігінің әуе тасымалдауларын ұйымдастыруға құқығы бар және Қазақстан Республикасы үшін гуманитарлық жүктерді тасымалдайтын немесе оның аумағы үстінен ұшып өтетін өз рейстері үшін ұшу және қону төлемдерінен босатылады.</w:t>
      </w:r>
    </w:p>
    <w:bookmarkEnd w:id="23"/>
    <w:bookmarkStart w:name="z25" w:id="24"/>
    <w:p>
      <w:pPr>
        <w:spacing w:after="0"/>
        <w:ind w:left="0"/>
        <w:jc w:val="left"/>
      </w:pPr>
      <w:r>
        <w:rPr>
          <w:rFonts w:ascii="Times New Roman"/>
          <w:b/>
          <w:i w:val="false"/>
          <w:color w:val="000000"/>
        </w:rPr>
        <w:t xml:space="preserve"> 10-бап - Өкілдік мүшелерінің мәртебесі</w:t>
      </w:r>
    </w:p>
    <w:bookmarkEnd w:id="24"/>
    <w:bookmarkStart w:name="z26" w:id="25"/>
    <w:p>
      <w:pPr>
        <w:spacing w:after="0"/>
        <w:ind w:left="0"/>
        <w:jc w:val="both"/>
      </w:pPr>
      <w:r>
        <w:rPr>
          <w:rFonts w:ascii="Times New Roman"/>
          <w:b w:val="false"/>
          <w:i w:val="false"/>
          <w:color w:val="000000"/>
          <w:sz w:val="28"/>
        </w:rPr>
        <w:t>
      1. ХҚКК Өкілдігінің мүшелеріне, олардың жұбайларына/зайыптарына, олардың асырауындағы отбасы мүшелеріне Қазақстан Республикасында тіркелген шет мемлекеттердің дипломатиялық персоналының өкілдіктері мүшелеріне берілетін мәртебе беріледі.</w:t>
      </w:r>
    </w:p>
    <w:bookmarkEnd w:id="25"/>
    <w:bookmarkStart w:name="z27" w:id="26"/>
    <w:p>
      <w:pPr>
        <w:spacing w:after="0"/>
        <w:ind w:left="0"/>
        <w:jc w:val="both"/>
      </w:pPr>
      <w:r>
        <w:rPr>
          <w:rFonts w:ascii="Times New Roman"/>
          <w:b w:val="false"/>
          <w:i w:val="false"/>
          <w:color w:val="000000"/>
          <w:sz w:val="28"/>
        </w:rPr>
        <w:t>
      2. Олар, жеке қамауға немесе тұтқынға алуды, жеке жүкке тыйым салу және өз міндеттерін орындауға байланысты куәгерлер ретінде әрекет ету немесе іс-әрекеттеріне және/немесе жіберген қателіктеріне қатысты түсінік беру қажеттілігін қоса алғанда, сот немесе әкімшілік процестердің кез келген нысанынан иммунитетті пайдаланады.</w:t>
      </w:r>
    </w:p>
    <w:bookmarkEnd w:id="26"/>
    <w:bookmarkStart w:name="z28" w:id="27"/>
    <w:p>
      <w:pPr>
        <w:spacing w:after="0"/>
        <w:ind w:left="0"/>
        <w:jc w:val="both"/>
      </w:pPr>
      <w:r>
        <w:rPr>
          <w:rFonts w:ascii="Times New Roman"/>
          <w:b w:val="false"/>
          <w:i w:val="false"/>
          <w:color w:val="000000"/>
          <w:sz w:val="28"/>
        </w:rPr>
        <w:t>
      3. Олардың жеке резиденцияларына, көлік құралдары, құжаттары, қолжазбалары және өзге де жеке мүлкіне қол сұғылмайды.</w:t>
      </w:r>
    </w:p>
    <w:bookmarkEnd w:id="27"/>
    <w:bookmarkStart w:name="z29" w:id="28"/>
    <w:p>
      <w:pPr>
        <w:spacing w:after="0"/>
        <w:ind w:left="0"/>
        <w:jc w:val="both"/>
      </w:pPr>
      <w:r>
        <w:rPr>
          <w:rFonts w:ascii="Times New Roman"/>
          <w:b w:val="false"/>
          <w:i w:val="false"/>
          <w:color w:val="000000"/>
          <w:sz w:val="28"/>
        </w:rPr>
        <w:t>
      4. Оларға көші-қон бойынша ешбір төлемдер мен шектеулер, сондай-ақ шетелдіктерді тіркеу мен жалпыға бірдей әскери міндеттерге қатысты міндеттер қолданылмайды.</w:t>
      </w:r>
    </w:p>
    <w:bookmarkEnd w:id="28"/>
    <w:bookmarkStart w:name="z30" w:id="29"/>
    <w:p>
      <w:pPr>
        <w:spacing w:after="0"/>
        <w:ind w:left="0"/>
        <w:jc w:val="both"/>
      </w:pPr>
      <w:r>
        <w:rPr>
          <w:rFonts w:ascii="Times New Roman"/>
          <w:b w:val="false"/>
          <w:i w:val="false"/>
          <w:color w:val="000000"/>
          <w:sz w:val="28"/>
        </w:rPr>
        <w:t>
      5. Олардың көлік құралдарын қоса алғанда, өз жеке мүліктерін бажсыз тасымалдауға құқығы бар. Елден кетер кезде де осыған ұқсас артықшылықтарды пайдаланады.</w:t>
      </w:r>
    </w:p>
    <w:bookmarkEnd w:id="29"/>
    <w:bookmarkStart w:name="z31" w:id="30"/>
    <w:p>
      <w:pPr>
        <w:spacing w:after="0"/>
        <w:ind w:left="0"/>
        <w:jc w:val="both"/>
      </w:pPr>
      <w:r>
        <w:rPr>
          <w:rFonts w:ascii="Times New Roman"/>
          <w:b w:val="false"/>
          <w:i w:val="false"/>
          <w:color w:val="000000"/>
          <w:sz w:val="28"/>
        </w:rPr>
        <w:t>
      6. Олардың Қазақстан Республикасындағы өз жеке мүлкін Қазақстан Республикасында тіркелген шет мемлекеттердің дипломатиялық персоналының өкілдіктеріне берілген шарттарға сәйкес сатуға құқығы бар.</w:t>
      </w:r>
    </w:p>
    <w:bookmarkEnd w:id="30"/>
    <w:bookmarkStart w:name="z32" w:id="31"/>
    <w:p>
      <w:pPr>
        <w:spacing w:after="0"/>
        <w:ind w:left="0"/>
        <w:jc w:val="both"/>
      </w:pPr>
      <w:r>
        <w:rPr>
          <w:rFonts w:ascii="Times New Roman"/>
          <w:b w:val="false"/>
          <w:i w:val="false"/>
          <w:color w:val="000000"/>
          <w:sz w:val="28"/>
        </w:rPr>
        <w:t>
      7. Тәртіпсіздіктер немесе қарулы қақтығыс жағдайларында, егер олар оны қаласа, өздері барынша қауіпсіз және жылдам деп санайтын тәсілмен оларға болатын мемлекеттің аумағынан шығуға қажетті жағдайлар жасалады.</w:t>
      </w:r>
    </w:p>
    <w:bookmarkEnd w:id="31"/>
    <w:bookmarkStart w:name="z33" w:id="32"/>
    <w:p>
      <w:pPr>
        <w:spacing w:after="0"/>
        <w:ind w:left="0"/>
        <w:jc w:val="both"/>
      </w:pPr>
      <w:r>
        <w:rPr>
          <w:rFonts w:ascii="Times New Roman"/>
          <w:b w:val="false"/>
          <w:i w:val="false"/>
          <w:color w:val="000000"/>
          <w:sz w:val="28"/>
        </w:rPr>
        <w:t>
      8. Олар Қазақстан Республикасында аккредиттелген шет мемлекеттердің дипломатиялық өкілдіктерінің мүшелеріне берілген валюта режиміне қатысты жеңілдіктерді пайдаланады.</w:t>
      </w:r>
    </w:p>
    <w:bookmarkEnd w:id="32"/>
    <w:bookmarkStart w:name="z34" w:id="33"/>
    <w:p>
      <w:pPr>
        <w:spacing w:after="0"/>
        <w:ind w:left="0"/>
        <w:jc w:val="both"/>
      </w:pPr>
      <w:r>
        <w:rPr>
          <w:rFonts w:ascii="Times New Roman"/>
          <w:b w:val="false"/>
          <w:i w:val="false"/>
          <w:color w:val="000000"/>
          <w:sz w:val="28"/>
        </w:rPr>
        <w:t>
      9. ХҚКК Өкілдігі халықаралық персоналының мүшелері ХҚКК төлейтін немесе, тұтастай алғанда, олардың Қазақстан Республикасынан тыс жерлерден алатын жалақы және өзге де сыйақы түрлеріне салынатын барлық салықтардан босатылады.</w:t>
      </w:r>
    </w:p>
    <w:bookmarkEnd w:id="33"/>
    <w:bookmarkStart w:name="z35" w:id="34"/>
    <w:p>
      <w:pPr>
        <w:spacing w:after="0"/>
        <w:ind w:left="0"/>
        <w:jc w:val="both"/>
      </w:pPr>
      <w:r>
        <w:rPr>
          <w:rFonts w:ascii="Times New Roman"/>
          <w:b w:val="false"/>
          <w:i w:val="false"/>
          <w:color w:val="000000"/>
          <w:sz w:val="28"/>
        </w:rPr>
        <w:t>
      10. ХҚКК Өкілдігінің Басшысы мен оның Орынбасары жұбайларымен/зайыптарымен және олардың асырауындағы өзге де туыстарымен және отбасы мүшелерімен бірге аталған артықшылықтар мен иммунитеттерге қосымша, 1961 жылғы 18 сәуірдегі Димпломатялық қарым-қатынастар туралы Вена конвенциясына сәйкес дипломатиялық агенттерге берілген мәртебені пайдаланады.</w:t>
      </w:r>
    </w:p>
    <w:bookmarkEnd w:id="34"/>
    <w:bookmarkStart w:name="z36" w:id="35"/>
    <w:p>
      <w:pPr>
        <w:spacing w:after="0"/>
        <w:ind w:left="0"/>
        <w:jc w:val="both"/>
      </w:pPr>
      <w:r>
        <w:rPr>
          <w:rFonts w:ascii="Times New Roman"/>
          <w:b w:val="false"/>
          <w:i w:val="false"/>
          <w:color w:val="000000"/>
          <w:sz w:val="28"/>
        </w:rPr>
        <w:t xml:space="preserve">
      11. Қазақстан Республикасы азаматтары болып табылатын немесе Қазақстан Республикасында тұрақты тұратын ХҚКК Өкілдігінің мүшелері өздерінің қызметтік міндеттерін орындау кезінде жасалған әрекеттеріне қатысты соттық іс қараудан иммунитетті қоспағанда, осы баптың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10 тармақтарындағы</w:t>
      </w:r>
      <w:r>
        <w:rPr>
          <w:rFonts w:ascii="Times New Roman"/>
          <w:b w:val="false"/>
          <w:i w:val="false"/>
          <w:color w:val="000000"/>
          <w:sz w:val="28"/>
        </w:rPr>
        <w:t xml:space="preserve"> иммунитеттерді, артықшылықтар мен жеңілдіктерді пайдаланбайды.</w:t>
      </w:r>
    </w:p>
    <w:bookmarkEnd w:id="35"/>
    <w:bookmarkStart w:name="z37" w:id="36"/>
    <w:p>
      <w:pPr>
        <w:spacing w:after="0"/>
        <w:ind w:left="0"/>
        <w:jc w:val="both"/>
      </w:pPr>
      <w:r>
        <w:rPr>
          <w:rFonts w:ascii="Times New Roman"/>
          <w:b w:val="false"/>
          <w:i w:val="false"/>
          <w:color w:val="000000"/>
          <w:sz w:val="28"/>
        </w:rPr>
        <w:t>
      12. ХҚКК Қазақстан Республикасында жұмыс істейтін ХҚКК Өкілдігі қызметкерлерінің аты-жөні, лауазымы мен міндеттері туралы мемлекеттік биліктің тиісті органдарын хабардар етеді.</w:t>
      </w:r>
    </w:p>
    <w:bookmarkEnd w:id="36"/>
    <w:bookmarkStart w:name="z38" w:id="37"/>
    <w:p>
      <w:pPr>
        <w:spacing w:after="0"/>
        <w:ind w:left="0"/>
        <w:jc w:val="both"/>
      </w:pPr>
      <w:r>
        <w:rPr>
          <w:rFonts w:ascii="Times New Roman"/>
          <w:b w:val="false"/>
          <w:i w:val="false"/>
          <w:color w:val="000000"/>
          <w:sz w:val="28"/>
        </w:rPr>
        <w:t>
      13. ХҚКК Өкілдігінің мүшелері Қазақстан Республикасының аумағына келген сәттен бастап Қазақстан Республикасы заңнамасын құрметтеуге тиіс және оларға ұсынылатын қорғауды пайдаланады.</w:t>
      </w:r>
    </w:p>
    <w:bookmarkEnd w:id="37"/>
    <w:bookmarkStart w:name="z39" w:id="38"/>
    <w:p>
      <w:pPr>
        <w:spacing w:after="0"/>
        <w:ind w:left="0"/>
        <w:jc w:val="left"/>
      </w:pPr>
      <w:r>
        <w:rPr>
          <w:rFonts w:ascii="Times New Roman"/>
          <w:b/>
          <w:i w:val="false"/>
          <w:color w:val="000000"/>
        </w:rPr>
        <w:t xml:space="preserve"> 11-бап - Уақытша миссиямен келетін ХҚКК өкілдері</w:t>
      </w:r>
    </w:p>
    <w:bookmarkEnd w:id="38"/>
    <w:p>
      <w:pPr>
        <w:spacing w:after="0"/>
        <w:ind w:left="0"/>
        <w:jc w:val="both"/>
      </w:pPr>
      <w:r>
        <w:rPr>
          <w:rFonts w:ascii="Times New Roman"/>
          <w:b w:val="false"/>
          <w:i w:val="false"/>
          <w:color w:val="000000"/>
          <w:sz w:val="28"/>
        </w:rPr>
        <w:t xml:space="preserve">
      Қазақстан Республикасына уақытша миссиямен келген ХҚКК өкілдері 10-баптың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8-тармақтарындағы</w:t>
      </w:r>
      <w:r>
        <w:rPr>
          <w:rFonts w:ascii="Times New Roman"/>
          <w:b w:val="false"/>
          <w:i w:val="false"/>
          <w:color w:val="000000"/>
          <w:sz w:val="28"/>
        </w:rPr>
        <w:t xml:space="preserve"> иммуниттер мен артықшылықтарды пайдаланады.</w:t>
      </w:r>
    </w:p>
    <w:bookmarkStart w:name="z40" w:id="39"/>
    <w:p>
      <w:pPr>
        <w:spacing w:after="0"/>
        <w:ind w:left="0"/>
        <w:jc w:val="left"/>
      </w:pPr>
      <w:r>
        <w:rPr>
          <w:rFonts w:ascii="Times New Roman"/>
          <w:b/>
          <w:i w:val="false"/>
          <w:color w:val="000000"/>
        </w:rPr>
        <w:t xml:space="preserve"> 12-бап - ХҚКК мүшелерінің құжаттары</w:t>
      </w:r>
    </w:p>
    <w:bookmarkEnd w:id="39"/>
    <w:bookmarkStart w:name="z41" w:id="40"/>
    <w:p>
      <w:pPr>
        <w:spacing w:after="0"/>
        <w:ind w:left="0"/>
        <w:jc w:val="both"/>
      </w:pPr>
      <w:r>
        <w:rPr>
          <w:rFonts w:ascii="Times New Roman"/>
          <w:b w:val="false"/>
          <w:i w:val="false"/>
          <w:color w:val="000000"/>
          <w:sz w:val="28"/>
        </w:rPr>
        <w:t>
      1. ХҚКК Өкілдігі халықаралық персоналының мүшелері мен уақытша миссиямен келген ХҚКК өкілдерінің жеке басын және оның ХҚКК қызметкері ретіндегі мәртебесін растайтын жарамды визасы бар паспорты мен "Жеке куәлік және іссапар куәлігі" деп аталатын құжаты болады.</w:t>
      </w:r>
    </w:p>
    <w:bookmarkEnd w:id="40"/>
    <w:bookmarkStart w:name="z42" w:id="41"/>
    <w:p>
      <w:pPr>
        <w:spacing w:after="0"/>
        <w:ind w:left="0"/>
        <w:jc w:val="both"/>
      </w:pPr>
      <w:r>
        <w:rPr>
          <w:rFonts w:ascii="Times New Roman"/>
          <w:b w:val="false"/>
          <w:i w:val="false"/>
          <w:color w:val="000000"/>
          <w:sz w:val="28"/>
        </w:rPr>
        <w:t>
      2. ХҚКК өкілдігінің халықаралық қызметкерлері Қазақстан Республикасының шекарасынан өтіп, республика территориясында болу үшін күші бар визасы бар паспортты қолданады.</w:t>
      </w:r>
    </w:p>
    <w:bookmarkEnd w:id="41"/>
    <w:p>
      <w:pPr>
        <w:spacing w:after="0"/>
        <w:ind w:left="0"/>
        <w:jc w:val="both"/>
      </w:pPr>
      <w:r>
        <w:rPr>
          <w:rFonts w:ascii="Times New Roman"/>
          <w:b w:val="false"/>
          <w:i w:val="false"/>
          <w:color w:val="000000"/>
          <w:sz w:val="28"/>
        </w:rPr>
        <w:t>
      Қазақстан Республикасының мемлекеттік биліктері осы құжатты жарамды жол жүру құжаты ретінде қабылдайды. Иесі құжатты көрсеткен жағдайда, олар оған Қазақстан Республикасы мемлекеттік шекарасынан өтуге және мемлекет ішінде жүріп-тұруына жәрдем көрсетеді.</w:t>
      </w:r>
    </w:p>
    <w:bookmarkStart w:name="z43" w:id="42"/>
    <w:p>
      <w:pPr>
        <w:spacing w:after="0"/>
        <w:ind w:left="0"/>
        <w:jc w:val="left"/>
      </w:pPr>
      <w:r>
        <w:rPr>
          <w:rFonts w:ascii="Times New Roman"/>
          <w:b/>
          <w:i w:val="false"/>
          <w:color w:val="000000"/>
        </w:rPr>
        <w:t xml:space="preserve"> 13-бап - Болатын мемлекетпен ынтымақтастық</w:t>
      </w:r>
    </w:p>
    <w:bookmarkEnd w:id="42"/>
    <w:bookmarkStart w:name="z44" w:id="43"/>
    <w:p>
      <w:pPr>
        <w:spacing w:after="0"/>
        <w:ind w:left="0"/>
        <w:jc w:val="both"/>
      </w:pPr>
      <w:r>
        <w:rPr>
          <w:rFonts w:ascii="Times New Roman"/>
          <w:b w:val="false"/>
          <w:i w:val="false"/>
          <w:color w:val="000000"/>
          <w:sz w:val="28"/>
        </w:rPr>
        <w:t>
      1. ХҚКК және оның Өкілдігі осы Келісімде көзделген артықшылықтарды, иммунитеттер мен жеңілдіктерді асыра пайдаланудың кезкелген нысанын болдырмау мақсатында мемлекеттік билік органдарымен ынтымақтастық орнатады.</w:t>
      </w:r>
    </w:p>
    <w:bookmarkEnd w:id="43"/>
    <w:bookmarkStart w:name="z45" w:id="44"/>
    <w:p>
      <w:pPr>
        <w:spacing w:after="0"/>
        <w:ind w:left="0"/>
        <w:jc w:val="both"/>
      </w:pPr>
      <w:r>
        <w:rPr>
          <w:rFonts w:ascii="Times New Roman"/>
          <w:b w:val="false"/>
          <w:i w:val="false"/>
          <w:color w:val="000000"/>
          <w:sz w:val="28"/>
        </w:rPr>
        <w:t>
      2. ХҚКК Өкілдігі, тек оның жеке өз пікірі бойынша, осы иммунитет сот әділдігіне кедергі болатын және ХҚКК мүдделеріне нұқсан келтірмей одан бас тартуға болатын жағдайларда, кезкелген иммунитеттен бас тарта алады.</w:t>
      </w:r>
    </w:p>
    <w:bookmarkEnd w:id="44"/>
    <w:bookmarkStart w:name="z46" w:id="45"/>
    <w:p>
      <w:pPr>
        <w:spacing w:after="0"/>
        <w:ind w:left="0"/>
        <w:jc w:val="left"/>
      </w:pPr>
      <w:r>
        <w:rPr>
          <w:rFonts w:ascii="Times New Roman"/>
          <w:b/>
          <w:i w:val="false"/>
          <w:color w:val="000000"/>
        </w:rPr>
        <w:t xml:space="preserve"> 14-бап - Түсіндірме</w:t>
      </w:r>
    </w:p>
    <w:bookmarkEnd w:id="45"/>
    <w:p>
      <w:pPr>
        <w:spacing w:after="0"/>
        <w:ind w:left="0"/>
        <w:jc w:val="both"/>
      </w:pPr>
      <w:r>
        <w:rPr>
          <w:rFonts w:ascii="Times New Roman"/>
          <w:b w:val="false"/>
          <w:i w:val="false"/>
          <w:color w:val="000000"/>
          <w:sz w:val="28"/>
        </w:rPr>
        <w:t>
      Осы Келісім ХҚКК Өкілдігіне өз міндеттері мен функцияларын толығымен әрі тиімді орындауға және өз бағдарламаларын жүзеге асыруға мүмкіндік берудің негізгі мақсаттары аясында түсіндіріледі.</w:t>
      </w:r>
    </w:p>
    <w:bookmarkStart w:name="z47" w:id="46"/>
    <w:p>
      <w:pPr>
        <w:spacing w:after="0"/>
        <w:ind w:left="0"/>
        <w:jc w:val="left"/>
      </w:pPr>
      <w:r>
        <w:rPr>
          <w:rFonts w:ascii="Times New Roman"/>
          <w:b/>
          <w:i w:val="false"/>
          <w:color w:val="000000"/>
        </w:rPr>
        <w:t xml:space="preserve"> 15-бап - Дауларды келіссөздер арқылы реттеу</w:t>
      </w:r>
    </w:p>
    <w:bookmarkEnd w:id="46"/>
    <w:p>
      <w:pPr>
        <w:spacing w:after="0"/>
        <w:ind w:left="0"/>
        <w:jc w:val="both"/>
      </w:pPr>
      <w:r>
        <w:rPr>
          <w:rFonts w:ascii="Times New Roman"/>
          <w:b w:val="false"/>
          <w:i w:val="false"/>
          <w:color w:val="000000"/>
          <w:sz w:val="28"/>
        </w:rPr>
        <w:t>
      Осы Келісімнің ережелерін түсіндіруге және қолдануға қатысты Тараптар арасындағы барлық даулар мен келіспеушіліктер консультациялар мен келіссөздер арқылы шешілетін болады.</w:t>
      </w:r>
    </w:p>
    <w:bookmarkStart w:name="z48" w:id="47"/>
    <w:p>
      <w:pPr>
        <w:spacing w:after="0"/>
        <w:ind w:left="0"/>
        <w:jc w:val="left"/>
      </w:pPr>
      <w:r>
        <w:rPr>
          <w:rFonts w:ascii="Times New Roman"/>
          <w:b/>
          <w:i w:val="false"/>
          <w:color w:val="000000"/>
        </w:rPr>
        <w:t xml:space="preserve"> 16-бап - Төрелік сот</w:t>
      </w:r>
    </w:p>
    <w:bookmarkEnd w:id="47"/>
    <w:p>
      <w:pPr>
        <w:spacing w:after="0"/>
        <w:ind w:left="0"/>
        <w:jc w:val="both"/>
      </w:pPr>
      <w:r>
        <w:rPr>
          <w:rFonts w:ascii="Times New Roman"/>
          <w:b w:val="false"/>
          <w:i w:val="false"/>
          <w:color w:val="000000"/>
          <w:sz w:val="28"/>
        </w:rPr>
        <w:t>
      Жоғарыда аталған келіссөздер сәтсіз болған жағдайда, түпкілікті реттеу үшін келіспеушілік үш төрешіден тұратын төрелік органға жіберіледі, оның біреуін - Қазақстан Республикасының Үкіметі, екіншісін - ХҚКК Президенті, ал үшіншісін - екі тарап немесе, олар келісімге келуі мүмкін емес жағдайда - БҰҰ Халықаралық Сотының Президенті тағайындайды. Осылайша құрылған органның шешімі түпкілікті болып табылады және шағымдануға жатпайды.</w:t>
      </w:r>
    </w:p>
    <w:bookmarkStart w:name="z49" w:id="48"/>
    <w:p>
      <w:pPr>
        <w:spacing w:after="0"/>
        <w:ind w:left="0"/>
        <w:jc w:val="left"/>
      </w:pPr>
      <w:r>
        <w:rPr>
          <w:rFonts w:ascii="Times New Roman"/>
          <w:b/>
          <w:i w:val="false"/>
          <w:color w:val="000000"/>
        </w:rPr>
        <w:t xml:space="preserve"> 17-бап - Өзгерістер енгізу</w:t>
      </w:r>
    </w:p>
    <w:bookmarkEnd w:id="48"/>
    <w:p>
      <w:pPr>
        <w:spacing w:after="0"/>
        <w:ind w:left="0"/>
        <w:jc w:val="both"/>
      </w:pPr>
      <w:r>
        <w:rPr>
          <w:rFonts w:ascii="Times New Roman"/>
          <w:b w:val="false"/>
          <w:i w:val="false"/>
          <w:color w:val="000000"/>
          <w:sz w:val="28"/>
        </w:rPr>
        <w:t xml:space="preserve">
      Тараптардың келісімі бойынша осы Келісімге кез келген уақытта Келісімнің </w:t>
      </w:r>
      <w:r>
        <w:rPr>
          <w:rFonts w:ascii="Times New Roman"/>
          <w:b w:val="false"/>
          <w:i w:val="false"/>
          <w:color w:val="000000"/>
          <w:sz w:val="28"/>
        </w:rPr>
        <w:t>19-бабында</w:t>
      </w:r>
      <w:r>
        <w:rPr>
          <w:rFonts w:ascii="Times New Roman"/>
          <w:b w:val="false"/>
          <w:i w:val="false"/>
          <w:color w:val="000000"/>
          <w:sz w:val="28"/>
        </w:rPr>
        <w:t xml:space="preserve"> көзделген тәртіппен күшіне енетін жеке хаттамалармен ресімделетін, оның ажырамас бөліктері болып табылатын өзгерістер мен толықтырулар енгізілуі мүмкін.</w:t>
      </w:r>
    </w:p>
    <w:bookmarkStart w:name="z50" w:id="49"/>
    <w:p>
      <w:pPr>
        <w:spacing w:after="0"/>
        <w:ind w:left="0"/>
        <w:jc w:val="left"/>
      </w:pPr>
      <w:r>
        <w:rPr>
          <w:rFonts w:ascii="Times New Roman"/>
          <w:b/>
          <w:i w:val="false"/>
          <w:color w:val="000000"/>
        </w:rPr>
        <w:t xml:space="preserve"> 18-бап - Қосымша келісімдер</w:t>
      </w:r>
    </w:p>
    <w:bookmarkEnd w:id="49"/>
    <w:p>
      <w:pPr>
        <w:spacing w:after="0"/>
        <w:ind w:left="0"/>
        <w:jc w:val="both"/>
      </w:pPr>
      <w:r>
        <w:rPr>
          <w:rFonts w:ascii="Times New Roman"/>
          <w:b w:val="false"/>
          <w:i w:val="false"/>
          <w:color w:val="000000"/>
          <w:sz w:val="28"/>
        </w:rPr>
        <w:t>
      Қазақстан Республикасының Үкіметі мен ХҚКК қосымша Келісімдер жасасу туралы келісе алады.</w:t>
      </w:r>
    </w:p>
    <w:bookmarkStart w:name="z51" w:id="50"/>
    <w:p>
      <w:pPr>
        <w:spacing w:after="0"/>
        <w:ind w:left="0"/>
        <w:jc w:val="left"/>
      </w:pPr>
      <w:r>
        <w:rPr>
          <w:rFonts w:ascii="Times New Roman"/>
          <w:b/>
          <w:i w:val="false"/>
          <w:color w:val="000000"/>
        </w:rPr>
        <w:t xml:space="preserve"> 19-бап - Күшіне енуі</w:t>
      </w:r>
    </w:p>
    <w:bookmarkEnd w:id="50"/>
    <w:p>
      <w:pPr>
        <w:spacing w:after="0"/>
        <w:ind w:left="0"/>
        <w:jc w:val="both"/>
      </w:pPr>
      <w:r>
        <w:rPr>
          <w:rFonts w:ascii="Times New Roman"/>
          <w:b w:val="false"/>
          <w:i w:val="false"/>
          <w:color w:val="000000"/>
          <w:sz w:val="28"/>
        </w:rPr>
        <w:t>
      Осы Келісім Қазақстан Республикасы Үкіметінің осы Келісімнің күшіне енуі үшін қажетті мемлекетішілік рәсімдерді орындағаны туралы жазбаша хабарламасын дипломатиялық арналар арқылы ХҚКК Өкілдігі алған күннен бастап күшіне енеді.</w:t>
      </w:r>
    </w:p>
    <w:bookmarkStart w:name="z52" w:id="51"/>
    <w:p>
      <w:pPr>
        <w:spacing w:after="0"/>
        <w:ind w:left="0"/>
        <w:jc w:val="left"/>
      </w:pPr>
      <w:r>
        <w:rPr>
          <w:rFonts w:ascii="Times New Roman"/>
          <w:b/>
          <w:i w:val="false"/>
          <w:color w:val="000000"/>
        </w:rPr>
        <w:t xml:space="preserve"> 20-бап - Келісім әрекетінің тоқтатылуы</w:t>
      </w:r>
    </w:p>
    <w:bookmarkEnd w:id="51"/>
    <w:p>
      <w:pPr>
        <w:spacing w:after="0"/>
        <w:ind w:left="0"/>
        <w:jc w:val="both"/>
      </w:pPr>
      <w:r>
        <w:rPr>
          <w:rFonts w:ascii="Times New Roman"/>
          <w:b w:val="false"/>
          <w:i w:val="false"/>
          <w:color w:val="000000"/>
          <w:sz w:val="28"/>
        </w:rPr>
        <w:t>
      Тараптар осы Келісімнің қолданысын туралы ниетін екінші Тарапқа дипломатиялық арналар арқылы жазбаша түрде хабарлама жіберу арқылы тоқтата алады, бұл ретте, осы Келісімнің қолданысы осындай хабарлама алынған күнінен бастап 6 ай өткен соң тоқтатылады.</w:t>
      </w:r>
    </w:p>
    <w:bookmarkStart w:name="z53" w:id="52"/>
    <w:p>
      <w:pPr>
        <w:spacing w:after="0"/>
        <w:ind w:left="0"/>
        <w:jc w:val="left"/>
      </w:pPr>
      <w:r>
        <w:rPr>
          <w:rFonts w:ascii="Times New Roman"/>
          <w:b/>
          <w:i w:val="false"/>
          <w:color w:val="000000"/>
        </w:rPr>
        <w:t xml:space="preserve"> 21-бап - Түпнұсқа мәтіндер және депозитке қою</w:t>
      </w:r>
    </w:p>
    <w:bookmarkEnd w:id="52"/>
    <w:p>
      <w:pPr>
        <w:spacing w:after="0"/>
        <w:ind w:left="0"/>
        <w:jc w:val="both"/>
      </w:pPr>
      <w:r>
        <w:rPr>
          <w:rFonts w:ascii="Times New Roman"/>
          <w:b w:val="false"/>
          <w:i w:val="false"/>
          <w:color w:val="000000"/>
          <w:sz w:val="28"/>
        </w:rPr>
        <w:t>
      Осы Келісім бірдей күші бар, әрқайсысы екі данадан қазақ, ағылшын және орыс тілдерінде 25 ақпан 2011 жылы Астана қаласында жасалған, бір данасы Қазақстан Республикасына сақталуға өткізіледі, екінші данасы - ХҚКК.</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Халықаралық Қызыл</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Крест Комитеті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