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1427" w14:textId="a701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11 қаңтардағы № 137-VI ҚРЗ.</w:t>
      </w:r>
    </w:p>
    <w:p>
      <w:pPr>
        <w:spacing w:after="0"/>
        <w:ind w:left="0"/>
        <w:jc w:val="both"/>
      </w:pPr>
      <w:bookmarkStart w:name="z1" w:id="0"/>
      <w:r>
        <w:rPr>
          <w:rFonts w:ascii="Times New Roman"/>
          <w:b w:val="false"/>
          <w:i w:val="false"/>
          <w:color w:val="000000"/>
          <w:sz w:val="28"/>
        </w:rPr>
        <w:t xml:space="preserve">
      2017 жылғы 18 сәуірде Астанада жасалған Қазақстан Республикасы мен Түрікменстан арасындағы стратегиялық әріптестік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 мен Түрікменстан арасындағы стратегиялық әріптестік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11 қыркүйекте күшіне енді - Қазақстан Республикасының халықаралық шарттары бюллетені, 2018 ж., № 5, 63-құжат)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p>
    <w:p>
      <w:pPr>
        <w:spacing w:after="0"/>
        <w:ind w:left="0"/>
        <w:jc w:val="both"/>
      </w:pPr>
      <w:r>
        <w:rPr>
          <w:rFonts w:ascii="Times New Roman"/>
          <w:b w:val="false"/>
          <w:i w:val="false"/>
          <w:color w:val="000000"/>
          <w:sz w:val="28"/>
        </w:rPr>
        <w:t>
      өздерінің халықтары арасында тарихи тұрғыдан қалыптасқан байланыстар мен тату көршілік дәстүрлеріне сүйене отырып,</w:t>
      </w:r>
    </w:p>
    <w:p>
      <w:pPr>
        <w:spacing w:after="0"/>
        <w:ind w:left="0"/>
        <w:jc w:val="both"/>
      </w:pPr>
      <w:r>
        <w:rPr>
          <w:rFonts w:ascii="Times New Roman"/>
          <w:b w:val="false"/>
          <w:i w:val="false"/>
          <w:color w:val="000000"/>
          <w:sz w:val="28"/>
        </w:rPr>
        <w:t xml:space="preserve">
      1993 жылғы 19 мамырдағы Қазақстан Республикасы мен Түркменстан арасындағы достық қатынастар және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стратегиялық әріптестік қатынастарын одан әрі нығайту Қазақстан мен Түрікменстан халықтарының өзара тиімді көпсалалы ынтымақтастықты дамыту мен гуманитарлық қарым-қатынастарды кеңейтуге деген ұмтылысына сай келеді деп санай отырып,</w:t>
      </w:r>
    </w:p>
    <w:p>
      <w:pPr>
        <w:spacing w:after="0"/>
        <w:ind w:left="0"/>
        <w:jc w:val="both"/>
      </w:pPr>
      <w:r>
        <w:rPr>
          <w:rFonts w:ascii="Times New Roman"/>
          <w:b w:val="false"/>
          <w:i w:val="false"/>
          <w:color w:val="000000"/>
          <w:sz w:val="28"/>
        </w:rPr>
        <w:t>
      өзара мүдделілік туғызатын екіжақты және көпжақты мәселелер бойынша тұрақты саяси диалогты тереңдетуге деген өзара ұмтылысты негізге ала отырып,</w:t>
      </w:r>
    </w:p>
    <w:p>
      <w:pPr>
        <w:spacing w:after="0"/>
        <w:ind w:left="0"/>
        <w:jc w:val="both"/>
      </w:pPr>
      <w:r>
        <w:rPr>
          <w:rFonts w:ascii="Times New Roman"/>
          <w:b w:val="false"/>
          <w:i w:val="false"/>
          <w:color w:val="000000"/>
          <w:sz w:val="28"/>
        </w:rPr>
        <w:t>
      Қазақстан мен Түрікменстан халықтары мәдениеттерінің ортақтығын ескере отырып,</w:t>
      </w:r>
    </w:p>
    <w:p>
      <w:pPr>
        <w:spacing w:after="0"/>
        <w:ind w:left="0"/>
        <w:jc w:val="both"/>
      </w:pPr>
      <w:r>
        <w:rPr>
          <w:rFonts w:ascii="Times New Roman"/>
          <w:b w:val="false"/>
          <w:i w:val="false"/>
          <w:color w:val="000000"/>
          <w:sz w:val="28"/>
        </w:rPr>
        <w:t>
      ұлттық дамуға жәрдемдесу мақсатында экономика саласындағы ынтымақтастыққа басым мән бере отырып,</w:t>
      </w:r>
    </w:p>
    <w:p>
      <w:pPr>
        <w:spacing w:after="0"/>
        <w:ind w:left="0"/>
        <w:jc w:val="both"/>
      </w:pPr>
      <w:r>
        <w:rPr>
          <w:rFonts w:ascii="Times New Roman"/>
          <w:b w:val="false"/>
          <w:i w:val="false"/>
          <w:color w:val="000000"/>
          <w:sz w:val="28"/>
        </w:rPr>
        <w:t>
      Біріккен Ұлттар Ұйымының, Хельсинки қорытынды актісінің және Еуропадағы қауіпсіздік және ынтымақтастық ұйымы шеңберінде қабылданған басқа да құжаттардың негізгі мақсаттары мен қағидаттарына бейілдігін растай отырып,</w:t>
      </w:r>
    </w:p>
    <w:p>
      <w:pPr>
        <w:spacing w:after="0"/>
        <w:ind w:left="0"/>
        <w:jc w:val="both"/>
      </w:pPr>
      <w:r>
        <w:rPr>
          <w:rFonts w:ascii="Times New Roman"/>
          <w:b w:val="false"/>
          <w:i w:val="false"/>
          <w:color w:val="000000"/>
          <w:sz w:val="28"/>
        </w:rPr>
        <w:t>
      Ядролық қаруды таратпау туралы шартты (ЯҚТШ) және оның барша аспектілерінде таратпау режимін толық әрі тиімді жүзеге асырудың халықаралық бейбітшілік пен қауіпсіздікті нығайту үшін өмірлік маңызы бар екенін атап көрсете отырып,</w:t>
      </w:r>
    </w:p>
    <w:p>
      <w:pPr>
        <w:spacing w:after="0"/>
        <w:ind w:left="0"/>
        <w:jc w:val="both"/>
      </w:pPr>
      <w:r>
        <w:rPr>
          <w:rFonts w:ascii="Times New Roman"/>
          <w:b w:val="false"/>
          <w:i w:val="false"/>
          <w:color w:val="000000"/>
          <w:sz w:val="28"/>
        </w:rPr>
        <w:t xml:space="preserve">
      2006 жылғы 8 қыркүйектегі Орталық Азиядағы ядролық қарудан азат аймақ туралы </w:t>
      </w:r>
      <w:r>
        <w:rPr>
          <w:rFonts w:ascii="Times New Roman"/>
          <w:b w:val="false"/>
          <w:i w:val="false"/>
          <w:color w:val="000000"/>
          <w:sz w:val="28"/>
        </w:rPr>
        <w:t>шартты</w:t>
      </w:r>
      <w:r>
        <w:rPr>
          <w:rFonts w:ascii="Times New Roman"/>
          <w:b w:val="false"/>
          <w:i w:val="false"/>
          <w:color w:val="000000"/>
          <w:sz w:val="28"/>
        </w:rPr>
        <w:t xml:space="preserve"> одан әрі іске асыру қажеттігіне ерекше мән бере отырып,</w:t>
      </w:r>
    </w:p>
    <w:p>
      <w:pPr>
        <w:spacing w:after="0"/>
        <w:ind w:left="0"/>
        <w:jc w:val="both"/>
      </w:pPr>
      <w:r>
        <w:rPr>
          <w:rFonts w:ascii="Times New Roman"/>
          <w:b w:val="false"/>
          <w:i w:val="false"/>
          <w:color w:val="000000"/>
          <w:sz w:val="28"/>
        </w:rPr>
        <w:t>
      Тараптардың әрқайсысының бір-бірінің қауіпсіздігіне нұқсан келтірмей, өздерінің ұлттық мүдделері мен мемлекеттік даму мақсаттары негізінде сыртқы саясатты жүзеге асыруға деген егемендік құқығын өзара тану мен құрметтеуді негізге ала отырып,</w:t>
      </w:r>
    </w:p>
    <w:p>
      <w:pPr>
        <w:spacing w:after="0"/>
        <w:ind w:left="0"/>
        <w:jc w:val="both"/>
      </w:pPr>
      <w:r>
        <w:rPr>
          <w:rFonts w:ascii="Times New Roman"/>
          <w:b w:val="false"/>
          <w:i w:val="false"/>
          <w:color w:val="000000"/>
          <w:sz w:val="28"/>
        </w:rPr>
        <w:t>
      Орталық Азияда бейбітшілік пен тұрақтылықты қамтамасыз ету үшін жауапкершілік деңгейінің жоғары екенін ұғына отырып,</w:t>
      </w:r>
    </w:p>
    <w:p>
      <w:pPr>
        <w:spacing w:after="0"/>
        <w:ind w:left="0"/>
        <w:jc w:val="both"/>
      </w:pPr>
      <w:r>
        <w:rPr>
          <w:rFonts w:ascii="Times New Roman"/>
          <w:b w:val="false"/>
          <w:i w:val="false"/>
          <w:color w:val="000000"/>
          <w:sz w:val="28"/>
        </w:rPr>
        <w:t>
      тығыз әріптестікті Қазақстан-Түрікменстан ынтымақтастығының әлеуеті мен өзекті қажеттіліктеріне сай келетін сапалық жаңа деңгейге шығаруға ұмтыла отырып,</w:t>
      </w:r>
    </w:p>
    <w:p>
      <w:pPr>
        <w:spacing w:after="0"/>
        <w:ind w:left="0"/>
        <w:jc w:val="both"/>
      </w:pPr>
      <w:r>
        <w:rPr>
          <w:rFonts w:ascii="Times New Roman"/>
          <w:b w:val="false"/>
          <w:i w:val="false"/>
          <w:color w:val="000000"/>
          <w:sz w:val="28"/>
        </w:rPr>
        <w:t>
      төмендегілер туралы уағдаласты:</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стратегиялық әріптестік қатынастарын теңдік, өзара сенім және жан-жақты ынтымақтастық негізінде орнатады.</w:t>
      </w:r>
    </w:p>
    <w:p>
      <w:pPr>
        <w:spacing w:after="0"/>
        <w:ind w:left="0"/>
        <w:jc w:val="both"/>
      </w:pPr>
      <w:r>
        <w:rPr>
          <w:rFonts w:ascii="Times New Roman"/>
          <w:b w:val="false"/>
          <w:i w:val="false"/>
          <w:color w:val="000000"/>
          <w:sz w:val="28"/>
        </w:rPr>
        <w:t>
      Тараптар мемлекеттік егемендік пен тәуелсіздікті өзара құрметтеу, тең құқықтылық пен ішкі істерге араласпау, экономикалық және өзге де қысым көрсету тәсілдерін қоса алғанда, күш қолданбау немесе күш қолдану қатерін төндірмеу, дауларды бейбіт жолмен реттеу, адамның құқықтары мен негізгі бостандықтарын құрметтеу, халықаралық міндеттемелерді адал орындау қағидаттарын, сондай-ақ халықаралық құқықтың жалпыға танылған басқа да қағидаттарын басшылыққа алуға міндеттенеді.</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 аумақтық тұтастықты құрметтейді және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ережелерінде айқындалған Қазақстан Республикасы мен Түрікменстан арасындағы мемлекеттік шекараның мызғымастығын растайды.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халықаралық ұйымдар шеңберінде ынтымақтастық пен қарым-қатынастарды кеңейтеді, өзара мүдделілік туғызатын мәселелер бойынша өз ұстанымдарын келісу үшін консультациялар жүргізеді.</w:t>
      </w:r>
    </w:p>
    <w:p>
      <w:pPr>
        <w:spacing w:after="0"/>
        <w:ind w:left="0"/>
        <w:jc w:val="both"/>
      </w:pPr>
      <w:r>
        <w:rPr>
          <w:rFonts w:ascii="Times New Roman"/>
          <w:b w:val="false"/>
          <w:i w:val="false"/>
          <w:color w:val="000000"/>
          <w:sz w:val="28"/>
        </w:rPr>
        <w:t>
      Тараптар халықаралық қауіпсіздікті қамтамасыз ету, жанжалдарды болғызбау және мемлекеттер арасындағы қатынастарда халықаралық құқықтың жалпыға танылған қағидаттары мен нормаларының басымдығын қамтамасыз ету үшін барлық күш-жігерін жұмсайды.</w:t>
      </w:r>
    </w:p>
    <w:p>
      <w:pPr>
        <w:spacing w:after="0"/>
        <w:ind w:left="0"/>
        <w:jc w:val="both"/>
      </w:pPr>
      <w:r>
        <w:rPr>
          <w:rFonts w:ascii="Times New Roman"/>
          <w:b w:val="false"/>
          <w:i w:val="false"/>
          <w:color w:val="000000"/>
          <w:sz w:val="28"/>
        </w:rPr>
        <w:t>
      Тараптар жаппай қырып-жою қаруының барлық түрлері мен оларды жеткізу құралдарын таратпау мәселелерінде өзара іс-қимыл жасасады.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терроризмге және экстремизмнің өзге де көріністеріне, трансұлттық ұйымдастырылған қылмыскерліктің әртүрлі нысандарына, сыбайлас жемқорлыққа, сондай-ақ есірткі заттарының, психотроптық заттардың және олардың прекурсорларының, қару-жарақтың заңсыз айналымына, мәдени құндылықтардың контрабандасы мен заңсыз әкетілуіне, көлік қызметіне заңсыз араласу актілеріне, заңсыз көші-қонға, оның ішінде жеке тұлғалардың өз аумағы арқылы заңсыз жүріп-тұруына, адам саудасына қарсы күресте, ақпараттық қауіпсіздікті қамтамасыз ету саласында, сондай-ақ қауіпсіздіктің жаңа қатерлері мен сын-қатерлерінің басқа да көріністеріне қарсы күресте ынтымақтастықты кеңейтеді және тереңдетеді.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екі мемлекеттің парламенттері, саяси партиялары мен қоғамдық ұйымдары арасындағы қарым-қатынастар мен байланыстарды дамытуға және нығайтуға жәрдемдеседі.</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өздерінің арасында қол қойылған халықаралық келісімдерге, сондай-ақ халықаралық құқықтың жалпыға танылған қағидаттары мен нормаларына сәйкес, басқа Тараптың аумағында тұратын өз азаматтарының құқықтарын қорғайды және оларға қолдау көрсетеді.</w:t>
      </w:r>
    </w:p>
    <w:p>
      <w:pPr>
        <w:spacing w:after="0"/>
        <w:ind w:left="0"/>
        <w:jc w:val="both"/>
      </w:pPr>
      <w:r>
        <w:rPr>
          <w:rFonts w:ascii="Times New Roman"/>
          <w:b w:val="false"/>
          <w:i w:val="false"/>
          <w:color w:val="000000"/>
          <w:sz w:val="28"/>
        </w:rPr>
        <w:t>
      Тараптар екі мемлекет азаматтарының жүріп-тұруын өзара қамтамасыз етуді қоса алғанда, көші-қон процестерін басқару жөніндегі келісілген шаралар кешендерін жүзеге асыру мүмкіндігін қарастырады.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өздерінің аумағында тұратын Тараптар диаспораларының этностық, тілдік, мәдени және діни өзіндік ерекшелігін құрметтейді әрі таниды және осы өзіндік ерекшелікті сақтау мен дамытуға жағдай жасайды.</w:t>
      </w:r>
    </w:p>
    <w:p>
      <w:pPr>
        <w:spacing w:after="0"/>
        <w:ind w:left="0"/>
        <w:jc w:val="both"/>
      </w:pPr>
      <w:r>
        <w:rPr>
          <w:rFonts w:ascii="Times New Roman"/>
          <w:b w:val="false"/>
          <w:i w:val="false"/>
          <w:color w:val="000000"/>
          <w:sz w:val="28"/>
        </w:rPr>
        <w:t>
      Тараптар ұзақ мерзімді перспективаларды ескере отырып және өзара тиімді шарттарда екіжақты сауда-экономикалық қатынастарды, өнеркәсіп, энергетика, ауыл шаруашылығы, көлік, коммуникациялар, туризм, ғылым, мәдениет, білім, денсаулық сақтау, технологиялар, экология және қоршаған ортаны қорғау саласындағы байланыстарды дамытуға және нығайтуға ықпал етеді.</w:t>
      </w:r>
    </w:p>
    <w:p>
      <w:pPr>
        <w:spacing w:after="0"/>
        <w:ind w:left="0"/>
        <w:jc w:val="both"/>
      </w:pPr>
      <w:r>
        <w:rPr>
          <w:rFonts w:ascii="Times New Roman"/>
          <w:b w:val="false"/>
          <w:i w:val="false"/>
          <w:color w:val="000000"/>
          <w:sz w:val="28"/>
        </w:rPr>
        <w:t>
      Тараптар осы мақсаттарда тауарлар, көрсетілетін қызметтер нарығына кемсітпеушілік негізде өзара қол жеткізуді жақсарту, контрабандаға және жосықсыз бәсекеге қарсы іс-қимыл жасасу үшін қажетті құқықтық, экономикалық, қаржылық және сауда жағдайларын жасайды.</w:t>
      </w:r>
    </w:p>
    <w:p>
      <w:pPr>
        <w:spacing w:after="0"/>
        <w:ind w:left="0"/>
        <w:jc w:val="both"/>
      </w:pPr>
      <w:r>
        <w:rPr>
          <w:rFonts w:ascii="Times New Roman"/>
          <w:b w:val="false"/>
          <w:i w:val="false"/>
          <w:color w:val="000000"/>
          <w:sz w:val="28"/>
        </w:rPr>
        <w:t>
      Тараптар екі мемлекеттің заңнамалары негізінде, бірлескен лизингтік компанияларды, жоғары технологиялық және ғылымды көп қажетсінетін салаларда бірлескен кәсіпорындарды, сауда өкілдіктерін құру, өзара тиімді жобаларды іске асыру жөніндегі шараларды жүзеге асырудың орынды екендігін мойындайды.</w:t>
      </w:r>
    </w:p>
    <w:p>
      <w:pPr>
        <w:spacing w:after="0"/>
        <w:ind w:left="0"/>
        <w:jc w:val="both"/>
      </w:pPr>
      <w:r>
        <w:rPr>
          <w:rFonts w:ascii="Times New Roman"/>
          <w:b w:val="false"/>
          <w:i w:val="false"/>
          <w:color w:val="000000"/>
          <w:sz w:val="28"/>
        </w:rPr>
        <w:t>
      Тараптар өндірістік, банктік және коммерциялық салаларда ұлттық капиталдарды пайдалануда прогрессивті ынтымақтастық нысандарын дамытуға жәрдемдеседі.</w:t>
      </w:r>
    </w:p>
    <w:p>
      <w:pPr>
        <w:spacing w:after="0"/>
        <w:ind w:left="0"/>
        <w:jc w:val="both"/>
      </w:pPr>
      <w:r>
        <w:rPr>
          <w:rFonts w:ascii="Times New Roman"/>
          <w:b w:val="false"/>
          <w:i w:val="false"/>
          <w:color w:val="000000"/>
          <w:sz w:val="28"/>
        </w:rPr>
        <w:t>
      Тараптар тауарлар мен көрсетілетін қызметтер алмасуды көтермелеу және оларға жәрдемдесу мақсатында, сондай-ақ Тараптар арасындағы сауданы ұзақ мерзімді дамыту мен әртараптандыруға қолайлы жағдайларды қамтамасыз ету бойынша тиісті шаралар қабылдайды.</w:t>
      </w:r>
    </w:p>
    <w:bookmarkStart w:name="z11"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 Біріккен Ұлттар Ұйымы Бас Ассамблеясының 2013 жылғы 17 мамырдағы № 67/263 қарарымен қабылданған БҰҰ Бас Ассамблеясының "Энергия тасымалдаушылардың сенімді әрі тұрақты транзиті және оның орнықты даму мен халықаралық ынтымақтастықты қамтамасыз етудегі рөлі" атты қарарының негізгі ережелерін, сондай-ақ БҰҰ Бас Ассамблеясының 2014 жылғы 12 желтоқсандағы № 69/137 қарарымен қабылданған Теңізге шығар жолы жоқ дамушы елдер үшін 2014 - 2024 жылдарға арналған Вена іс-қимыл бағдарламасында қамтылған тиісті ережелерді назарға ала отырып, энергетика жүйелерін басқару, су ресурстары, теміржол көлігі, машина жасау, информатика және байланыс салаларындағы кешендер мен біртұтас жүйелерді дамытуға ықпал етіп, осы салалардағы ынтымақтастықты дамытуға ерекше көңіл бөледі.</w:t>
      </w:r>
    </w:p>
    <w:bookmarkStart w:name="z12"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Халықаралық Аралды құтқару қоры, оның Мемлекетаралық үйлестіруші су шаруашылығы комиссиясы және Орнықты даму жөніндегі мемлекетаралық комиссия сияқты құрылымдарын қоса алғанда, Орталық Азиядағы су ресурстарын пайдалану және қорғау саласындағы ынтымақтастықтың маңызды алаңдары болып табылатынын мойындай отырып, көрсетілген өзара іс-қимыл тетіктерінің қызметін одан әрі нығайту және жетілдіру үшін әрекет етеді.</w:t>
      </w:r>
    </w:p>
    <w:p>
      <w:pPr>
        <w:spacing w:after="0"/>
        <w:ind w:left="0"/>
        <w:jc w:val="both"/>
      </w:pPr>
      <w:r>
        <w:rPr>
          <w:rFonts w:ascii="Times New Roman"/>
          <w:b w:val="false"/>
          <w:i w:val="false"/>
          <w:color w:val="000000"/>
          <w:sz w:val="28"/>
        </w:rPr>
        <w:t>
      Тараптар Арал теңізінің экологиялық жүйесін қалпына келтіру ісінде күш-жігерді біріктіреді және үйлестіреді, осы саладағы халықаралық және өңірлік бағдарламаларды әзірлеу мен іске асыруда өзара іс-қимыл жасасады</w:t>
      </w:r>
    </w:p>
    <w:bookmarkStart w:name="z13"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Тараптар Каспий теңізін және трансшекаралық су ағындарын қорғауға ерекше көңіл бөле отырып, қоршаған ортаны қорғау саласындағы ынтымақтастықты дамытады.</w:t>
      </w:r>
    </w:p>
    <w:p>
      <w:pPr>
        <w:spacing w:after="0"/>
        <w:ind w:left="0"/>
        <w:jc w:val="both"/>
      </w:pPr>
      <w:r>
        <w:rPr>
          <w:rFonts w:ascii="Times New Roman"/>
          <w:b w:val="false"/>
          <w:i w:val="false"/>
          <w:color w:val="000000"/>
          <w:sz w:val="28"/>
        </w:rPr>
        <w:t>
      Тараптар энергиялық-экологиялық стратегияны және жасыл технологиялар трансфертін іске асыру жөніндегі жаһандық әріптестік шеңберінде екіжақты және көпжақты деңгейлерде әртүрлі ынтымақтастық нысандарын қолдайды және көтермелейді.</w:t>
      </w:r>
    </w:p>
    <w:p>
      <w:pPr>
        <w:spacing w:after="0"/>
        <w:ind w:left="0"/>
        <w:jc w:val="both"/>
      </w:pPr>
      <w:r>
        <w:rPr>
          <w:rFonts w:ascii="Times New Roman"/>
          <w:b w:val="false"/>
          <w:i w:val="false"/>
          <w:color w:val="000000"/>
          <w:sz w:val="28"/>
        </w:rPr>
        <w:t>
      Тараптар жекелеген халықаралық шарттар негізінде, өздерінің аумақтарындағы ірі экологиялық апаттардың зардаптарын жоюда бір-біріне жәрдемдеседі, сондай-ақ табиғи және техногендік факторлардан туындаған және халықтың тыныс-тіршілігіне қатер төндіретін төтенше жағдайлар туындаған кезде өзара көмек көрсетеді.</w:t>
      </w:r>
    </w:p>
    <w:bookmarkStart w:name="z14"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Тараптар екі мемлекеттің транзиттік-көліктік әлеуетін дамытуға, сондай-ақ халықаралық транзиттік телекоммуникациялық маршруттарды жасауға және дамытуға барынша жәрдемдеседі. Осы мақсаттарда Тараптар "Қазақстан-Түрікменстан-Иран" теміржолының тиімділігін арттыруға және Каспий теңізінде теңіз арқылы тасымалдарды дамытуға ықпал етеді.</w:t>
      </w:r>
    </w:p>
    <w:p>
      <w:pPr>
        <w:spacing w:after="0"/>
        <w:ind w:left="0"/>
        <w:jc w:val="both"/>
      </w:pPr>
      <w:r>
        <w:rPr>
          <w:rFonts w:ascii="Times New Roman"/>
          <w:b w:val="false"/>
          <w:i w:val="false"/>
          <w:color w:val="000000"/>
          <w:sz w:val="28"/>
        </w:rPr>
        <w:t>
      Тараптар өз аумақтарында өздерінің заңнамалары мен уағдаластықтарына сәйкес өз жолаушылары мен барлық жүк түрлерін автомобиль, теміржол, әуе, құбыржол көлігімен және басқа да көлік түрлерімен тасымалдауға және транзиттеу еркіндігіне қолайлы жағдайларды өзара қамтамасыз етуге кепілдік береді және көрсетілген салалардағы ынтымақтастыққа қолайсыз жағдайлар жасауға бағытталған шаралар қабылдаудан қалыс қалады.</w:t>
      </w:r>
    </w:p>
    <w:p>
      <w:pPr>
        <w:spacing w:after="0"/>
        <w:ind w:left="0"/>
        <w:jc w:val="both"/>
      </w:pPr>
      <w:r>
        <w:rPr>
          <w:rFonts w:ascii="Times New Roman"/>
          <w:b w:val="false"/>
          <w:i w:val="false"/>
          <w:color w:val="000000"/>
          <w:sz w:val="28"/>
        </w:rPr>
        <w:t>
      Екі елдің экспорттық және транзиттік әлеуетін арттыру мақсатында ұлттық мүдделерді ескере отырып, көліктік-транзиттік салада тарифтік преференциялар қолдануды қоса алғанда, Тараптардың инфрақұрылымы пайдаланылатын болады.</w:t>
      </w:r>
    </w:p>
    <w:bookmarkStart w:name="z15"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Тараптар жекелеген халықаралық шарттар негізінде ұлттық қауіпсіздік және мемлекеттік шекараны күзету мәселелерінде, әскери және әскери-техникалық салада ынтымақтасады, сондай-ақ екі мемлекеттің тиісті ведомстволары арасындағы қарым-қатынастарға жәрдемдеседі.</w:t>
      </w:r>
    </w:p>
    <w:bookmarkStart w:name="z16"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Тараптар екі мемлекеттің ғылыми, мәдениет және білім беру мекемелері арасындағы қарым-қатынастарды, сондай-ақ мамандар алмасуды көтермелейді.</w:t>
      </w:r>
    </w:p>
    <w:p>
      <w:pPr>
        <w:spacing w:after="0"/>
        <w:ind w:left="0"/>
        <w:jc w:val="both"/>
      </w:pPr>
      <w:r>
        <w:rPr>
          <w:rFonts w:ascii="Times New Roman"/>
          <w:b w:val="false"/>
          <w:i w:val="false"/>
          <w:color w:val="000000"/>
          <w:sz w:val="28"/>
        </w:rPr>
        <w:t>
      Тараптардың әрқайсысы өз азаматтарының, оның ішінде өз оқу орындарында басқа Тарап тілін үйренуіне, оның мәдениетімен, өнер туындыларымен, әдебиетімен, баспасөз басылымдарымен танысуына мүмкіндік береді.</w:t>
      </w:r>
    </w:p>
    <w:p>
      <w:pPr>
        <w:spacing w:after="0"/>
        <w:ind w:left="0"/>
        <w:jc w:val="both"/>
      </w:pPr>
      <w:r>
        <w:rPr>
          <w:rFonts w:ascii="Times New Roman"/>
          <w:b w:val="false"/>
          <w:i w:val="false"/>
          <w:color w:val="000000"/>
          <w:sz w:val="28"/>
        </w:rPr>
        <w:t>
      Тараптардың әрқайсысы өзінің заңнамасына сәйкес басқа Тарап мамандарының зерделеуі мен зерттеуі үшін өз мемлекетінің архивтік, тарихи құжаттарымен танысу құқығын беруге жәрдемдеседі.</w:t>
      </w:r>
    </w:p>
    <w:p>
      <w:pPr>
        <w:spacing w:after="0"/>
        <w:ind w:left="0"/>
        <w:jc w:val="both"/>
      </w:pPr>
      <w:r>
        <w:rPr>
          <w:rFonts w:ascii="Times New Roman"/>
          <w:b w:val="false"/>
          <w:i w:val="false"/>
          <w:color w:val="000000"/>
          <w:sz w:val="28"/>
        </w:rPr>
        <w:t>
      Тараптар екі мемлекет халықтарының рухани және мәдени жақындығын сақтап қалуға барынша ықпал етеді.</w:t>
      </w:r>
    </w:p>
    <w:p>
      <w:pPr>
        <w:spacing w:after="0"/>
        <w:ind w:left="0"/>
        <w:jc w:val="both"/>
      </w:pPr>
      <w:r>
        <w:rPr>
          <w:rFonts w:ascii="Times New Roman"/>
          <w:b w:val="false"/>
          <w:i w:val="false"/>
          <w:color w:val="000000"/>
          <w:sz w:val="28"/>
        </w:rPr>
        <w:t>
      Тараптар шығармашылық одақтар мен бірлестіктер, мәдениет, ғылым, әдебиет және өнер қайраткерлері арасындағы тарихи тұрғыдан қалыптасқан байланыстар мен қарым-қатынастар негізінде бірыңғай мәдени кеңістікті нығайтуға арналған жағдайларды қамтамасыз етеді, Қазақстан Республикасы мен Түрікменстан халықтарының этностық және тілдік өзіндік ерекшеліктерін сақтауына ықпал етеді, мәдениеттің, өнердің, туризм мен спорттың әртүрлі салаларындағы ынтымақтастықты және еркін ақпарат алмасуды барынша көтермелейді.</w:t>
      </w:r>
    </w:p>
    <w:bookmarkStart w:name="z17" w:id="15"/>
    <w:p>
      <w:pPr>
        <w:spacing w:after="0"/>
        <w:ind w:left="0"/>
        <w:jc w:val="left"/>
      </w:pPr>
      <w:r>
        <w:rPr>
          <w:rFonts w:ascii="Times New Roman"/>
          <w:b/>
          <w:i w:val="false"/>
          <w:color w:val="000000"/>
        </w:rPr>
        <w:t xml:space="preserve"> 15-бап</w:t>
      </w:r>
    </w:p>
    <w:bookmarkEnd w:id="15"/>
    <w:p>
      <w:pPr>
        <w:spacing w:after="0"/>
        <w:ind w:left="0"/>
        <w:jc w:val="both"/>
      </w:pPr>
      <w:r>
        <w:rPr>
          <w:rFonts w:ascii="Times New Roman"/>
          <w:b w:val="false"/>
          <w:i w:val="false"/>
          <w:color w:val="000000"/>
          <w:sz w:val="28"/>
        </w:rPr>
        <w:t>
      Тараптар Қазақстан Республикасы мен Түрікменстанның әкімшілік-аумақтық бірліктері арасында өңіраралық және шекарамаңы ынтымақтастығын дамытуға, олардың, оның ішінде азаматтардың өзара сапарлары саласында тиімді өзара іс-қимыл жасасуына қолайлы жағдайлар жасауға, екі мемлекеттің өңірлері арасындағы сауда-экономикалық, шаруашылық, мәдени және гуманитарлық байланыстарды нығайтуға жәрдемдеседі.</w:t>
      </w:r>
    </w:p>
    <w:bookmarkStart w:name="z18" w:id="16"/>
    <w:p>
      <w:pPr>
        <w:spacing w:after="0"/>
        <w:ind w:left="0"/>
        <w:jc w:val="left"/>
      </w:pPr>
      <w:r>
        <w:rPr>
          <w:rFonts w:ascii="Times New Roman"/>
          <w:b/>
          <w:i w:val="false"/>
          <w:color w:val="000000"/>
        </w:rPr>
        <w:t xml:space="preserve"> 16-бап</w:t>
      </w:r>
    </w:p>
    <w:bookmarkEnd w:id="16"/>
    <w:p>
      <w:pPr>
        <w:spacing w:after="0"/>
        <w:ind w:left="0"/>
        <w:jc w:val="both"/>
      </w:pPr>
      <w:r>
        <w:rPr>
          <w:rFonts w:ascii="Times New Roman"/>
          <w:b w:val="false"/>
          <w:i w:val="false"/>
          <w:color w:val="000000"/>
          <w:sz w:val="28"/>
        </w:rPr>
        <w:t>
      Тараптар жекелеген халықаралық шарттар негізінде ғылым және техника саласында, іргелі зерттеулерді жүзеге асыруда, ғарыштық және инновациялық бағдарламалар мен әзірленімдерді қоса алғанда, бірлескен жобалар мен әзірленімдерді іске асыруда ынтымақтастықты дамытады, бірлескен ғылыми-өндірістік ұжымдар құруға және олардың қызметіне жәрдемдеседі.</w:t>
      </w:r>
    </w:p>
    <w:bookmarkStart w:name="z19" w:id="17"/>
    <w:p>
      <w:pPr>
        <w:spacing w:after="0"/>
        <w:ind w:left="0"/>
        <w:jc w:val="left"/>
      </w:pPr>
      <w:r>
        <w:rPr>
          <w:rFonts w:ascii="Times New Roman"/>
          <w:b/>
          <w:i w:val="false"/>
          <w:color w:val="000000"/>
        </w:rPr>
        <w:t xml:space="preserve"> 17-бап</w:t>
      </w:r>
    </w:p>
    <w:bookmarkEnd w:id="17"/>
    <w:p>
      <w:pPr>
        <w:spacing w:after="0"/>
        <w:ind w:left="0"/>
        <w:jc w:val="both"/>
      </w:pPr>
      <w:r>
        <w:rPr>
          <w:rFonts w:ascii="Times New Roman"/>
          <w:b w:val="false"/>
          <w:i w:val="false"/>
          <w:color w:val="000000"/>
          <w:sz w:val="28"/>
        </w:rPr>
        <w:t>
      Тараптар халықтың денсаулығын сақтау, медициналық ғылым мен практиканы дамыту, оның материалдық-техникалық базасын нығайту саласында ынтымақтасады, өзінің заңнамаларына сәйкес халыққа медициналық, сондай-ақ консультациялық көмек көрсетуде қолжетімділікті сақтайды.</w:t>
      </w:r>
    </w:p>
    <w:bookmarkStart w:name="z20" w:id="18"/>
    <w:p>
      <w:pPr>
        <w:spacing w:after="0"/>
        <w:ind w:left="0"/>
        <w:jc w:val="left"/>
      </w:pPr>
      <w:r>
        <w:rPr>
          <w:rFonts w:ascii="Times New Roman"/>
          <w:b/>
          <w:i w:val="false"/>
          <w:color w:val="000000"/>
        </w:rPr>
        <w:t xml:space="preserve"> 18-бап</w:t>
      </w:r>
    </w:p>
    <w:bookmarkEnd w:id="18"/>
    <w:p>
      <w:pPr>
        <w:spacing w:after="0"/>
        <w:ind w:left="0"/>
        <w:jc w:val="both"/>
      </w:pPr>
      <w:r>
        <w:rPr>
          <w:rFonts w:ascii="Times New Roman"/>
          <w:b w:val="false"/>
          <w:i w:val="false"/>
          <w:color w:val="000000"/>
          <w:sz w:val="28"/>
        </w:rPr>
        <w:t>
      Тараптар дене шынықтыру-спорт қозғалысын дамытуға ұмтылысты басшылыққа ала отырып, спортшылар даярлау саласындағы екіжақты ынтымақтастықты нығайтуға, бұқаралық спортты және спорт ғылымын дамытуға жәрдемдеседі.</w:t>
      </w:r>
    </w:p>
    <w:p>
      <w:pPr>
        <w:spacing w:after="0"/>
        <w:ind w:left="0"/>
        <w:jc w:val="both"/>
      </w:pPr>
      <w:r>
        <w:rPr>
          <w:rFonts w:ascii="Times New Roman"/>
          <w:b w:val="false"/>
          <w:i w:val="false"/>
          <w:color w:val="000000"/>
          <w:sz w:val="28"/>
        </w:rPr>
        <w:t>
      Тараптар түрлі халықаралық спорт ұйымдарында бір-бірін қолдап отырады.</w:t>
      </w:r>
    </w:p>
    <w:p>
      <w:pPr>
        <w:spacing w:after="0"/>
        <w:ind w:left="0"/>
        <w:jc w:val="both"/>
      </w:pPr>
      <w:r>
        <w:rPr>
          <w:rFonts w:ascii="Times New Roman"/>
          <w:b w:val="false"/>
          <w:i w:val="false"/>
          <w:color w:val="000000"/>
          <w:sz w:val="28"/>
        </w:rPr>
        <w:t>
      Тараптар жастар саясаты саласында қатынастарды жандандырады және екі мемлекеттің жастар ұйымдары арасындағы байланыстарды көтермелейді. Жастармен жұмыстағы ынтымақтастық ардагерлер бірлестіктерін тарта отырып, тиісті мемлекеттік билік органдары мен жастардың қоғамдық ұйымдары қатыстырылатын бірлескен жобалар негізінде құрылады.</w:t>
      </w:r>
    </w:p>
    <w:bookmarkStart w:name="z21" w:id="19"/>
    <w:p>
      <w:pPr>
        <w:spacing w:after="0"/>
        <w:ind w:left="0"/>
        <w:jc w:val="left"/>
      </w:pPr>
      <w:r>
        <w:rPr>
          <w:rFonts w:ascii="Times New Roman"/>
          <w:b/>
          <w:i w:val="false"/>
          <w:color w:val="000000"/>
        </w:rPr>
        <w:t xml:space="preserve"> 19-бап</w:t>
      </w:r>
    </w:p>
    <w:bookmarkEnd w:id="19"/>
    <w:p>
      <w:pPr>
        <w:spacing w:after="0"/>
        <w:ind w:left="0"/>
        <w:jc w:val="both"/>
      </w:pPr>
      <w:r>
        <w:rPr>
          <w:rFonts w:ascii="Times New Roman"/>
          <w:b w:val="false"/>
          <w:i w:val="false"/>
          <w:color w:val="000000"/>
          <w:sz w:val="28"/>
        </w:rPr>
        <w:t>
      Тараптар осы Шартты орындау мақсатында өзара мүдделілік тудыратын нақты ынтымақтастық салаларында халықаралық шарттар жасасуы мүмкін.</w:t>
      </w:r>
    </w:p>
    <w:bookmarkStart w:name="z22" w:id="20"/>
    <w:p>
      <w:pPr>
        <w:spacing w:after="0"/>
        <w:ind w:left="0"/>
        <w:jc w:val="left"/>
      </w:pPr>
      <w:r>
        <w:rPr>
          <w:rFonts w:ascii="Times New Roman"/>
          <w:b/>
          <w:i w:val="false"/>
          <w:color w:val="000000"/>
        </w:rPr>
        <w:t xml:space="preserve"> 20-бап</w:t>
      </w:r>
    </w:p>
    <w:bookmarkEnd w:id="20"/>
    <w:p>
      <w:pPr>
        <w:spacing w:after="0"/>
        <w:ind w:left="0"/>
        <w:jc w:val="both"/>
      </w:pPr>
      <w:r>
        <w:rPr>
          <w:rFonts w:ascii="Times New Roman"/>
          <w:b w:val="false"/>
          <w:i w:val="false"/>
          <w:color w:val="000000"/>
          <w:sz w:val="28"/>
        </w:rPr>
        <w:t>
      Осы Шарт Тараптардың өздері қатысушысы болып табылатын басқа да халықаралық шарттардан туындайтын құқықтары мен міндеттемелерін қозғамайды.</w:t>
      </w:r>
    </w:p>
    <w:bookmarkStart w:name="z23" w:id="21"/>
    <w:p>
      <w:pPr>
        <w:spacing w:after="0"/>
        <w:ind w:left="0"/>
        <w:jc w:val="left"/>
      </w:pPr>
      <w:r>
        <w:rPr>
          <w:rFonts w:ascii="Times New Roman"/>
          <w:b/>
          <w:i w:val="false"/>
          <w:color w:val="000000"/>
        </w:rPr>
        <w:t xml:space="preserve"> 21-бап</w:t>
      </w:r>
    </w:p>
    <w:bookmarkEnd w:id="21"/>
    <w:p>
      <w:pPr>
        <w:spacing w:after="0"/>
        <w:ind w:left="0"/>
        <w:jc w:val="both"/>
      </w:pPr>
      <w:r>
        <w:rPr>
          <w:rFonts w:ascii="Times New Roman"/>
          <w:b w:val="false"/>
          <w:i w:val="false"/>
          <w:color w:val="000000"/>
          <w:sz w:val="28"/>
        </w:rPr>
        <w:t>
      Осы Шарттың ережелерін түсіндіруге немесе қолдануға байланысты даулар Тараптардың арасындағы консультациялар мен келіссөздер арқылы шешіледі.</w:t>
      </w:r>
    </w:p>
    <w:bookmarkStart w:name="z24" w:id="22"/>
    <w:p>
      <w:pPr>
        <w:spacing w:after="0"/>
        <w:ind w:left="0"/>
        <w:jc w:val="left"/>
      </w:pPr>
      <w:r>
        <w:rPr>
          <w:rFonts w:ascii="Times New Roman"/>
          <w:b/>
          <w:i w:val="false"/>
          <w:color w:val="000000"/>
        </w:rPr>
        <w:t xml:space="preserve"> 22-бап</w:t>
      </w:r>
    </w:p>
    <w:bookmarkEnd w:id="22"/>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w:t>
      </w:r>
    </w:p>
    <w:bookmarkStart w:name="z25" w:id="23"/>
    <w:p>
      <w:pPr>
        <w:spacing w:after="0"/>
        <w:ind w:left="0"/>
        <w:jc w:val="left"/>
      </w:pPr>
      <w:r>
        <w:rPr>
          <w:rFonts w:ascii="Times New Roman"/>
          <w:b/>
          <w:i w:val="false"/>
          <w:color w:val="000000"/>
        </w:rPr>
        <w:t xml:space="preserve"> 23-бап</w:t>
      </w:r>
    </w:p>
    <w:bookmarkEnd w:id="23"/>
    <w:p>
      <w:pPr>
        <w:spacing w:after="0"/>
        <w:ind w:left="0"/>
        <w:jc w:val="both"/>
      </w:pPr>
      <w:r>
        <w:rPr>
          <w:rFonts w:ascii="Times New Roman"/>
          <w:b w:val="false"/>
          <w:i w:val="false"/>
          <w:color w:val="000000"/>
          <w:sz w:val="28"/>
        </w:rPr>
        <w:t>
      Тараптардың өзара келісуі бойынша осы Шартқа оның ажырамас бөлігі болып табылатын және жекелеген хаттамалармен ресімделетін өзгерістер мен толықтырулар енгізілуі мүмкін.</w:t>
      </w:r>
    </w:p>
    <w:bookmarkStart w:name="z26" w:id="24"/>
    <w:p>
      <w:pPr>
        <w:spacing w:after="0"/>
        <w:ind w:left="0"/>
        <w:jc w:val="left"/>
      </w:pPr>
      <w:r>
        <w:rPr>
          <w:rFonts w:ascii="Times New Roman"/>
          <w:b/>
          <w:i w:val="false"/>
          <w:color w:val="000000"/>
        </w:rPr>
        <w:t xml:space="preserve"> 24-бап</w:t>
      </w:r>
    </w:p>
    <w:bookmarkEnd w:id="24"/>
    <w:p>
      <w:pPr>
        <w:spacing w:after="0"/>
        <w:ind w:left="0"/>
        <w:jc w:val="both"/>
      </w:pPr>
      <w:r>
        <w:rPr>
          <w:rFonts w:ascii="Times New Roman"/>
          <w:b w:val="false"/>
          <w:i w:val="false"/>
          <w:color w:val="000000"/>
          <w:sz w:val="28"/>
        </w:rPr>
        <w:t>
      Осы Шарт ратификациялануға жатады және ратификациялау грамоталарын алмасқаннан кейін отыз күн өткен соң күшіне енеді.</w:t>
      </w:r>
    </w:p>
    <w:p>
      <w:pPr>
        <w:spacing w:after="0"/>
        <w:ind w:left="0"/>
        <w:jc w:val="both"/>
      </w:pPr>
      <w:r>
        <w:rPr>
          <w:rFonts w:ascii="Times New Roman"/>
          <w:b w:val="false"/>
          <w:i w:val="false"/>
          <w:color w:val="000000"/>
          <w:sz w:val="28"/>
        </w:rPr>
        <w:t>
      Осы Шарт белгіленбеген мерзімге жасалады.</w:t>
      </w:r>
    </w:p>
    <w:p>
      <w:pPr>
        <w:spacing w:after="0"/>
        <w:ind w:left="0"/>
        <w:jc w:val="both"/>
      </w:pPr>
      <w:r>
        <w:rPr>
          <w:rFonts w:ascii="Times New Roman"/>
          <w:b w:val="false"/>
          <w:i w:val="false"/>
          <w:color w:val="000000"/>
          <w:sz w:val="28"/>
        </w:rPr>
        <w:t>
      Осы Шарт бір Тарап басқа Тараптың оның қолданысын тоқтату ниеті туралы тиісті жазбаша хабарламасын дипломатиялық арналар арқылы алған күннен бастап алты ай өткен соң өз қолданысын тоқтатады.</w:t>
      </w:r>
    </w:p>
    <w:p>
      <w:pPr>
        <w:spacing w:after="0"/>
        <w:ind w:left="0"/>
        <w:jc w:val="both"/>
      </w:pPr>
      <w:r>
        <w:rPr>
          <w:rFonts w:ascii="Times New Roman"/>
          <w:b w:val="false"/>
          <w:i w:val="false"/>
          <w:color w:val="000000"/>
          <w:sz w:val="28"/>
        </w:rPr>
        <w:t>
      2017 жылғы 18 сәуірде Астана қаласында әрқайсысы қазақ, түрікмен және орыс тілдерінде екі төлнұсқа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түрікмен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