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b313" w14:textId="8a9b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2017 жылғы 22 желтоқсандағы № 119-VІ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конституциялық заңдарына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"Қазақстан Республикасының Президенті туралы" 1995 жылғы 26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24, 172-құжат; Қазақстан Республикасы Парламентінің Жаршысы, 1999 ж., № 10, 343-құжат; 2006 ж., № 23, 137-құжат; 2007 ж., № 12, 82-құжат; 2010 ж., № 11, 55-құжат; 2011 ж., № 3, 30-құжат; 2015 ж., № 24, 174-құжат; 2017 ж., № 12, 33-құжат):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 </w:t>
      </w:r>
    </w:p>
    <w:bookmarkStart w:name="z4" w:id="1"/>
    <w:p>
      <w:pPr>
        <w:spacing w:after="0"/>
        <w:ind w:left="0"/>
        <w:jc w:val="both"/>
      </w:pPr>
      <w:r>
        <w:rPr>
          <w:rFonts w:ascii="Times New Roman"/>
          <w:b w:val="false"/>
          <w:i w:val="false"/>
          <w:color w:val="000000"/>
          <w:sz w:val="28"/>
        </w:rPr>
        <w:t>
      "33-бап. Республика Президентi жанындағы консультативтiк-кеңесшi органдар, мекемелер мен ұйымдар</w:t>
      </w:r>
    </w:p>
    <w:bookmarkEnd w:id="1"/>
    <w:bookmarkStart w:name="z5" w:id="2"/>
    <w:p>
      <w:pPr>
        <w:spacing w:after="0"/>
        <w:ind w:left="0"/>
        <w:jc w:val="both"/>
      </w:pPr>
      <w:r>
        <w:rPr>
          <w:rFonts w:ascii="Times New Roman"/>
          <w:b w:val="false"/>
          <w:i w:val="false"/>
          <w:color w:val="000000"/>
          <w:sz w:val="28"/>
        </w:rPr>
        <w:t>
      1. Республика Президентінің конституциялық өкілеттіктерін жүзеге асыру және оның қызметін қамтамасыз ету мақсатында консультативтік-кеңесші органдар, сондай-ақ Қазақстан халқы Ассамблеясы, Жоғары Сот Кеңесі, Республика Президенті жанындағы өзге де мекемелер мен ұйымдар құрылады.</w:t>
      </w:r>
    </w:p>
    <w:bookmarkEnd w:id="2"/>
    <w:bookmarkStart w:name="z6" w:id="3"/>
    <w:p>
      <w:pPr>
        <w:spacing w:after="0"/>
        <w:ind w:left="0"/>
        <w:jc w:val="both"/>
      </w:pPr>
      <w:r>
        <w:rPr>
          <w:rFonts w:ascii="Times New Roman"/>
          <w:b w:val="false"/>
          <w:i w:val="false"/>
          <w:color w:val="000000"/>
          <w:sz w:val="28"/>
        </w:rPr>
        <w:t xml:space="preserve">
      2. Республика Президенті: </w:t>
      </w:r>
    </w:p>
    <w:bookmarkEnd w:id="3"/>
    <w:bookmarkStart w:name="z7" w:id="4"/>
    <w:p>
      <w:pPr>
        <w:spacing w:after="0"/>
        <w:ind w:left="0"/>
        <w:jc w:val="both"/>
      </w:pPr>
      <w:r>
        <w:rPr>
          <w:rFonts w:ascii="Times New Roman"/>
          <w:b w:val="false"/>
          <w:i w:val="false"/>
          <w:color w:val="000000"/>
          <w:sz w:val="28"/>
        </w:rPr>
        <w:t>
      1) консультативтік-кеңесші органдардың, сондай-ақ Қазақстан халқы Ассамблеясының, Жоғары Сот Кеңесінің құрамын айқындайды, Республика Президенті жанындағы өзге де мекемелер мен ұйымдарды құрады;</w:t>
      </w:r>
    </w:p>
    <w:bookmarkEnd w:id="4"/>
    <w:bookmarkStart w:name="z8" w:id="5"/>
    <w:p>
      <w:pPr>
        <w:spacing w:after="0"/>
        <w:ind w:left="0"/>
        <w:jc w:val="both"/>
      </w:pPr>
      <w:r>
        <w:rPr>
          <w:rFonts w:ascii="Times New Roman"/>
          <w:b w:val="false"/>
          <w:i w:val="false"/>
          <w:color w:val="000000"/>
          <w:sz w:val="28"/>
        </w:rPr>
        <w:t>
      2) консультативтік-кеңесші органдардың, Қазақстан халқы Ассамблеясының, Жоғары Сот Кеңесінің, Республика Президенті жанындағы өзге де мекемелер мен ұйымдардың басшы лауазымды адамдарын тағайындайды;</w:t>
      </w:r>
    </w:p>
    <w:bookmarkEnd w:id="5"/>
    <w:bookmarkStart w:name="z9" w:id="6"/>
    <w:p>
      <w:pPr>
        <w:spacing w:after="0"/>
        <w:ind w:left="0"/>
        <w:jc w:val="both"/>
      </w:pPr>
      <w:r>
        <w:rPr>
          <w:rFonts w:ascii="Times New Roman"/>
          <w:b w:val="false"/>
          <w:i w:val="false"/>
          <w:color w:val="000000"/>
          <w:sz w:val="28"/>
        </w:rPr>
        <w:t>
      3) консультативтік-кеңесші органдар, Қазақстан халқы Ассамблеясы, Республика Президенті жанындағы өзге де мекемелер мен ұйымдар туралы ережелерді бекітеді;</w:t>
      </w:r>
    </w:p>
    <w:bookmarkEnd w:id="6"/>
    <w:bookmarkStart w:name="z10" w:id="7"/>
    <w:p>
      <w:pPr>
        <w:spacing w:after="0"/>
        <w:ind w:left="0"/>
        <w:jc w:val="both"/>
      </w:pPr>
      <w:r>
        <w:rPr>
          <w:rFonts w:ascii="Times New Roman"/>
          <w:b w:val="false"/>
          <w:i w:val="false"/>
          <w:color w:val="000000"/>
          <w:sz w:val="28"/>
        </w:rPr>
        <w:t>
      4) консультативтік-кеңесші органдардың басшы лауазымды адамдарының осы органдар жұмысы туралы есептерін, сондай-ақ Жоғары Сот Кеңесі Төрағасының есептерін тыңдайды.</w:t>
      </w:r>
    </w:p>
    <w:bookmarkEnd w:id="7"/>
    <w:bookmarkStart w:name="z11" w:id="8"/>
    <w:p>
      <w:pPr>
        <w:spacing w:after="0"/>
        <w:ind w:left="0"/>
        <w:jc w:val="both"/>
      </w:pPr>
      <w:r>
        <w:rPr>
          <w:rFonts w:ascii="Times New Roman"/>
          <w:b w:val="false"/>
          <w:i w:val="false"/>
          <w:color w:val="000000"/>
          <w:sz w:val="28"/>
        </w:rPr>
        <w:t>
      3. Қазақстан Республикасының заңнамасында белгіленген жағдайларды қоспағанда, Республика Президенті жанындағы консультативтік-кеңесші органдар аппараттарының, сондай-ақ Қазақстан халқы Ассамблеясы аппаратының қызметкерлері Республика Президенті Әкімшілігінің қызметкерлері болып табылады.</w:t>
      </w:r>
    </w:p>
    <w:bookmarkEnd w:id="8"/>
    <w:bookmarkStart w:name="z12" w:id="9"/>
    <w:p>
      <w:pPr>
        <w:spacing w:after="0"/>
        <w:ind w:left="0"/>
        <w:jc w:val="both"/>
      </w:pPr>
      <w:r>
        <w:rPr>
          <w:rFonts w:ascii="Times New Roman"/>
          <w:b w:val="false"/>
          <w:i w:val="false"/>
          <w:color w:val="000000"/>
          <w:sz w:val="28"/>
        </w:rPr>
        <w:t xml:space="preserve">
      4. Қазақстан Республикасы Қауіпсіздік Кеңесінің қызметін ұйымдастыру және оның өкілеттіктері заңда айқындалады.". </w:t>
      </w:r>
    </w:p>
    <w:bookmarkEnd w:id="9"/>
    <w:bookmarkStart w:name="z13" w:id="10"/>
    <w:p>
      <w:pPr>
        <w:spacing w:after="0"/>
        <w:ind w:left="0"/>
        <w:jc w:val="both"/>
      </w:pPr>
      <w:r>
        <w:rPr>
          <w:rFonts w:ascii="Times New Roman"/>
          <w:b w:val="false"/>
          <w:i w:val="false"/>
          <w:color w:val="000000"/>
          <w:sz w:val="28"/>
        </w:rPr>
        <w:t xml:space="preserve">
      2. "Қазақстан Республикасының Конституциялық Кеңесi туралы" 1995 жылғы 29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24, 173-құжат; Қазақстан Республикасы Парламентінің Жаршысы, 2004 ж., № 22, 129-құжат; 2008 ж., № 10-11, 34-құжат; 2013 ж., № 17, 84-құжат; 2014 ж., № 16, 89-құжат; 2017 ж., № 12, 33-құжат):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"6-бап. Конституциялық Кеңес Төрағасы мен мүшелерiнiң анты</w:t>
      </w:r>
    </w:p>
    <w:bookmarkEnd w:id="11"/>
    <w:p>
      <w:pPr>
        <w:spacing w:after="0"/>
        <w:ind w:left="0"/>
        <w:jc w:val="both"/>
      </w:pPr>
      <w:r>
        <w:rPr>
          <w:rFonts w:ascii="Times New Roman"/>
          <w:b w:val="false"/>
          <w:i w:val="false"/>
          <w:color w:val="000000"/>
          <w:sz w:val="28"/>
        </w:rPr>
        <w:t>
      Конституциялық Кеңестiң Төрағасы мен мүшелерi өздері тағайындалғаннан кейiн мынадай мазмұнда ант қабылдайды: "Өзiме жүктелген Қазақстан Республикасы Конституциялық Кеңесiнiң Төрағасы (мүшесi) мiндетiн адал атқаруға, әдiл болуға және басқа ешкiмге, еш нәрсеге емес, тек Қазақстан Республикасының Конституциясына ғана бағынуға салтанатты түрде ант етемiн.".</w:t>
      </w:r>
    </w:p>
    <w:p>
      <w:pPr>
        <w:spacing w:after="0"/>
        <w:ind w:left="0"/>
        <w:jc w:val="both"/>
      </w:pPr>
      <w:r>
        <w:rPr>
          <w:rFonts w:ascii="Times New Roman"/>
          <w:b w:val="false"/>
          <w:i w:val="false"/>
          <w:color w:val="000000"/>
          <w:sz w:val="28"/>
        </w:rPr>
        <w:t xml:space="preserve">
      Конституциялық Кеңес Төрағасы мен мүшелерiнің анты Қазақстан Республикасының Президенті айқындайтын тәртіппен қабылданады.". </w:t>
      </w:r>
    </w:p>
    <w:bookmarkStart w:name="z16" w:id="12"/>
    <w:p>
      <w:pPr>
        <w:spacing w:after="0"/>
        <w:ind w:left="0"/>
        <w:jc w:val="both"/>
      </w:pPr>
      <w:r>
        <w:rPr>
          <w:rFonts w:ascii="Times New Roman"/>
          <w:b w:val="false"/>
          <w:i w:val="false"/>
          <w:color w:val="000000"/>
          <w:sz w:val="28"/>
        </w:rPr>
        <w:t xml:space="preserve">
      3. "Қазақстан Республикасының Тұңғыш Президенті – Елбасы туралы" 2000 жылғы 20 шілдедегі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10, 232-құжат; 2010 ж., № 11, 55-құжат; 2012 ж., № 1, 2-құжат; 2013 ж., № 14, 72-құжат; 2014 ж., № 16, 89-құжат; 2017 ж., № 12, 33-құжат):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бесінші бөлігінің 2) тармақшасындағы "Қазақстан Республикасы Конституциялық Кеңесінің, Қауіпсіздік Кеңесінің құрамына кіру" деген сөздер "Қазақстан Республикасының Қауіпсіздік Кеңесін басқару; Қазақстан Республикасы Конституциялық Кеңесінің құрамына кіру" деген сөздермен ауыстырылсын. </w:t>
      </w:r>
    </w:p>
    <w:bookmarkStart w:name="z18" w:id="13"/>
    <w:p>
      <w:pPr>
        <w:spacing w:after="0"/>
        <w:ind w:left="0"/>
        <w:jc w:val="both"/>
      </w:pPr>
      <w:r>
        <w:rPr>
          <w:rFonts w:ascii="Times New Roman"/>
          <w:b w:val="false"/>
          <w:i w:val="false"/>
          <w:color w:val="000000"/>
          <w:sz w:val="28"/>
        </w:rPr>
        <w:t xml:space="preserve">
      4.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23, 410-құжат; 2006 ж., № 23, 136-құжат; 2008 ж., № 20, 77-құжат; 2010 ж., № 24, 147-құжат; 2012 ж., № 5, 38-құжат; 2014 ж., № 16, 89-құжат; № 21, 119-құжат; 2015 ж., № 14, 75, 76-құжаттар; № 24, 174-құжат; 2017 ж., № 6, 10-құжат; № 12, 33-құжат; № 14, 47-құжат):</w:t>
      </w:r>
    </w:p>
    <w:bookmarkEnd w:id="13"/>
    <w:bookmarkStart w:name="z19" w:id="14"/>
    <w:p>
      <w:pPr>
        <w:spacing w:after="0"/>
        <w:ind w:left="0"/>
        <w:jc w:val="both"/>
      </w:pPr>
      <w:r>
        <w:rPr>
          <w:rFonts w:ascii="Times New Roman"/>
          <w:b w:val="false"/>
          <w:i w:val="false"/>
          <w:color w:val="000000"/>
          <w:sz w:val="28"/>
        </w:rPr>
        <w:t xml:space="preserve">
      1) 27-баптың </w:t>
      </w:r>
      <w:r>
        <w:rPr>
          <w:rFonts w:ascii="Times New Roman"/>
          <w:b w:val="false"/>
          <w:i w:val="false"/>
          <w:color w:val="000000"/>
          <w:sz w:val="28"/>
        </w:rPr>
        <w:t>2-тармағындағы</w:t>
      </w:r>
      <w:r>
        <w:rPr>
          <w:rFonts w:ascii="Times New Roman"/>
          <w:b w:val="false"/>
          <w:i w:val="false"/>
          <w:color w:val="000000"/>
          <w:sz w:val="28"/>
        </w:rPr>
        <w:t xml:space="preserve"> "прокурордың санкциясымен" деген сөздер алып тасталсын;</w:t>
      </w:r>
    </w:p>
    <w:bookmarkEnd w:id="14"/>
    <w:bookmarkStart w:name="z20"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29-бапта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2" w:id="16"/>
    <w:p>
      <w:pPr>
        <w:spacing w:after="0"/>
        <w:ind w:left="0"/>
        <w:jc w:val="both"/>
      </w:pPr>
      <w:r>
        <w:rPr>
          <w:rFonts w:ascii="Times New Roman"/>
          <w:b w:val="false"/>
          <w:i w:val="false"/>
          <w:color w:val="000000"/>
          <w:sz w:val="28"/>
        </w:rPr>
        <w:t>
      бірінші бөліктегі "жазбаша нысандағы кепілгерлігін" деген сөздер "жазбаша кепілгерліктерін" деген сөздермен ауыстырылсын;</w:t>
      </w:r>
    </w:p>
    <w:bookmarkEnd w:id="16"/>
    <w:bookmarkStart w:name="z23" w:id="17"/>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17"/>
    <w:p>
      <w:pPr>
        <w:spacing w:after="0"/>
        <w:ind w:left="0"/>
        <w:jc w:val="both"/>
      </w:pPr>
      <w:r>
        <w:rPr>
          <w:rFonts w:ascii="Times New Roman"/>
          <w:b w:val="false"/>
          <w:i w:val="false"/>
          <w:color w:val="000000"/>
          <w:sz w:val="28"/>
        </w:rPr>
        <w:t>
      "Осы тармақтың үшінші бөлігінде көзделген жағдайды қоспағанда, осы тармақтың бірінші бөлігінде көрсетілген жазбаша кепілгерліктерге облыстық соттың судьялары қол қояды.</w:t>
      </w:r>
    </w:p>
    <w:p>
      <w:pPr>
        <w:spacing w:after="0"/>
        <w:ind w:left="0"/>
        <w:jc w:val="both"/>
      </w:pPr>
      <w:r>
        <w:rPr>
          <w:rFonts w:ascii="Times New Roman"/>
          <w:b w:val="false"/>
          <w:i w:val="false"/>
          <w:color w:val="000000"/>
          <w:sz w:val="28"/>
        </w:rPr>
        <w:t>
      Облыстық соттағы лауазымға орналасуға арналған конкурсқа басқа облыстық соттың судьясы қатысқан жағдайда, осы тармақтың бірінші бөлігінде көрсетілген жазбаша кепілгерліктерге Жоғарғы Соттың судьялары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"5. Судья лауазымынан өкілді органдардағы мемлекеттік лауазымға сайланған не тағайындалған адамдарға тағылымдамадан өтпей, конкурстық негізде судья лауазымына орналасу құқығы беріледі.";</w:t>
      </w:r>
    </w:p>
    <w:bookmarkEnd w:id="18"/>
    <w:bookmarkStart w:name="z26" w:id="19"/>
    <w:p>
      <w:pPr>
        <w:spacing w:after="0"/>
        <w:ind w:left="0"/>
        <w:jc w:val="both"/>
      </w:pPr>
      <w:r>
        <w:rPr>
          <w:rFonts w:ascii="Times New Roman"/>
          <w:b w:val="false"/>
          <w:i w:val="false"/>
          <w:color w:val="000000"/>
          <w:sz w:val="28"/>
        </w:rPr>
        <w:t>
      мынадай мазмұндағы 6-тармақпен толықтырылсын:</w:t>
      </w:r>
    </w:p>
    <w:bookmarkEnd w:id="19"/>
    <w:bookmarkStart w:name="z27" w:id="20"/>
    <w:p>
      <w:pPr>
        <w:spacing w:after="0"/>
        <w:ind w:left="0"/>
        <w:jc w:val="both"/>
      </w:pPr>
      <w:r>
        <w:rPr>
          <w:rFonts w:ascii="Times New Roman"/>
          <w:b w:val="false"/>
          <w:i w:val="false"/>
          <w:color w:val="000000"/>
          <w:sz w:val="28"/>
        </w:rPr>
        <w:t>
      "6. Судьялық жұмыс өтіліне осы Конституциялық заңның 56-бабының 6-тармағында көрсетілген лауазымдарда судья болып жұмыс істеген уақыты қосылады.";</w:t>
      </w:r>
    </w:p>
    <w:bookmarkEnd w:id="20"/>
    <w:bookmarkStart w:name="z28" w:id="21"/>
    <w:p>
      <w:pPr>
        <w:spacing w:after="0"/>
        <w:ind w:left="0"/>
        <w:jc w:val="both"/>
      </w:pPr>
      <w:r>
        <w:rPr>
          <w:rFonts w:ascii="Times New Roman"/>
          <w:b w:val="false"/>
          <w:i w:val="false"/>
          <w:color w:val="000000"/>
          <w:sz w:val="28"/>
        </w:rPr>
        <w:t xml:space="preserve">
      3) 34-баптың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21"/>
    <w:bookmarkStart w:name="z29" w:id="22"/>
    <w:p>
      <w:pPr>
        <w:spacing w:after="0"/>
        <w:ind w:left="0"/>
        <w:jc w:val="both"/>
      </w:pPr>
      <w:r>
        <w:rPr>
          <w:rFonts w:ascii="Times New Roman"/>
          <w:b w:val="false"/>
          <w:i w:val="false"/>
          <w:color w:val="000000"/>
          <w:sz w:val="28"/>
        </w:rPr>
        <w:t>
      "5) осы судьяға қатысты айыптау үкiмiнiң заңды күшiне енуi, қылмыстық істің Қазақстан Республикасы Қылмыстық-процестік кодексінің 35-бабы бірінші бөлігі 3), 4), 9), 10) және 12) тармақтарының немесе 36-бабының негізінде сотқа дейінгі сатыда тоқтатылуы;";</w:t>
      </w:r>
    </w:p>
    <w:bookmarkEnd w:id="22"/>
    <w:bookmarkStart w:name="z30" w:id="23"/>
    <w:p>
      <w:pPr>
        <w:spacing w:after="0"/>
        <w:ind w:left="0"/>
        <w:jc w:val="both"/>
      </w:pPr>
      <w:r>
        <w:rPr>
          <w:rFonts w:ascii="Times New Roman"/>
          <w:b w:val="false"/>
          <w:i w:val="false"/>
          <w:color w:val="000000"/>
          <w:sz w:val="28"/>
        </w:rPr>
        <w:t>
      "8) осы Конституциялық заңның 56-бабының 6-тармағында көзделген жағдайларды қоспағанда, судьяның басқа лауазымға тағайындалуы, сайлануы және оның басқа жұмысқа ауысуы;";</w:t>
      </w:r>
    </w:p>
    <w:bookmarkEnd w:id="23"/>
    <w:bookmarkStart w:name="z31"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56-бап</w:t>
      </w:r>
      <w:r>
        <w:rPr>
          <w:rFonts w:ascii="Times New Roman"/>
          <w:b w:val="false"/>
          <w:i w:val="false"/>
          <w:color w:val="000000"/>
          <w:sz w:val="28"/>
        </w:rPr>
        <w:t xml:space="preserve"> мынадай мазмұндағы 6-тармақпен толықтырылсын:</w:t>
      </w:r>
    </w:p>
    <w:bookmarkEnd w:id="24"/>
    <w:bookmarkStart w:name="z32" w:id="25"/>
    <w:p>
      <w:pPr>
        <w:spacing w:after="0"/>
        <w:ind w:left="0"/>
        <w:jc w:val="both"/>
      </w:pPr>
      <w:r>
        <w:rPr>
          <w:rFonts w:ascii="Times New Roman"/>
          <w:b w:val="false"/>
          <w:i w:val="false"/>
          <w:color w:val="000000"/>
          <w:sz w:val="28"/>
        </w:rPr>
        <w:t>
      "6. Судья Жоғарғы Сот Төрағасының келісімімен сот төрелігін ұйымдастырушылық қамтамасыз етуге тікелей байланысты лауазымға (Сот төрелігі академиясындағы және уәкілетті органдағы) судья өкілеттіктерін тоқтата отырып, судья атағын және судьялар қоғамдастығына жататынын сақтай отырып, кадр резервіне іріктеу және конкурс өткізілместен тағайындалуы мүмкін.".</w:t>
      </w:r>
    </w:p>
    <w:bookmarkEnd w:id="25"/>
    <w:p>
      <w:pPr>
        <w:spacing w:after="0"/>
        <w:ind w:left="0"/>
        <w:jc w:val="both"/>
      </w:pPr>
      <w:r>
        <w:rPr>
          <w:rFonts w:ascii="Times New Roman"/>
          <w:b w:val="false"/>
          <w:i w:val="false"/>
          <w:color w:val="000000"/>
          <w:sz w:val="28"/>
        </w:rPr>
        <w:t xml:space="preserve">
      5. "Қазақстан Республикасының мемлекеттік рәміздері туралы" 2007 жылғы 4 маусымдағы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2007 ж., № 11, 72-құжат; 2008 ж., № 13-14, 53-құжат; 2012 ж., № 12, 82-құжат; 2015 ж., № 20-І, 107-құжат):</w:t>
      </w:r>
    </w:p>
    <w:bookmarkStart w:name="z33" w:id="26"/>
    <w:p>
      <w:pPr>
        <w:spacing w:after="0"/>
        <w:ind w:left="0"/>
        <w:jc w:val="both"/>
      </w:pPr>
      <w:r>
        <w:rPr>
          <w:rFonts w:ascii="Times New Roman"/>
          <w:b w:val="false"/>
          <w:i w:val="false"/>
          <w:color w:val="000000"/>
          <w:sz w:val="28"/>
        </w:rPr>
        <w:t xml:space="preserve">
      4-баптың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және 2) тармақшаларындағы,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тармақшасындағы, 6-баптың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және 2) тармақшаларындағы,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және 6) тармақшаларындағы "Қазақстан Республикасы Үкіметінің құрамына кірмейтін орталық атқарушы органдардың," деген сөздер алып тасталсын.</w:t>
      </w:r>
    </w:p>
    <w:bookmarkEnd w:id="26"/>
    <w:bookmarkStart w:name="z34" w:id="27"/>
    <w:p>
      <w:pPr>
        <w:spacing w:after="0"/>
        <w:ind w:left="0"/>
        <w:jc w:val="both"/>
      </w:pPr>
      <w:r>
        <w:rPr>
          <w:rFonts w:ascii="Times New Roman"/>
          <w:b w:val="false"/>
          <w:i w:val="false"/>
          <w:color w:val="000000"/>
          <w:sz w:val="28"/>
        </w:rPr>
        <w:t xml:space="preserve">
      6. "Астана" халықаралық қаржы орталығы туралы" 2015 жылғы 7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2015 ж., № 24, 175-құжат; 2017 ж., № 6, 10-құжат):</w:t>
      </w:r>
    </w:p>
    <w:bookmarkEnd w:id="27"/>
    <w:bookmarkStart w:name="z35"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"ерекше құқықтық режим" деген сөздердің алдынан "қаржы саласындағы"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 </w:t>
      </w:r>
    </w:p>
    <w:bookmarkStart w:name="z38" w:id="29"/>
    <w:p>
      <w:pPr>
        <w:spacing w:after="0"/>
        <w:ind w:left="0"/>
        <w:jc w:val="both"/>
      </w:pPr>
      <w:r>
        <w:rPr>
          <w:rFonts w:ascii="Times New Roman"/>
          <w:b w:val="false"/>
          <w:i w:val="false"/>
          <w:color w:val="000000"/>
          <w:sz w:val="28"/>
        </w:rPr>
        <w:t>
      "9) сәйкестендіру нөмірі – Орталықтың органдары, олардың ұйымдары және Орталықтың қатысушылары үшін бизнес-сәйкестендіру нөмірі нысанында қалыптастырылатын, Сәйкестендіру нөмірлері орталығының тізілімінде оларға қатысты мәліметтер туралы жазбалар жасауға мүмкіндік беретін бірегей нөмір.";</w:t>
      </w:r>
    </w:p>
    <w:bookmarkEnd w:id="29"/>
    <w:bookmarkStart w:name="z39" w:id="30"/>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 мынадай редакцияда жазылсын:</w:t>
      </w:r>
    </w:p>
    <w:bookmarkEnd w:id="30"/>
    <w:bookmarkStart w:name="z40" w:id="31"/>
    <w:p>
      <w:pPr>
        <w:spacing w:after="0"/>
        <w:ind w:left="0"/>
        <w:jc w:val="both"/>
      </w:pPr>
      <w:r>
        <w:rPr>
          <w:rFonts w:ascii="Times New Roman"/>
          <w:b w:val="false"/>
          <w:i w:val="false"/>
          <w:color w:val="000000"/>
          <w:sz w:val="28"/>
        </w:rPr>
        <w:t>
      "3) Қазақстан Республикасында сақтандыру, банктік қызметтер көрсету, исламдық қаржыландыру нарығын, қаржылық технологияларды, электрондық коммерция мен инновациялық жобаларды дамыту;";</w:t>
      </w:r>
    </w:p>
    <w:bookmarkEnd w:id="31"/>
    <w:bookmarkStart w:name="z41"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тармақшасындағы "соты болып табылады." деген сөздер "соты;" деген сөзбен ауыстырылып, мынадай мазмұндағы 1-1) және 5) тармақшалармен толықтырылсын:</w:t>
      </w:r>
    </w:p>
    <w:bookmarkStart w:name="z43" w:id="33"/>
    <w:p>
      <w:pPr>
        <w:spacing w:after="0"/>
        <w:ind w:left="0"/>
        <w:jc w:val="both"/>
      </w:pPr>
      <w:r>
        <w:rPr>
          <w:rFonts w:ascii="Times New Roman"/>
          <w:b w:val="false"/>
          <w:i w:val="false"/>
          <w:color w:val="000000"/>
          <w:sz w:val="28"/>
        </w:rPr>
        <w:t>
      "1-1) Орталықты Басқарушы;";</w:t>
      </w:r>
    </w:p>
    <w:bookmarkEnd w:id="33"/>
    <w:bookmarkStart w:name="z44" w:id="34"/>
    <w:p>
      <w:pPr>
        <w:spacing w:after="0"/>
        <w:ind w:left="0"/>
        <w:jc w:val="both"/>
      </w:pPr>
      <w:r>
        <w:rPr>
          <w:rFonts w:ascii="Times New Roman"/>
          <w:b w:val="false"/>
          <w:i w:val="false"/>
          <w:color w:val="000000"/>
          <w:sz w:val="28"/>
        </w:rPr>
        <w:t>
      "5) Халықаралық төрелік орталығы болып табылады.";</w:t>
      </w:r>
    </w:p>
    <w:bookmarkEnd w:id="34"/>
    <w:bookmarkStart w:name="z45" w:id="35"/>
    <w:p>
      <w:pPr>
        <w:spacing w:after="0"/>
        <w:ind w:left="0"/>
        <w:jc w:val="both"/>
      </w:pPr>
      <w:r>
        <w:rPr>
          <w:rFonts w:ascii="Times New Roman"/>
          <w:b w:val="false"/>
          <w:i w:val="false"/>
          <w:color w:val="000000"/>
          <w:sz w:val="28"/>
        </w:rPr>
        <w:t>
      мынадай мазмұндағы 4-тармақпен толықтырылсын:</w:t>
      </w:r>
    </w:p>
    <w:bookmarkEnd w:id="35"/>
    <w:bookmarkStart w:name="z46" w:id="36"/>
    <w:p>
      <w:pPr>
        <w:spacing w:after="0"/>
        <w:ind w:left="0"/>
        <w:jc w:val="both"/>
      </w:pPr>
      <w:r>
        <w:rPr>
          <w:rFonts w:ascii="Times New Roman"/>
          <w:b w:val="false"/>
          <w:i w:val="false"/>
          <w:color w:val="000000"/>
          <w:sz w:val="28"/>
        </w:rPr>
        <w:t>
      "4. Орталыққа бөлінген республикалық бюджет қаражатының нысаналы және тиімді пайдаланылуын бақылауды жүзеге асыру тәртібі Орталықты Басқарушының және бюджетті атқару жөніндегі орталық уәкілетті органның бірлескен актісінде айқындалады.";</w:t>
      </w:r>
    </w:p>
    <w:bookmarkEnd w:id="36"/>
    <w:bookmarkStart w:name="z47" w:id="37"/>
    <w:p>
      <w:pPr>
        <w:spacing w:after="0"/>
        <w:ind w:left="0"/>
        <w:jc w:val="both"/>
      </w:pPr>
      <w:r>
        <w:rPr>
          <w:rFonts w:ascii="Times New Roman"/>
          <w:b w:val="false"/>
          <w:i w:val="false"/>
          <w:color w:val="000000"/>
          <w:sz w:val="28"/>
        </w:rPr>
        <w:t>
      4) мынадай мазмұндағы 10-1-баппен толықтырылсын:</w:t>
      </w:r>
    </w:p>
    <w:bookmarkEnd w:id="37"/>
    <w:bookmarkStart w:name="z48" w:id="38"/>
    <w:p>
      <w:pPr>
        <w:spacing w:after="0"/>
        <w:ind w:left="0"/>
        <w:jc w:val="both"/>
      </w:pPr>
      <w:r>
        <w:rPr>
          <w:rFonts w:ascii="Times New Roman"/>
          <w:b w:val="false"/>
          <w:i w:val="false"/>
          <w:color w:val="000000"/>
          <w:sz w:val="28"/>
        </w:rPr>
        <w:t>
      "10-1-бап. Орталықты Басқарушы</w:t>
      </w:r>
    </w:p>
    <w:bookmarkEnd w:id="38"/>
    <w:bookmarkStart w:name="z49" w:id="39"/>
    <w:p>
      <w:pPr>
        <w:spacing w:after="0"/>
        <w:ind w:left="0"/>
        <w:jc w:val="both"/>
      </w:pPr>
      <w:r>
        <w:rPr>
          <w:rFonts w:ascii="Times New Roman"/>
          <w:b w:val="false"/>
          <w:i w:val="false"/>
          <w:color w:val="000000"/>
          <w:sz w:val="28"/>
        </w:rPr>
        <w:t>
      1. Орталықты Басқарушыны Қазақстан Республикасының Президенті лауазымға тағайындайды және лауазымынан босатады.</w:t>
      </w:r>
    </w:p>
    <w:bookmarkEnd w:id="39"/>
    <w:bookmarkStart w:name="z50" w:id="40"/>
    <w:p>
      <w:pPr>
        <w:spacing w:after="0"/>
        <w:ind w:left="0"/>
        <w:jc w:val="both"/>
      </w:pPr>
      <w:r>
        <w:rPr>
          <w:rFonts w:ascii="Times New Roman"/>
          <w:b w:val="false"/>
          <w:i w:val="false"/>
          <w:color w:val="000000"/>
          <w:sz w:val="28"/>
        </w:rPr>
        <w:t>
      2. Орталықты Басқарушының өкілеттіктерін Кеңес айқындайды.";</w:t>
      </w:r>
    </w:p>
    <w:bookmarkEnd w:id="40"/>
    <w:bookmarkStart w:name="z51" w:id="41"/>
    <w:p>
      <w:pPr>
        <w:spacing w:after="0"/>
        <w:ind w:left="0"/>
        <w:jc w:val="both"/>
      </w:pPr>
      <w:r>
        <w:rPr>
          <w:rFonts w:ascii="Times New Roman"/>
          <w:b w:val="false"/>
          <w:i w:val="false"/>
          <w:color w:val="000000"/>
          <w:sz w:val="28"/>
        </w:rPr>
        <w:t xml:space="preserve">
      5) 11-баптың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2-1-тармақтары</w:t>
      </w:r>
      <w:r>
        <w:rPr>
          <w:rFonts w:ascii="Times New Roman"/>
          <w:b w:val="false"/>
          <w:i w:val="false"/>
          <w:color w:val="000000"/>
          <w:sz w:val="28"/>
        </w:rPr>
        <w:t xml:space="preserve"> мынадай редакцияда жазылсын:</w:t>
      </w:r>
    </w:p>
    <w:bookmarkEnd w:id="41"/>
    <w:bookmarkStart w:name="z52" w:id="42"/>
    <w:p>
      <w:pPr>
        <w:spacing w:after="0"/>
        <w:ind w:left="0"/>
        <w:jc w:val="both"/>
      </w:pPr>
      <w:r>
        <w:rPr>
          <w:rFonts w:ascii="Times New Roman"/>
          <w:b w:val="false"/>
          <w:i w:val="false"/>
          <w:color w:val="000000"/>
          <w:sz w:val="28"/>
        </w:rPr>
        <w:t>
      "2. Орталық әкімшілігінің Қазақстан Республикасының бюджет заңнамасына сәйкес нысаналы аударым түрінде республикалық бюджет қаражатынан, Орталықтың қатысушылары енгізетін алымдар мен төлемдерден, сондай-ақ Орталықтың актілерінде тыйым салынбаған өзге де көздерден қалыптастырылатын өз бюджеті болады.</w:t>
      </w:r>
    </w:p>
    <w:bookmarkEnd w:id="42"/>
    <w:bookmarkStart w:name="z53" w:id="43"/>
    <w:p>
      <w:pPr>
        <w:spacing w:after="0"/>
        <w:ind w:left="0"/>
        <w:jc w:val="both"/>
      </w:pPr>
      <w:r>
        <w:rPr>
          <w:rFonts w:ascii="Times New Roman"/>
          <w:b w:val="false"/>
          <w:i w:val="false"/>
          <w:color w:val="000000"/>
          <w:sz w:val="28"/>
        </w:rPr>
        <w:t>
      Орталықтың әкімшілігі осы тармақта көзделген қаражатты үнемдеу есебінен резервтер құруға құқылы. Резервтерді құру, сондай-ақ оларды пайдалану тәртібі мен шарттары Орталықтың актілерінде айқындалады.</w:t>
      </w:r>
    </w:p>
    <w:bookmarkEnd w:id="43"/>
    <w:bookmarkStart w:name="z54" w:id="44"/>
    <w:p>
      <w:pPr>
        <w:spacing w:after="0"/>
        <w:ind w:left="0"/>
        <w:jc w:val="both"/>
      </w:pPr>
      <w:r>
        <w:rPr>
          <w:rFonts w:ascii="Times New Roman"/>
          <w:b w:val="false"/>
          <w:i w:val="false"/>
          <w:color w:val="000000"/>
          <w:sz w:val="28"/>
        </w:rPr>
        <w:t>
      2-1. Осы баптың 2-тармағына сәйкес бюджеттен Орталықтың әкімшілігі алған нысаналы аударым, оның ішінде осы бюджеттік қаражаттан үнемдеу болған жағдайда, ұзақ мерзімді активтерді сатып алу, Орталықтың органдары мен олардың ұйымдарының қызметін қамтамасыз ету және қаржыландыру мақсаттары үшін пайдаланылады.";</w:t>
      </w:r>
    </w:p>
    <w:bookmarkEnd w:id="44"/>
    <w:bookmarkStart w:name="z55" w:id="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13-бапта</w:t>
      </w:r>
      <w:r>
        <w:rPr>
          <w:rFonts w:ascii="Times New Roman"/>
          <w:b w:val="false"/>
          <w:i w:val="false"/>
          <w:color w:val="000000"/>
          <w:sz w:val="28"/>
        </w:rPr>
        <w:t>:</w:t>
      </w:r>
    </w:p>
    <w:bookmarkEnd w:id="45"/>
    <w:bookmarkStart w:name="z56" w:id="46"/>
    <w:p>
      <w:pPr>
        <w:spacing w:after="0"/>
        <w:ind w:left="0"/>
        <w:jc w:val="both"/>
      </w:pPr>
      <w:r>
        <w:rPr>
          <w:rFonts w:ascii="Times New Roman"/>
          <w:b w:val="false"/>
          <w:i w:val="false"/>
          <w:color w:val="000000"/>
          <w:sz w:val="28"/>
        </w:rPr>
        <w:t>
      мынадай мазмұндағы 3-1-тармақпен толықтырылсын:</w:t>
      </w:r>
    </w:p>
    <w:bookmarkEnd w:id="46"/>
    <w:bookmarkStart w:name="z57" w:id="47"/>
    <w:p>
      <w:pPr>
        <w:spacing w:after="0"/>
        <w:ind w:left="0"/>
        <w:jc w:val="both"/>
      </w:pPr>
      <w:r>
        <w:rPr>
          <w:rFonts w:ascii="Times New Roman"/>
          <w:b w:val="false"/>
          <w:i w:val="false"/>
          <w:color w:val="000000"/>
          <w:sz w:val="28"/>
        </w:rPr>
        <w:t>
      "3-1. Орталық сотының төрағасы мен судьяларын Орталықты Басқарушының ұсынымы бойынша Қазақстан Республикасының Президенті тағайындайды және босатады.";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"судьяларды және соттың басқа да" деген сөздер "соттың" деген сөзбен ауыстырылсын.</w:t>
      </w:r>
    </w:p>
    <w:p>
      <w:pPr>
        <w:spacing w:after="0"/>
        <w:ind w:left="0"/>
        <w:jc w:val="both"/>
      </w:pPr>
      <w:r>
        <w:rPr>
          <w:rFonts w:ascii="Times New Roman"/>
          <w:b/>
          <w:i w:val="false"/>
          <w:color w:val="000000"/>
          <w:sz w:val="28"/>
        </w:rPr>
        <w:t xml:space="preserve">2-бап. </w:t>
      </w:r>
      <w:r>
        <w:rPr>
          <w:rFonts w:ascii="Times New Roman"/>
          <w:b/>
          <w:i w:val="false"/>
          <w:color w:val="000000"/>
          <w:sz w:val="28"/>
        </w:rPr>
        <w:t>Осы Конституциялық заң қолданысқа енгізілгенге дейін судья лауазымынан сот төрелігін ұйымдастырушылық қамтамасыз етуге тікелей байланысты лауазымға тағайындалған адамдарға тағылымдамадан өтпей, конкурстық негізде судья лауазымына орналасу құқығы беріледі.</w:t>
      </w:r>
    </w:p>
    <w:p>
      <w:pPr>
        <w:spacing w:after="0"/>
        <w:ind w:left="0"/>
        <w:jc w:val="both"/>
      </w:pPr>
      <w:r>
        <w:rPr>
          <w:rFonts w:ascii="Times New Roman"/>
          <w:b/>
          <w:i w:val="false"/>
          <w:color w:val="000000"/>
          <w:sz w:val="28"/>
        </w:rPr>
        <w:t xml:space="preserve">3-бап. </w:t>
      </w:r>
      <w:r>
        <w:rPr>
          <w:rFonts w:ascii="Times New Roman"/>
          <w:b/>
          <w:i w:val="false"/>
          <w:color w:val="000000"/>
          <w:sz w:val="28"/>
        </w:rPr>
        <w:t>Осы Конституциялық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