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a929" w14:textId="402a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5 шілдедегі № 88-VI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 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№14, 117-құжат; № 15, 120-құжат; №16, 128-құжат; № 20, 151-құжат; № 21, 161-құжат; № 24, 196-құжат; 2012 ж., №1, 5-құжат; № 2, 11, 15-құжаттар; № 3, 21, 22, 25, 27-құжаттар; № 4, 32-құжат; № 5, 35-құжат; № 6, 43, 44-құжаттар; № 8, 64-құжат; № 10, 77-құжат; № 11, 80-құжат; № 13, 91-құжат; № 14, 92-құжат; № 15, 97-құжат; № 20, 121-құжат; № 21- 22, 124-құжат; № 23-24, 125-құжат; 2013 ж., № 1, 3-құжат; № 2, 7, 10-құжаттар; №3, 15-құжат; № 4, 21-құжат; № 8, 50-құжат; № 9, 51-құжат; № 10-11, 56-құжат; № 12, 57-құжат; № 14, 72-құжат; № 15, 76, 81, 82-құжаттар; № 16, 83-құжат; № 21-22, 114, 115-құжаттар; № 23-24, 116-құжат; 2014 ж., № 1, 9-құжат; № 4-5, 24-құжат; №7, 37-құжат; № 8, 44, 49-құжаттар; № 10, 52-құжат; № 11, 63, 64, 65, 69-құжаттар; № 12, 82-құжат; № 14, 84-құжат; № 16, 90-құжат; № 19-I, 19-II, 96-құжат; № 21, 122-құжат; № 22, 128, 131-құжаттар; № 23, 143-құжат; № 24, 145-құжат; 2015 ж., №7, 34-құжат; № 8, 44, 45-құжаттар; № 11, 52-құжат; № 14, 72-құжат; № 15, 78-құжат; № 19-I, 99, 100, 101-құжаттар; № 20-I, 110-құжат; № 20-IV, 113-құжат; № 20-VII, 115, 119-құжаттар; № 21-I, 124-құжат; № 21- II, 130-құжат; № 21-III, 136, 137-құжаттар; № 22-I, 140, 143-құжаттар; № 22-II, 144, 145-құжаттар; № 22-III, 149-құжат; № 22-V, 156, 158-құжаттар; № 22-VI, 159-құжат; № 22-VII, 161-құжат; № 23-I, 169-құжат; 2016 ж., № 1, 4-құжат; № 6, 45-құжат; №7-II, 53, 55, 57-құжаттар; № 8-I, 62-құжат; №8- II, 66, 72-құжаттар; № 12, 87-құжат; № 22, 116-құжат; № 24, 124-құжат; 2017 ж., № 4, 7-құжат; № 9, 22-құжат; № 10, 23-құжат;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155-баптың 3-тармағы </w:t>
      </w:r>
      <w:r>
        <w:rPr>
          <w:rFonts w:ascii="Times New Roman"/>
          <w:b w:val="false"/>
          <w:i w:val="false"/>
          <w:color w:val="000000"/>
          <w:sz w:val="28"/>
        </w:rPr>
        <w:t>32) тармақшасының</w:t>
      </w:r>
      <w:r>
        <w:rPr>
          <w:rFonts w:ascii="Times New Roman"/>
          <w:b w:val="false"/>
          <w:i w:val="false"/>
          <w:color w:val="000000"/>
          <w:sz w:val="28"/>
        </w:rPr>
        <w:t xml:space="preserve"> екінші абзацындағы "мектепке дейінгі тәрбие және оқыту бойынша," деген сөздер "мектепке дейінгі тәрбие және оқыту, орта,"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581-баптың</w:t>
      </w:r>
      <w:r>
        <w:rPr>
          <w:rFonts w:ascii="Times New Roman"/>
          <w:b w:val="false"/>
          <w:i w:val="false"/>
          <w:color w:val="000000"/>
          <w:sz w:val="28"/>
        </w:rPr>
        <w:t xml:space="preserve"> бірінші бөлігі 1-тармақшасының бірінші бөлігі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"1) 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шоттардан, бейрезидент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(немесе) Мемлекеттік әлеуметтік сақтандыру қорынан төленетін жәрдемақылар мен әлеуметтік төлемдерді алуға арналған банктік шоттардан, нотариус депозиті шарттарында ақшаны есепке жатқызуға арналған ағымдағы шоттардан, эскроу-шоттардан,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шоттардан басқа, бейрезидентті қоса алғанда,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 пен азаматтығы жоқ адамға банктік шоттар ашқан кезде не банктің қайта ұйымдастырылуына байланысты банктік шоттағы жеке сәйкестендіру коды өзгерген кезде уәкілетті органды көрсетілген шоттардың ашылғаны не өзгергені туралы олар ашылған не өзгерген күннен кейінгі бір жұмыс күнінен кешіктірмей, сәйкестендіру нөмірін көрсете отырып, хабарлардың кепілдікпен жеткізілуін қамтамасыз ететін телекоммуникациялар желісі бойынша беру арқылы хабардар етуге міндетті.".</w:t>
      </w:r>
    </w:p>
    <w:bookmarkEnd w:id="3"/>
    <w:bookmarkStart w:name="z6" w:id="4"/>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 Қазақстан Республикасы Парламентінің Жаршысы, 2014 ж., № 15-I, 15-II, 88-құжат; № 19-I, 19- II, 96-құжат; № 21, 122-құжат; 2015 ж., № 20-VII, 115-құжат; № 21-III, 137-құжат; № 22-V, 156-құжат; № 22-VI, 159-құжат; 2016 ж., № 7-II, 55-құжат; № 8-II, 67-құжат; № 12, 87-құжат; № 23, 118-құжат; № 24, 126, 129-құжаттар; 2017 ж., № 1-2, 3-құжат; № 8, 16-құжат):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 мынадай редакцияда жазылсын:</w:t>
      </w:r>
    </w:p>
    <w:bookmarkStart w:name="z8" w:id="5"/>
    <w:p>
      <w:pPr>
        <w:spacing w:after="0"/>
        <w:ind w:left="0"/>
        <w:jc w:val="both"/>
      </w:pPr>
      <w:r>
        <w:rPr>
          <w:rFonts w:ascii="Times New Roman"/>
          <w:b w:val="false"/>
          <w:i w:val="false"/>
          <w:color w:val="000000"/>
          <w:sz w:val="28"/>
        </w:rPr>
        <w:t>
      "7. Бiрiншi қажеттiлiк заттары болып табылатын мүлікке және тізбесі Қазақстан Республикасының заңнамасында айқындалатын өзге де заттарға тыйым салынбайды.</w:t>
      </w:r>
    </w:p>
    <w:bookmarkEnd w:id="5"/>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шоттардағы ақшаға, нотариус депозиті шарттарында енгізілген,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 сондай-ақ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w:t>
      </w:r>
    </w:p>
    <w:bookmarkStart w:name="z9" w:id="6"/>
    <w:p>
      <w:pPr>
        <w:spacing w:after="0"/>
        <w:ind w:left="0"/>
        <w:jc w:val="both"/>
      </w:pPr>
      <w:r>
        <w:rPr>
          <w:rFonts w:ascii="Times New Roman"/>
          <w:b w:val="false"/>
          <w:i w:val="false"/>
          <w:color w:val="000000"/>
          <w:sz w:val="28"/>
        </w:rPr>
        <w:t xml:space="preserve">
      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w:t>
      </w:r>
    </w:p>
    <w:bookmarkEnd w:id="6"/>
    <w:bookmarkStart w:name="z10"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 тармақшалар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8"/>
    <w:bookmarkStart w:name="z13" w:id="9"/>
    <w:p>
      <w:pPr>
        <w:spacing w:after="0"/>
        <w:ind w:left="0"/>
        <w:jc w:val="both"/>
      </w:pPr>
      <w:r>
        <w:rPr>
          <w:rFonts w:ascii="Times New Roman"/>
          <w:b w:val="false"/>
          <w:i w:val="false"/>
          <w:color w:val="000000"/>
          <w:sz w:val="28"/>
        </w:rPr>
        <w:t>
      21-2)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bookmarkEnd w:id="9"/>
    <w:bookmarkStart w:name="z14" w:id="10"/>
    <w:p>
      <w:pPr>
        <w:spacing w:after="0"/>
        <w:ind w:left="0"/>
        <w:jc w:val="both"/>
      </w:pPr>
      <w:r>
        <w:rPr>
          <w:rFonts w:ascii="Times New Roman"/>
          <w:b w:val="false"/>
          <w:i w:val="false"/>
          <w:color w:val="000000"/>
          <w:sz w:val="28"/>
        </w:rPr>
        <w:t>
      21-3) зерттеу университеті – Қазақстан Республикасының Үкіметі бекіткен, бес жылға арналған даму бағдарламасын және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зерттеулер нәтижелерін пайдаланатын жоғары оқу орны;</w:t>
      </w:r>
    </w:p>
    <w:bookmarkEnd w:id="10"/>
    <w:bookmarkStart w:name="z15" w:id="11"/>
    <w:p>
      <w:pPr>
        <w:spacing w:after="0"/>
        <w:ind w:left="0"/>
        <w:jc w:val="both"/>
      </w:pPr>
      <w:r>
        <w:rPr>
          <w:rFonts w:ascii="Times New Roman"/>
          <w:b w:val="false"/>
          <w:i w:val="false"/>
          <w:color w:val="000000"/>
          <w:sz w:val="28"/>
        </w:rPr>
        <w:t>
      21-4) ерекше білім беру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11"/>
    <w:bookmarkStart w:name="z16" w:id="12"/>
    <w:p>
      <w:pPr>
        <w:spacing w:after="0"/>
        <w:ind w:left="0"/>
        <w:jc w:val="both"/>
      </w:pPr>
      <w:r>
        <w:rPr>
          <w:rFonts w:ascii="Times New Roman"/>
          <w:b w:val="false"/>
          <w:i w:val="false"/>
          <w:color w:val="000000"/>
          <w:sz w:val="28"/>
        </w:rPr>
        <w:t>
      мынадай мазмұндағы 25-1) тармақшамен толықтырылсын:</w:t>
      </w:r>
    </w:p>
    <w:bookmarkEnd w:id="12"/>
    <w:bookmarkStart w:name="z17" w:id="13"/>
    <w:p>
      <w:pPr>
        <w:spacing w:after="0"/>
        <w:ind w:left="0"/>
        <w:jc w:val="both"/>
      </w:pPr>
      <w:r>
        <w:rPr>
          <w:rFonts w:ascii="Times New Roman"/>
          <w:b w:val="false"/>
          <w:i w:val="false"/>
          <w:color w:val="000000"/>
          <w:sz w:val="28"/>
        </w:rPr>
        <w:t>
      "21-5)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тармақшадағы</w:t>
      </w:r>
      <w:r>
        <w:rPr>
          <w:rFonts w:ascii="Times New Roman"/>
          <w:b w:val="false"/>
          <w:i w:val="false"/>
          <w:color w:val="000000"/>
          <w:sz w:val="28"/>
        </w:rPr>
        <w:t xml:space="preserve"> "мектепке дейінгі тәрбие мен оқыту жөнінде," деген сөздер "мектепке дейінгі тәрбие мен оқыту, орта білім беру жөнінде," деген сөздермен ауыстырылсын;</w:t>
      </w:r>
    </w:p>
    <w:bookmarkStart w:name="z19"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"сондай-ақ жоғары оқу орындарының дайындық бөлімдеріне, мектепке дейінгі тәрбиелеу мен оқытуға" деген сөздер "жоғары оқу орындарының дайындық бөлімдеріне, сондай-ақ мектепке дейінгі тәрбиелеу мен оқытуға, орта білім беруге" деген сөздермен ауыстырылсын;</w:t>
      </w:r>
    </w:p>
    <w:bookmarkStart w:name="z21" w:id="15"/>
    <w:p>
      <w:pPr>
        <w:spacing w:after="0"/>
        <w:ind w:left="0"/>
        <w:jc w:val="both"/>
      </w:pPr>
      <w:r>
        <w:rPr>
          <w:rFonts w:ascii="Times New Roman"/>
          <w:b w:val="false"/>
          <w:i w:val="false"/>
          <w:color w:val="000000"/>
          <w:sz w:val="28"/>
        </w:rPr>
        <w:t xml:space="preserve">
      46-1) және </w:t>
      </w:r>
      <w:r>
        <w:rPr>
          <w:rFonts w:ascii="Times New Roman"/>
          <w:b w:val="false"/>
          <w:i w:val="false"/>
          <w:color w:val="000000"/>
          <w:sz w:val="28"/>
        </w:rPr>
        <w:t>46-2) тармақшалар</w:t>
      </w:r>
      <w:r>
        <w:rPr>
          <w:rFonts w:ascii="Times New Roman"/>
          <w:b w:val="false"/>
          <w:i w:val="false"/>
          <w:color w:val="000000"/>
          <w:sz w:val="28"/>
        </w:rPr>
        <w:t xml:space="preserve"> мынадай редакцияда жазылсын:</w:t>
      </w:r>
    </w:p>
    <w:bookmarkEnd w:id="15"/>
    <w:bookmarkStart w:name="z22" w:id="16"/>
    <w:p>
      <w:pPr>
        <w:spacing w:after="0"/>
        <w:ind w:left="0"/>
        <w:jc w:val="both"/>
      </w:pPr>
      <w:r>
        <w:rPr>
          <w:rFonts w:ascii="Times New Roman"/>
          <w:b w:val="false"/>
          <w:i w:val="false"/>
          <w:color w:val="000000"/>
          <w:sz w:val="28"/>
        </w:rPr>
        <w:t>
      "46-1)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әдістемелерін әзірлеуді ұйымдастырады және бекітеді;</w:t>
      </w:r>
    </w:p>
    <w:bookmarkEnd w:id="16"/>
    <w:bookmarkStart w:name="z23" w:id="17"/>
    <w:p>
      <w:pPr>
        <w:spacing w:after="0"/>
        <w:ind w:left="0"/>
        <w:jc w:val="both"/>
      </w:pPr>
      <w:r>
        <w:rPr>
          <w:rFonts w:ascii="Times New Roman"/>
          <w:b w:val="false"/>
          <w:i w:val="false"/>
          <w:color w:val="000000"/>
          <w:sz w:val="28"/>
        </w:rPr>
        <w:t>
      46-2)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46-15) тармақша</w:t>
      </w:r>
      <w:r>
        <w:rPr>
          <w:rFonts w:ascii="Times New Roman"/>
          <w:b w:val="false"/>
          <w:i w:val="false"/>
          <w:color w:val="000000"/>
          <w:sz w:val="28"/>
        </w:rPr>
        <w:t xml:space="preserve"> алып тасталсын;</w:t>
      </w:r>
    </w:p>
    <w:bookmarkStart w:name="z25" w:id="18"/>
    <w:p>
      <w:pPr>
        <w:spacing w:after="0"/>
        <w:ind w:left="0"/>
        <w:jc w:val="both"/>
      </w:pPr>
      <w:r>
        <w:rPr>
          <w:rFonts w:ascii="Times New Roman"/>
          <w:b w:val="false"/>
          <w:i w:val="false"/>
          <w:color w:val="000000"/>
          <w:sz w:val="28"/>
        </w:rPr>
        <w:t>
      мынадай мазмұндағы 46-16) тармақшамен толықтырылсын:</w:t>
      </w:r>
    </w:p>
    <w:bookmarkEnd w:id="18"/>
    <w:bookmarkStart w:name="z26" w:id="19"/>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19"/>
    <w:bookmarkStart w:name="z27"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8-2) тармақшамен толықтырылсын:</w:t>
      </w:r>
    </w:p>
    <w:bookmarkStart w:name="z29" w:id="21"/>
    <w:p>
      <w:pPr>
        <w:spacing w:after="0"/>
        <w:ind w:left="0"/>
        <w:jc w:val="both"/>
      </w:pPr>
      <w:r>
        <w:rPr>
          <w:rFonts w:ascii="Times New Roman"/>
          <w:b w:val="false"/>
          <w:i w:val="false"/>
          <w:color w:val="000000"/>
          <w:sz w:val="28"/>
        </w:rPr>
        <w:t>
      "8-2) орта білім беруге мемлекеттік білім беру тапсырысын бекітеді;";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22"/>
    <w:bookmarkStart w:name="z33" w:id="23"/>
    <w:p>
      <w:pPr>
        <w:spacing w:after="0"/>
        <w:ind w:left="0"/>
        <w:jc w:val="both"/>
      </w:pPr>
      <w:r>
        <w:rPr>
          <w:rFonts w:ascii="Times New Roman"/>
          <w:b w:val="false"/>
          <w:i w:val="false"/>
          <w:color w:val="000000"/>
          <w:sz w:val="28"/>
        </w:rPr>
        <w:t>
      мынадай мазмұндағы 7-2) тармақшамен толықтырылсын:</w:t>
      </w:r>
    </w:p>
    <w:bookmarkEnd w:id="23"/>
    <w:bookmarkStart w:name="z34" w:id="24"/>
    <w:p>
      <w:pPr>
        <w:spacing w:after="0"/>
        <w:ind w:left="0"/>
        <w:jc w:val="both"/>
      </w:pPr>
      <w:r>
        <w:rPr>
          <w:rFonts w:ascii="Times New Roman"/>
          <w:b w:val="false"/>
          <w:i w:val="false"/>
          <w:color w:val="000000"/>
          <w:sz w:val="28"/>
        </w:rPr>
        <w:t>
      "7-2) орта білім беруге мемлекеттік білім беру тапсырысын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"8-1) мектепке дейiнгi тәрбие мен оқытуға мемлекеттiк бiлiм беру тапсырысын, ата-ана төлемақысының мөлшерін бекiтедi;";</w:t>
      </w:r>
    </w:p>
    <w:bookmarkEnd w:id="25"/>
    <w:bookmarkStart w:name="z38" w:id="26"/>
    <w:p>
      <w:pPr>
        <w:spacing w:after="0"/>
        <w:ind w:left="0"/>
        <w:jc w:val="both"/>
      </w:pPr>
      <w:r>
        <w:rPr>
          <w:rFonts w:ascii="Times New Roman"/>
          <w:b w:val="false"/>
          <w:i w:val="false"/>
          <w:color w:val="000000"/>
          <w:sz w:val="28"/>
        </w:rPr>
        <w:t>
      мынадай мазмұндағы 8-3) тармақшамен толықтырылсын:</w:t>
      </w:r>
    </w:p>
    <w:bookmarkEnd w:id="26"/>
    <w:bookmarkStart w:name="z39" w:id="27"/>
    <w:p>
      <w:pPr>
        <w:spacing w:after="0"/>
        <w:ind w:left="0"/>
        <w:jc w:val="both"/>
      </w:pPr>
      <w:r>
        <w:rPr>
          <w:rFonts w:ascii="Times New Roman"/>
          <w:b w:val="false"/>
          <w:i w:val="false"/>
          <w:color w:val="000000"/>
          <w:sz w:val="28"/>
        </w:rPr>
        <w:t>
      "8-3) орта білім беруге мемлекеттік білім беру тапсырысын бекітеді;";</w:t>
      </w:r>
    </w:p>
    <w:bookmarkEnd w:id="27"/>
    <w:bookmarkStart w:name="z40"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62-бап</w:t>
      </w:r>
      <w:r>
        <w:rPr>
          <w:rFonts w:ascii="Times New Roman"/>
          <w:b w:val="false"/>
          <w:i w:val="false"/>
          <w:color w:val="000000"/>
          <w:sz w:val="28"/>
        </w:rPr>
        <w:t xml:space="preserve"> мынадай мазмұндағы 4-1, 4-2 және 6-1-тармақтармен толықтырылсын:</w:t>
      </w:r>
    </w:p>
    <w:bookmarkEnd w:id="28"/>
    <w:bookmarkStart w:name="z41" w:id="29"/>
    <w:p>
      <w:pPr>
        <w:spacing w:after="0"/>
        <w:ind w:left="0"/>
        <w:jc w:val="both"/>
      </w:pPr>
      <w:r>
        <w:rPr>
          <w:rFonts w:ascii="Times New Roman"/>
          <w:b w:val="false"/>
          <w:i w:val="false"/>
          <w:color w:val="000000"/>
          <w:sz w:val="28"/>
        </w:rPr>
        <w:t>
      "4-1. Мектепке дейінгі тәрбие мен оқытуды, техникалық және кәсіптік, орта білімнен кейінгі, жоғары және жоғары оқу орнынан кейінгі білім беруді (ведомстволық білім беру ұйымдарын қоспағанда) қаржыландыру көлемі жан басына шаққандағы қаржыландыру нормативі бойынша анықталады.</w:t>
      </w:r>
    </w:p>
    <w:bookmarkEnd w:id="29"/>
    <w:bookmarkStart w:name="z42" w:id="30"/>
    <w:p>
      <w:pPr>
        <w:spacing w:after="0"/>
        <w:ind w:left="0"/>
        <w:jc w:val="both"/>
      </w:pPr>
      <w:r>
        <w:rPr>
          <w:rFonts w:ascii="Times New Roman"/>
          <w:b w:val="false"/>
          <w:i w:val="false"/>
          <w:color w:val="000000"/>
          <w:sz w:val="28"/>
        </w:rPr>
        <w:t>
      4-2. Жергілікті атқарушы органдар жергілікті бюджеттерде мүмкіндік болған кезде, меншік нысанына қарамастан, орта білім беру ұйымдарында мемлекеттік білім беру тапсырысын орналастырады.</w:t>
      </w:r>
    </w:p>
    <w:bookmarkEnd w:id="30"/>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жеке меншік білім беру ұйымдарындағы мемлекеттік білім беру тапсырысы бойынша бір оқушыға жұмсалатын шығыстардың орташа құны бастауыш, негізгі орта және жалпы орта білімнің жалпы білім беретін оқу бағдарламаларын іске асыратын мемлекеттік білім беру ұйымдарындағы бір оқушыға жұмсалатын шығыстар құнынан жоғары болмауға тиіс.";</w:t>
      </w:r>
    </w:p>
    <w:bookmarkStart w:name="z43" w:id="31"/>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31"/>
    <w:bookmarkStart w:name="z44" w:id="32"/>
    <w:p>
      <w:pPr>
        <w:spacing w:after="0"/>
        <w:ind w:left="0"/>
        <w:jc w:val="both"/>
      </w:pPr>
      <w:r>
        <w:rPr>
          <w:rFonts w:ascii="Times New Roman"/>
          <w:b w:val="false"/>
          <w:i w:val="false"/>
          <w:color w:val="000000"/>
          <w:sz w:val="28"/>
        </w:rPr>
        <w:t xml:space="preserve">
      4.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6-құжат; № 9, 51-құжат; 2014 ж., № 19-І, 19-ІІ, 96-құжат):</w:t>
      </w:r>
    </w:p>
    <w:bookmarkEnd w:id="32"/>
    <w:bookmarkStart w:name="z45"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8-тармақпен толықтырылсын:</w:t>
      </w:r>
    </w:p>
    <w:bookmarkEnd w:id="33"/>
    <w:bookmarkStart w:name="z46" w:id="34"/>
    <w:p>
      <w:pPr>
        <w:spacing w:after="0"/>
        <w:ind w:left="0"/>
        <w:jc w:val="both"/>
      </w:pPr>
      <w:r>
        <w:rPr>
          <w:rFonts w:ascii="Times New Roman"/>
          <w:b w:val="false"/>
          <w:i w:val="false"/>
          <w:color w:val="000000"/>
          <w:sz w:val="28"/>
        </w:rPr>
        <w:t>
      "8. Мүлікке билік етуге уақытша шектеу, мүлікпен мәмілелер және өзге де операциялар жасауға шектеулер белгілеуге, салым шарты бойынша банктік шоттардағы ақшаға тыйым салуға немесе өндіріп алуды қолдануға жол берілмейді.";</w:t>
      </w:r>
    </w:p>
    <w:bookmarkEnd w:id="34"/>
    <w:bookmarkStart w:name="z47" w:id="35"/>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3-тармағында</w:t>
      </w:r>
      <w:r>
        <w:rPr>
          <w:rFonts w:ascii="Times New Roman"/>
          <w:b w:val="false"/>
          <w:i w:val="false"/>
          <w:color w:val="000000"/>
          <w:sz w:val="28"/>
        </w:rPr>
        <w:t>:</w:t>
      </w:r>
    </w:p>
    <w:bookmarkEnd w:id="35"/>
    <w:bookmarkStart w:name="z48" w:id="36"/>
    <w:p>
      <w:pPr>
        <w:spacing w:after="0"/>
        <w:ind w:left="0"/>
        <w:jc w:val="both"/>
      </w:pPr>
      <w:r>
        <w:rPr>
          <w:rFonts w:ascii="Times New Roman"/>
          <w:b w:val="false"/>
          <w:i w:val="false"/>
          <w:color w:val="000000"/>
          <w:sz w:val="28"/>
        </w:rPr>
        <w:t>
      бірінші бөлік мынадай редакцияда жазылсын:</w:t>
      </w:r>
    </w:p>
    <w:bookmarkEnd w:id="36"/>
    <w:bookmarkStart w:name="z49" w:id="37"/>
    <w:p>
      <w:pPr>
        <w:spacing w:after="0"/>
        <w:ind w:left="0"/>
        <w:jc w:val="both"/>
      </w:pPr>
      <w:r>
        <w:rPr>
          <w:rFonts w:ascii="Times New Roman"/>
          <w:b w:val="false"/>
          <w:i w:val="false"/>
          <w:color w:val="000000"/>
          <w:sz w:val="28"/>
        </w:rPr>
        <w:t>
      "3. Осы баптың 2-тармағының 1) тармақшасында аталған салымшылардың жылдық жеті пайыз мөлшерінде мемлекет сыйлықақысын алу құқығын оператор балалардың құқықтарын қорғау саласындағы уәкілетті органнан есепке жазылған жылдан кейінгі жылдың 1 қаңтарындағы жағдай бойынша қажетті мәліметтерді алу арқылы жыл сайын растайды.";</w:t>
      </w:r>
    </w:p>
    <w:bookmarkEnd w:id="37"/>
    <w:bookmarkStart w:name="z50" w:id="38"/>
    <w:p>
      <w:pPr>
        <w:spacing w:after="0"/>
        <w:ind w:left="0"/>
        <w:jc w:val="both"/>
      </w:pPr>
      <w:r>
        <w:rPr>
          <w:rFonts w:ascii="Times New Roman"/>
          <w:b w:val="false"/>
          <w:i w:val="false"/>
          <w:color w:val="000000"/>
          <w:sz w:val="28"/>
        </w:rPr>
        <w:t>
      мынадай мазмұндағы екінші бөлікпен толықтырылсын:</w:t>
      </w:r>
    </w:p>
    <w:bookmarkEnd w:id="38"/>
    <w:bookmarkStart w:name="z51" w:id="39"/>
    <w:p>
      <w:pPr>
        <w:spacing w:after="0"/>
        <w:ind w:left="0"/>
        <w:jc w:val="both"/>
      </w:pPr>
      <w:r>
        <w:rPr>
          <w:rFonts w:ascii="Times New Roman"/>
          <w:b w:val="false"/>
          <w:i w:val="false"/>
          <w:color w:val="000000"/>
          <w:sz w:val="28"/>
        </w:rPr>
        <w:t>
      "Осы баптың 2-тармағының 2) тармақшасында аталған салымшылардың жылдық жеті пайыз мөлшерінде мемлекет сыйлықақысын алу құқығын оператор халықты әлеуметтік қорғау саласындағы уәкілетті органнан есепке жазылған жылдан кейінгі жылдың 1 қаңтарындағы жағдай бойынша қажетті мәліметтерді алу арқылы жыл сайын растайды.";</w:t>
      </w:r>
    </w:p>
    <w:bookmarkEnd w:id="39"/>
    <w:bookmarkStart w:name="z52"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40"/>
    <w:bookmarkStart w:name="z53" w:id="41"/>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4) тармақшадағы</w:t>
      </w:r>
      <w:r>
        <w:rPr>
          <w:rFonts w:ascii="Times New Roman"/>
          <w:b w:val="false"/>
          <w:i w:val="false"/>
          <w:color w:val="000000"/>
          <w:sz w:val="28"/>
        </w:rPr>
        <w:t xml:space="preserve"> "жоғалтқан жағдайларда бюджетке қайтарылуға тиіс." деген сөздер "жоғалтқан;" деген сөзбен ауыстырылып, мынадай мазмұндағы 5) тармақшамен толықтырылсын:</w:t>
      </w:r>
    </w:p>
    <w:bookmarkEnd w:id="41"/>
    <w:bookmarkStart w:name="z54" w:id="42"/>
    <w:p>
      <w:pPr>
        <w:spacing w:after="0"/>
        <w:ind w:left="0"/>
        <w:jc w:val="both"/>
      </w:pPr>
      <w:r>
        <w:rPr>
          <w:rFonts w:ascii="Times New Roman"/>
          <w:b w:val="false"/>
          <w:i w:val="false"/>
          <w:color w:val="000000"/>
          <w:sz w:val="28"/>
        </w:rPr>
        <w:t>
      "5) мемлекет сыйлықақысының артық есепке жазылу фактісі анықталған жағдайларда бюджетке қайтарылуға тиіс.";</w:t>
      </w:r>
    </w:p>
    <w:bookmarkEnd w:id="42"/>
    <w:bookmarkStart w:name="z55" w:id="43"/>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2) тармақшадағы</w:t>
      </w:r>
      <w:r>
        <w:rPr>
          <w:rFonts w:ascii="Times New Roman"/>
          <w:b w:val="false"/>
          <w:i w:val="false"/>
          <w:color w:val="000000"/>
          <w:sz w:val="28"/>
        </w:rPr>
        <w:t xml:space="preserve"> "бөлігінде жүзеге асырады." деген сөздер "бөлігінде;" деген сөзбен ауыстырылып, мынадай мазмұндағы 3) тармақшамен толықтырылсын:</w:t>
      </w:r>
    </w:p>
    <w:bookmarkEnd w:id="43"/>
    <w:bookmarkStart w:name="z56" w:id="44"/>
    <w:p>
      <w:pPr>
        <w:spacing w:after="0"/>
        <w:ind w:left="0"/>
        <w:jc w:val="both"/>
      </w:pPr>
      <w:r>
        <w:rPr>
          <w:rFonts w:ascii="Times New Roman"/>
          <w:b w:val="false"/>
          <w:i w:val="false"/>
          <w:color w:val="000000"/>
          <w:sz w:val="28"/>
        </w:rPr>
        <w:t>
      "3) осы баптың 1-тармағының 5) тармақшасында көзделген негіз бойынша, мемлекет сыйлықақысының артық есепке жазылған сомасын қайтаруды жүзеге асырады.";</w:t>
      </w:r>
    </w:p>
    <w:bookmarkEnd w:id="44"/>
    <w:bookmarkStart w:name="z57" w:id="45"/>
    <w:p>
      <w:pPr>
        <w:spacing w:after="0"/>
        <w:ind w:left="0"/>
        <w:jc w:val="both"/>
      </w:pPr>
      <w:r>
        <w:rPr>
          <w:rFonts w:ascii="Times New Roman"/>
          <w:b w:val="false"/>
          <w:i w:val="false"/>
          <w:color w:val="000000"/>
          <w:sz w:val="28"/>
        </w:rPr>
        <w:t xml:space="preserve">
      4) 15-баптың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45"/>
    <w:bookmarkStart w:name="z58"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0" w:id="47"/>
    <w:p>
      <w:pPr>
        <w:spacing w:after="0"/>
        <w:ind w:left="0"/>
        <w:jc w:val="both"/>
      </w:pPr>
      <w:r>
        <w:rPr>
          <w:rFonts w:ascii="Times New Roman"/>
          <w:b w:val="false"/>
          <w:i w:val="false"/>
          <w:color w:val="000000"/>
          <w:sz w:val="28"/>
        </w:rPr>
        <w:t>
      "2. Есепті жылдың қорытындылары бойынша оператор халықты әлеуметтік қорғау, балалардың құқықтарын қорғау және құжаттандыру және паспорттар мен жеке куәліктерді беру саласындағы уәкілетті органдардан қажетті мәліметтерді алғаннан кейін, есепті жылдан кейінгі жылдың 15 қаңтарына дейін білім беру саласындағы уәкілетті органға мемлекет сыйлықақыларының түпкілікті есептемесін ұсынады.";</w:t>
      </w:r>
    </w:p>
    <w:bookmarkEnd w:id="47"/>
    <w:bookmarkStart w:name="z61" w:id="48"/>
    <w:p>
      <w:pPr>
        <w:spacing w:after="0"/>
        <w:ind w:left="0"/>
        <w:jc w:val="both"/>
      </w:pPr>
      <w:r>
        <w:rPr>
          <w:rFonts w:ascii="Times New Roman"/>
          <w:b w:val="false"/>
          <w:i w:val="false"/>
          <w:color w:val="000000"/>
          <w:sz w:val="28"/>
        </w:rPr>
        <w:t>
      мынадай мазмұндағы 6-тармақпен толықтырылсын:</w:t>
      </w:r>
    </w:p>
    <w:bookmarkEnd w:id="48"/>
    <w:bookmarkStart w:name="z62" w:id="49"/>
    <w:p>
      <w:pPr>
        <w:spacing w:after="0"/>
        <w:ind w:left="0"/>
        <w:jc w:val="both"/>
      </w:pPr>
      <w:r>
        <w:rPr>
          <w:rFonts w:ascii="Times New Roman"/>
          <w:b w:val="false"/>
          <w:i w:val="false"/>
          <w:color w:val="000000"/>
          <w:sz w:val="28"/>
        </w:rPr>
        <w:t>
      "6. Қаржы жылы аяқталғаннан кейін алдыңғы есепті жылдар бойынша мемлекет сыйлықақысын толық есепке жазу қажеттілігіне әкеп соғатын фактілер анықталған жағдайда оператор толық есепке жазылған сомаларды осы баптың 2-тармағында көзделген тәртіппен есепті жыл бойынша мемлекет сыйлықақыларының түпкілікті есептемесіне енгізеді.".</w:t>
      </w:r>
    </w:p>
    <w:bookmarkEnd w:id="49"/>
    <w:bookmarkStart w:name="z63" w:id="50"/>
    <w:p>
      <w:pPr>
        <w:spacing w:after="0"/>
        <w:ind w:left="0"/>
        <w:jc w:val="both"/>
      </w:pPr>
      <w:r>
        <w:rPr>
          <w:rFonts w:ascii="Times New Roman"/>
          <w:b w:val="false"/>
          <w:i w:val="false"/>
          <w:color w:val="000000"/>
          <w:sz w:val="28"/>
        </w:rPr>
        <w:t xml:space="preserve">
      5.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 2016 ж., № 8-II, 67-құжат):</w:t>
      </w:r>
    </w:p>
    <w:bookmarkEnd w:id="50"/>
    <w:bookmarkStart w:name="z64"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23-баптың</w:t>
      </w:r>
      <w:r>
        <w:rPr>
          <w:rFonts w:ascii="Times New Roman"/>
          <w:b w:val="false"/>
          <w:i w:val="false"/>
          <w:color w:val="000000"/>
          <w:sz w:val="28"/>
        </w:rPr>
        <w:t xml:space="preserve"> 1) тармақшасындағы "жан басына қаржыландыру нормативін" деген сөздер "жан басына шаққандағы қаржыландыру нормативін" деген сөздермен ауыстырылсын;</w:t>
      </w:r>
    </w:p>
    <w:bookmarkEnd w:id="51"/>
    <w:bookmarkStart w:name="z65"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w:t>
      </w:r>
      <w:r>
        <w:rPr>
          <w:rFonts w:ascii="Times New Roman"/>
          <w:b w:val="false"/>
          <w:i w:val="false"/>
          <w:color w:val="000000"/>
          <w:sz w:val="28"/>
        </w:rPr>
        <w:t xml:space="preserve"> мынадай мазмұндағы 8-1) тармақшамен толықтырылсын:</w:t>
      </w:r>
    </w:p>
    <w:bookmarkEnd w:id="52"/>
    <w:bookmarkStart w:name="z66" w:id="53"/>
    <w:p>
      <w:pPr>
        <w:spacing w:after="0"/>
        <w:ind w:left="0"/>
        <w:jc w:val="both"/>
      </w:pPr>
      <w:r>
        <w:rPr>
          <w:rFonts w:ascii="Times New Roman"/>
          <w:b w:val="false"/>
          <w:i w:val="false"/>
          <w:color w:val="000000"/>
          <w:sz w:val="28"/>
        </w:rPr>
        <w:t>
      "8-1) бастауыш, негізгі орта және жалпы орта білімнің жалпы білім беретін оқу бағдарламаларын іске асыратын білім беру ұйымдарында оқытудың жан басына шаққандағы қаржыландыру нормативін;".</w:t>
      </w:r>
    </w:p>
    <w:bookmarkEnd w:id="53"/>
    <w:bookmarkStart w:name="z67" w:id="54"/>
    <w:p>
      <w:pPr>
        <w:spacing w:after="0"/>
        <w:ind w:left="0"/>
        <w:jc w:val="both"/>
      </w:pPr>
      <w:r>
        <w:rPr>
          <w:rFonts w:ascii="Times New Roman"/>
          <w:b w:val="false"/>
          <w:i w:val="false"/>
          <w:color w:val="000000"/>
          <w:sz w:val="28"/>
        </w:rPr>
        <w:t xml:space="preserve">
      6.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w:t>
      </w:r>
    </w:p>
    <w:bookmarkEnd w:id="54"/>
    <w:bookmarkStart w:name="z68" w:id="55"/>
    <w:p>
      <w:pPr>
        <w:spacing w:after="0"/>
        <w:ind w:left="0"/>
        <w:jc w:val="both"/>
      </w:pPr>
      <w:r>
        <w:rPr>
          <w:rFonts w:ascii="Times New Roman"/>
          <w:b w:val="false"/>
          <w:i w:val="false"/>
          <w:color w:val="000000"/>
          <w:sz w:val="28"/>
        </w:rPr>
        <w:t xml:space="preserve">
      46-баптың 7-тармағының </w:t>
      </w:r>
      <w:r>
        <w:rPr>
          <w:rFonts w:ascii="Times New Roman"/>
          <w:b w:val="false"/>
          <w:i w:val="false"/>
          <w:color w:val="000000"/>
          <w:sz w:val="28"/>
        </w:rPr>
        <w:t>5) тармақшасы</w:t>
      </w:r>
      <w:r>
        <w:rPr>
          <w:rFonts w:ascii="Times New Roman"/>
          <w:b w:val="false"/>
          <w:i w:val="false"/>
          <w:color w:val="000000"/>
          <w:sz w:val="28"/>
        </w:rPr>
        <w:t xml:space="preserve"> "есепке жатқызуға арналған банктік шотқа" деген сөздерден кейін ", сондай-ақ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шотқа" деген сөздермен толықтырылсын.</w:t>
      </w:r>
    </w:p>
    <w:bookmarkEnd w:id="55"/>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Заң, 2017 жылғы 2 шілдеден бастап қолданысқа енгізілетін 1-баптың 1-тармағының </w:t>
      </w:r>
      <w:r>
        <w:rPr>
          <w:rFonts w:ascii="Times New Roman"/>
          <w:b/>
          <w:i w:val="false"/>
          <w:color w:val="000000"/>
          <w:sz w:val="28"/>
        </w:rPr>
        <w:t>2) тармақшасын</w:t>
      </w:r>
      <w:r>
        <w:rPr>
          <w:rFonts w:ascii="Times New Roman"/>
          <w:b/>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