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7003" w14:textId="d8e7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Лотереялар және лотерея қызметі туралы</w:t>
      </w:r>
    </w:p>
    <w:p>
      <w:pPr>
        <w:spacing w:after="0"/>
        <w:ind w:left="0"/>
        <w:jc w:val="both"/>
      </w:pPr>
      <w:r>
        <w:rPr>
          <w:rFonts w:ascii="Times New Roman"/>
          <w:b w:val="false"/>
          <w:i w:val="false"/>
          <w:color w:val="000000"/>
          <w:sz w:val="28"/>
        </w:rPr>
        <w:t>Қазақстан Республикасының Заңы 2016 жылғы 9 сәуірдегі № 495-V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4" w:id="1"/>
    <w:p>
      <w:pPr>
        <w:spacing w:after="0"/>
        <w:ind w:left="0"/>
        <w:jc w:val="both"/>
      </w:pPr>
      <w:r>
        <w:rPr>
          <w:rFonts w:ascii="Times New Roman"/>
          <w:b w:val="false"/>
          <w:i w:val="false"/>
          <w:color w:val="000000"/>
          <w:sz w:val="28"/>
        </w:rPr>
        <w:t>
      1) бас жүлде – тираждың ұтыс ойынын өткізу барысында ойнатылмаған және лотереяны өткізу шарттарына сәйкес бір тираждан келесі тиражға ауысатын тираждық лотереяның жүлде қорының бір бөлігі;</w:t>
      </w:r>
    </w:p>
    <w:bookmarkEnd w:id="1"/>
    <w:bookmarkStart w:name="z25" w:id="2"/>
    <w:p>
      <w:pPr>
        <w:spacing w:after="0"/>
        <w:ind w:left="0"/>
        <w:jc w:val="both"/>
      </w:pPr>
      <w:r>
        <w:rPr>
          <w:rFonts w:ascii="Times New Roman"/>
          <w:b w:val="false"/>
          <w:i w:val="false"/>
          <w:color w:val="000000"/>
          <w:sz w:val="28"/>
        </w:rPr>
        <w:t>
      2) жүлде қоры – лотерея билеттерін, электрондық лотерея билеттерін тарату (өткізу) есебінен не лотерея операторының дербес қаражаты есебінен қалыптастырылатын және лотереяға қатысушыларға ұтыс түрінде төленетін ақша және (немесе) өзге де мүлік;</w:t>
      </w:r>
    </w:p>
    <w:bookmarkEnd w:id="2"/>
    <w:bookmarkStart w:name="z26" w:id="3"/>
    <w:p>
      <w:pPr>
        <w:spacing w:after="0"/>
        <w:ind w:left="0"/>
        <w:jc w:val="both"/>
      </w:pPr>
      <w:r>
        <w:rPr>
          <w:rFonts w:ascii="Times New Roman"/>
          <w:b w:val="false"/>
          <w:i w:val="false"/>
          <w:color w:val="000000"/>
          <w:sz w:val="28"/>
        </w:rPr>
        <w:t>
      3) жүлде қорының ұтыс ойыны – лотерея билеттері, электрондық лотерея билеттері таратылғаннан (өткізілгеннен) кейін жүргізілетін және ұтқан лотереяға қатысушыны (қатысушыларды) анықтауға бағытталған процесс;</w:t>
      </w:r>
    </w:p>
    <w:bookmarkEnd w:id="3"/>
    <w:bookmarkStart w:name="z27" w:id="4"/>
    <w:p>
      <w:pPr>
        <w:spacing w:after="0"/>
        <w:ind w:left="0"/>
        <w:jc w:val="both"/>
      </w:pPr>
      <w:r>
        <w:rPr>
          <w:rFonts w:ascii="Times New Roman"/>
          <w:b w:val="false"/>
          <w:i w:val="false"/>
          <w:color w:val="000000"/>
          <w:sz w:val="28"/>
        </w:rPr>
        <w:t>
      4) лотерея – осы Заңға, лотереяны өткізу талаптарына және шарттарына сәйкес өткізілетін, егер ол лотереяны өткізу шарттарына сәйкес ұтқан деп танылатын болса, бір тарап (лотерея операторы) жүлде қорының ұтыс ойынын өткізетін, ал екінші тарап (лотереяға қатысушы) ұтысқа құқық алатын ойын. Коммерциялық ұйымдардың тауарларды (көрсетілетін қызметтерді) сатуын ынталандыруға бағытталған жүлделердің ұтыс ойыны лотерея болып табылмайды;</w:t>
      </w:r>
    </w:p>
    <w:bookmarkEnd w:id="4"/>
    <w:bookmarkStart w:name="z28" w:id="5"/>
    <w:p>
      <w:pPr>
        <w:spacing w:after="0"/>
        <w:ind w:left="0"/>
        <w:jc w:val="both"/>
      </w:pPr>
      <w:r>
        <w:rPr>
          <w:rFonts w:ascii="Times New Roman"/>
          <w:b w:val="false"/>
          <w:i w:val="false"/>
          <w:color w:val="000000"/>
          <w:sz w:val="28"/>
        </w:rPr>
        <w:t>
      5) лотереялық ақпаратты өңдеу орталығы – байланыс желілеріне қосылған және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алуға, сақтауға және есепке алуға және оны лотерея операторынан лотереялық есептілік орталығына беруге арналған аппараттық-бағдарламалық кешен;</w:t>
      </w:r>
    </w:p>
    <w:bookmarkEnd w:id="5"/>
    <w:bookmarkStart w:name="z29" w:id="6"/>
    <w:p>
      <w:pPr>
        <w:spacing w:after="0"/>
        <w:ind w:left="0"/>
        <w:jc w:val="both"/>
      </w:pPr>
      <w:r>
        <w:rPr>
          <w:rFonts w:ascii="Times New Roman"/>
          <w:b w:val="false"/>
          <w:i w:val="false"/>
          <w:color w:val="000000"/>
          <w:sz w:val="28"/>
        </w:rPr>
        <w:t>
      6) лотерея билеті – лотереяға қатысу құқығын растайтын құжат;</w:t>
      </w:r>
    </w:p>
    <w:bookmarkEnd w:id="6"/>
    <w:bookmarkStart w:name="z30" w:id="7"/>
    <w:p>
      <w:pPr>
        <w:spacing w:after="0"/>
        <w:ind w:left="0"/>
        <w:jc w:val="both"/>
      </w:pPr>
      <w:r>
        <w:rPr>
          <w:rFonts w:ascii="Times New Roman"/>
          <w:b w:val="false"/>
          <w:i w:val="false"/>
          <w:color w:val="000000"/>
          <w:sz w:val="28"/>
        </w:rPr>
        <w:t>
      7) лотерея есептілігінің орталығы – байланыс желілері арқылы лотерея ақпаратын өңдеу орталығына қосылған,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лотерея операторынан уақтылы алуға мүмкіндік беретін аппараттық-бағдарламалық кешен;</w:t>
      </w:r>
    </w:p>
    <w:bookmarkEnd w:id="7"/>
    <w:bookmarkStart w:name="z31" w:id="8"/>
    <w:p>
      <w:pPr>
        <w:spacing w:after="0"/>
        <w:ind w:left="0"/>
        <w:jc w:val="both"/>
      </w:pPr>
      <w:r>
        <w:rPr>
          <w:rFonts w:ascii="Times New Roman"/>
          <w:b w:val="false"/>
          <w:i w:val="false"/>
          <w:color w:val="000000"/>
          <w:sz w:val="28"/>
        </w:rPr>
        <w:t>
      8) лотерея жабдығы – ұтыс комбинациясын анықтауға арналған құрылғы немесе құрылғылар (кездейсоқ сандардың генераторы, механикалық, электрлік, электрондық немесе өзге де техникалық құрылғылар);</w:t>
      </w:r>
    </w:p>
    <w:bookmarkEnd w:id="8"/>
    <w:bookmarkStart w:name="z32" w:id="9"/>
    <w:p>
      <w:pPr>
        <w:spacing w:after="0"/>
        <w:ind w:left="0"/>
        <w:jc w:val="both"/>
      </w:pPr>
      <w:r>
        <w:rPr>
          <w:rFonts w:ascii="Times New Roman"/>
          <w:b w:val="false"/>
          <w:i w:val="false"/>
          <w:color w:val="000000"/>
          <w:sz w:val="28"/>
        </w:rPr>
        <w:t>
      9) лотереялар және лотерея қызметі саласындағы уәкілетті орган (бұдан әрі – уәкілетті орган) – лотереялар және лотерея қызметі саласындағы басшылықты жүзеге асыратын орталық атқарушы орган;</w:t>
      </w:r>
    </w:p>
    <w:bookmarkEnd w:id="9"/>
    <w:bookmarkStart w:name="z33" w:id="10"/>
    <w:p>
      <w:pPr>
        <w:spacing w:after="0"/>
        <w:ind w:left="0"/>
        <w:jc w:val="both"/>
      </w:pPr>
      <w:r>
        <w:rPr>
          <w:rFonts w:ascii="Times New Roman"/>
          <w:b w:val="false"/>
          <w:i w:val="false"/>
          <w:color w:val="000000"/>
          <w:sz w:val="28"/>
        </w:rPr>
        <w:t>
      10) лотерея комбинациясы – лотереяны өткізу шарттарында көзделген, лотерея билетінде, электрондық лотерея билетінде көрсетілген нышандар (жазбалар, сандар, белгілер, суреттер) жиынтығы;</w:t>
      </w:r>
    </w:p>
    <w:bookmarkEnd w:id="10"/>
    <w:bookmarkStart w:name="z34" w:id="11"/>
    <w:p>
      <w:pPr>
        <w:spacing w:after="0"/>
        <w:ind w:left="0"/>
        <w:jc w:val="both"/>
      </w:pPr>
      <w:r>
        <w:rPr>
          <w:rFonts w:ascii="Times New Roman"/>
          <w:b w:val="false"/>
          <w:i w:val="false"/>
          <w:color w:val="000000"/>
          <w:sz w:val="28"/>
        </w:rPr>
        <w:t>
      11) лотереяға қатысушы – жүлде қорының ұтыс ойынына қатысу құқығын беретін лотерея билетін, электрондық лотерея билетін иеленген, он сегіз жасқа толған жеке тұлға;</w:t>
      </w:r>
    </w:p>
    <w:bookmarkEnd w:id="11"/>
    <w:bookmarkStart w:name="z96" w:id="12"/>
    <w:p>
      <w:pPr>
        <w:spacing w:after="0"/>
        <w:ind w:left="0"/>
        <w:jc w:val="both"/>
      </w:pPr>
      <w:r>
        <w:rPr>
          <w:rFonts w:ascii="Times New Roman"/>
          <w:b w:val="false"/>
          <w:i w:val="false"/>
          <w:color w:val="000000"/>
          <w:sz w:val="28"/>
        </w:rPr>
        <w:t>
      11-1) лотерея мобильді қосымшасы – лотерея операторының ұялы байланыстың абоненттік құрылғысында орнатылған және іске қосылған электрондық лотерея билеттерін өткізуге (ресімдеуге) қолжетімділік беретін бағдарламалық өнімі;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10.06.2020 </w:t>
      </w:r>
      <w:r>
        <w:rPr>
          <w:rFonts w:ascii="Times New Roman"/>
          <w:b w:val="false"/>
          <w:i w:val="false"/>
          <w:color w:val="000000"/>
          <w:sz w:val="28"/>
        </w:rPr>
        <w:t>№ 343-VI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13"/>
    <w:p>
      <w:pPr>
        <w:spacing w:after="0"/>
        <w:ind w:left="0"/>
        <w:jc w:val="both"/>
      </w:pPr>
      <w:r>
        <w:rPr>
          <w:rFonts w:ascii="Times New Roman"/>
          <w:b w:val="false"/>
          <w:i w:val="false"/>
          <w:color w:val="000000"/>
          <w:sz w:val="28"/>
        </w:rPr>
        <w:t>
      13) лотерея операторы – лотерея өткізу жөніндегі қызметті жүзеге асыратын заңды тұлға;</w:t>
      </w:r>
    </w:p>
    <w:bookmarkEnd w:id="13"/>
    <w:bookmarkStart w:name="z37" w:id="14"/>
    <w:p>
      <w:pPr>
        <w:spacing w:after="0"/>
        <w:ind w:left="0"/>
        <w:jc w:val="both"/>
      </w:pPr>
      <w:r>
        <w:rPr>
          <w:rFonts w:ascii="Times New Roman"/>
          <w:b w:val="false"/>
          <w:i w:val="false"/>
          <w:color w:val="000000"/>
          <w:sz w:val="28"/>
        </w:rPr>
        <w:t>
      14) лотереяны өткізу – лотерея билеттерін, электрондық лотерея билеттерін дайындау не оларды дайындауға арналған шарттарды жасасу, сондай-ақ лотереялық жабдықты және лотереяны өткізу үшін қажетті өзге де жабдықты, бағдарламалық өнімдерді дайындаушымен шарттарды және (немесе) лотереяны өткізу үшін қажетті өзге де шарттарды (келісімшарттарды) жасасуды, лотерея билеттерін, электрондық лотерея билеттерін таратуды (өткізуді) және есепке алуды, жүлде қорының ұтысын ойнатуды, ұтыс шыққан лотерея билеттеріне, электрондық лотерея билеттеріне сараптама жасауды, лотереяға қатысушыларға ұтыстарды төлеуді, лотереяны өткізу үшін қажетті өзге де іс-қимыл мен іс-шараларды жүзеге асыруды қамтитын іс-шараларды жүзеге асыру;</w:t>
      </w:r>
    </w:p>
    <w:bookmarkEnd w:id="14"/>
    <w:bookmarkStart w:name="z90" w:id="15"/>
    <w:p>
      <w:pPr>
        <w:spacing w:after="0"/>
        <w:ind w:left="0"/>
        <w:jc w:val="both"/>
      </w:pPr>
      <w:r>
        <w:rPr>
          <w:rFonts w:ascii="Times New Roman"/>
          <w:b w:val="false"/>
          <w:i w:val="false"/>
          <w:color w:val="000000"/>
          <w:sz w:val="28"/>
        </w:rPr>
        <w:t>
      14-1) лотерея таратушы (агенті) – сыйақы үшін лотерея билеттерін, электрондық лотерея билеттерін таратуды (өткізуді), ұтыс шыққан лотерея билеттерін, электрондық лотерея билеттерін тексеруді, сондай-ақ лотерея операторы атынан және есебінен ұтыстар төлеуді жүзеге асыратын дара кәсіпкер немесе заңды тұлға;</w:t>
      </w:r>
    </w:p>
    <w:bookmarkEnd w:id="15"/>
    <w:bookmarkStart w:name="z38" w:id="16"/>
    <w:p>
      <w:pPr>
        <w:spacing w:after="0"/>
        <w:ind w:left="0"/>
        <w:jc w:val="both"/>
      </w:pPr>
      <w:r>
        <w:rPr>
          <w:rFonts w:ascii="Times New Roman"/>
          <w:b w:val="false"/>
          <w:i w:val="false"/>
          <w:color w:val="000000"/>
          <w:sz w:val="28"/>
        </w:rPr>
        <w:t>
      15) лотерея терминалы – лотерея билеттерін өткізуге (ресімдеуге) арналған жабдық;</w:t>
      </w:r>
    </w:p>
    <w:bookmarkEnd w:id="16"/>
    <w:bookmarkStart w:name="z39" w:id="17"/>
    <w:p>
      <w:pPr>
        <w:spacing w:after="0"/>
        <w:ind w:left="0"/>
        <w:jc w:val="both"/>
      </w:pPr>
      <w:r>
        <w:rPr>
          <w:rFonts w:ascii="Times New Roman"/>
          <w:b w:val="false"/>
          <w:i w:val="false"/>
          <w:color w:val="000000"/>
          <w:sz w:val="28"/>
        </w:rPr>
        <w:t>
      16) мезеттік лотерея – ұтыстарды анықтауға мүмкіндік беретін нышандар (жазбалар, сандар, белгілер, суреттер) жиынтығы лотерея билеттеріне, электрондық лотерея билеттеріне дайындау сатысында және олар лотереяға қатысушылар арасында таратылғанға (өткізілгенге) дейін салынатын лотерея түрі. Мезеттік лотереяны өткізу кезінде мұндай лотереяға қатысушы лотерея билеті, электрондық лотерея билеті ақысы төленгеннен кейін және лотерея билеті, электрондық лотерея билеті берілгеннен (ресімделгеннен) кейін тікелей өз ұтысының бар екенін және мөлшерін немесе оның жоқ екенін анықтайды;</w:t>
      </w:r>
    </w:p>
    <w:bookmarkEnd w:id="17"/>
    <w:bookmarkStart w:name="z40" w:id="18"/>
    <w:p>
      <w:pPr>
        <w:spacing w:after="0"/>
        <w:ind w:left="0"/>
        <w:jc w:val="both"/>
      </w:pPr>
      <w:r>
        <w:rPr>
          <w:rFonts w:ascii="Times New Roman"/>
          <w:b w:val="false"/>
          <w:i w:val="false"/>
          <w:color w:val="000000"/>
          <w:sz w:val="28"/>
        </w:rPr>
        <w:t>
      17) тираж – лотереяны өткізу шарттарына сәйкес жүлде қорының (жүлде қорының бір бөлігінің) ұтыс ойынына қатысатын таратылған (өткізілген) лотерея билеттерінің, электрондық лотерея билеттерінің саны;</w:t>
      </w:r>
    </w:p>
    <w:bookmarkEnd w:id="18"/>
    <w:bookmarkStart w:name="z41" w:id="19"/>
    <w:p>
      <w:pPr>
        <w:spacing w:after="0"/>
        <w:ind w:left="0"/>
        <w:jc w:val="both"/>
      </w:pPr>
      <w:r>
        <w:rPr>
          <w:rFonts w:ascii="Times New Roman"/>
          <w:b w:val="false"/>
          <w:i w:val="false"/>
          <w:color w:val="000000"/>
          <w:sz w:val="28"/>
        </w:rPr>
        <w:t>
      18) тираждық лотерея – лотереяға қатысушылар арасында жүлде қорының ұтыс ойыны лотерея жабдығын пайдалану арқылы лотерея билеттері, электрондық лотерея билеттері таратылғаннан (өткізілгеннен) кейін бір мезгілде өткізілетін лотерея түрі;</w:t>
      </w:r>
    </w:p>
    <w:bookmarkEnd w:id="19"/>
    <w:bookmarkStart w:name="z42" w:id="20"/>
    <w:p>
      <w:pPr>
        <w:spacing w:after="0"/>
        <w:ind w:left="0"/>
        <w:jc w:val="both"/>
      </w:pPr>
      <w:r>
        <w:rPr>
          <w:rFonts w:ascii="Times New Roman"/>
          <w:b w:val="false"/>
          <w:i w:val="false"/>
          <w:color w:val="000000"/>
          <w:sz w:val="28"/>
        </w:rPr>
        <w:t>
      19) ұтыс – лотерея операторы лотереяны өткізу шарттарына сәйкес жеңімпаз деп танылған лотереяға қатысушыға лотереяны өткізу шарттарына сәйкес мөлшермен және нысанда (ақшамен немесе заттай) төлейтін жүлде қорының бір бөлігі.</w:t>
      </w:r>
    </w:p>
    <w:bookmarkEnd w:id="20"/>
    <w:bookmarkStart w:name="z97" w:id="21"/>
    <w:p>
      <w:pPr>
        <w:spacing w:after="0"/>
        <w:ind w:left="0"/>
        <w:jc w:val="both"/>
      </w:pPr>
      <w:r>
        <w:rPr>
          <w:rFonts w:ascii="Times New Roman"/>
          <w:b w:val="false"/>
          <w:i w:val="false"/>
          <w:color w:val="000000"/>
          <w:sz w:val="28"/>
        </w:rPr>
        <w:t>
      20) электрондық лотерея билеті – лотереяға қатысу құқығын растайтын электрондық-цифрлық нысандағы құжат.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Қазақстан Республикасының лотереялар және лотерея қызметі туралы заңнамасының мақсаттары мен міндеттері</w:t>
      </w:r>
    </w:p>
    <w:bookmarkStart w:name="z99" w:id="22"/>
    <w:p>
      <w:pPr>
        <w:spacing w:after="0"/>
        <w:ind w:left="0"/>
        <w:jc w:val="both"/>
      </w:pPr>
      <w:r>
        <w:rPr>
          <w:rFonts w:ascii="Times New Roman"/>
          <w:b w:val="false"/>
          <w:i w:val="false"/>
          <w:color w:val="000000"/>
          <w:sz w:val="28"/>
        </w:rPr>
        <w:t>
      1. Лотереяға қатысушылар құқықтарының кепілдіктерін қамтамасыз ету, лотерея операторының қызметін реттеу Қазақстан Республикасының лотереялар және лотерея қызметі туралы заңнамасының мақсаттары болып табылады.</w:t>
      </w:r>
    </w:p>
    <w:bookmarkEnd w:id="22"/>
    <w:bookmarkStart w:name="z100" w:id="23"/>
    <w:p>
      <w:pPr>
        <w:spacing w:after="0"/>
        <w:ind w:left="0"/>
        <w:jc w:val="both"/>
      </w:pPr>
      <w:r>
        <w:rPr>
          <w:rFonts w:ascii="Times New Roman"/>
          <w:b w:val="false"/>
          <w:i w:val="false"/>
          <w:color w:val="000000"/>
          <w:sz w:val="28"/>
        </w:rPr>
        <w:t>
      2. Қазақстан Республикасының лотереялар және лотерея қызметі туралы заңнамасының міндеттері:</w:t>
      </w:r>
    </w:p>
    <w:bookmarkEnd w:id="23"/>
    <w:p>
      <w:pPr>
        <w:spacing w:after="0"/>
        <w:ind w:left="0"/>
        <w:jc w:val="both"/>
      </w:pPr>
      <w:r>
        <w:rPr>
          <w:rFonts w:ascii="Times New Roman"/>
          <w:b w:val="false"/>
          <w:i w:val="false"/>
          <w:color w:val="000000"/>
          <w:sz w:val="28"/>
        </w:rPr>
        <w:t>
      1) лотереялар және лотерея қызметін ұйымдастырудың және оны өткізудің шарттары мен ерекшеліктерін айқындау;</w:t>
      </w:r>
    </w:p>
    <w:p>
      <w:pPr>
        <w:spacing w:after="0"/>
        <w:ind w:left="0"/>
        <w:jc w:val="both"/>
      </w:pPr>
      <w:r>
        <w:rPr>
          <w:rFonts w:ascii="Times New Roman"/>
          <w:b w:val="false"/>
          <w:i w:val="false"/>
          <w:color w:val="000000"/>
          <w:sz w:val="28"/>
        </w:rPr>
        <w:t>
      2) лотереялар және лотерея қызметі саласындағы мемлекеттік бақылау мен реттеудің ұйымдастырушылық негіздерін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лотереялар және лотерея қызметі туралы заңнамасы</w:t>
      </w:r>
    </w:p>
    <w:bookmarkStart w:name="z43" w:id="24"/>
    <w:p>
      <w:pPr>
        <w:spacing w:after="0"/>
        <w:ind w:left="0"/>
        <w:jc w:val="both"/>
      </w:pPr>
      <w:r>
        <w:rPr>
          <w:rFonts w:ascii="Times New Roman"/>
          <w:b w:val="false"/>
          <w:i w:val="false"/>
          <w:color w:val="000000"/>
          <w:sz w:val="28"/>
        </w:rPr>
        <w:t>
      1. Қазақстан Республикасының лотереялар және лотерея қызметі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bookmarkEnd w:id="24"/>
    <w:bookmarkStart w:name="z44"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25"/>
    <w:p>
      <w:pPr>
        <w:spacing w:after="0"/>
        <w:ind w:left="0"/>
        <w:jc w:val="both"/>
      </w:pPr>
      <w:r>
        <w:rPr>
          <w:rFonts w:ascii="Times New Roman"/>
          <w:b/>
          <w:i w:val="false"/>
          <w:color w:val="000000"/>
          <w:sz w:val="28"/>
        </w:rPr>
        <w:t>3-бап. Лотерея және лотерея қызметі саласындағы негізгі қағидаттар</w:t>
      </w:r>
    </w:p>
    <w:p>
      <w:pPr>
        <w:spacing w:after="0"/>
        <w:ind w:left="0"/>
        <w:jc w:val="both"/>
      </w:pPr>
      <w:r>
        <w:rPr>
          <w:rFonts w:ascii="Times New Roman"/>
          <w:b w:val="false"/>
          <w:i w:val="false"/>
          <w:color w:val="000000"/>
          <w:sz w:val="28"/>
        </w:rPr>
        <w:t>
      Лотерея және лотерея қызметі саласындағы негізгі қағидаттар:</w:t>
      </w:r>
    </w:p>
    <w:p>
      <w:pPr>
        <w:spacing w:after="0"/>
        <w:ind w:left="0"/>
        <w:jc w:val="both"/>
      </w:pPr>
      <w:r>
        <w:rPr>
          <w:rFonts w:ascii="Times New Roman"/>
          <w:b w:val="false"/>
          <w:i w:val="false"/>
          <w:color w:val="000000"/>
          <w:sz w:val="28"/>
        </w:rPr>
        <w:t>
      1) лотереяға қатысушылардың ұтысқа мүмкіндіктерінің теңдігі болжанатын, лотереяға қатысу шарттарының теңдігін қамтамасыз ету;</w:t>
      </w:r>
    </w:p>
    <w:p>
      <w:pPr>
        <w:spacing w:after="0"/>
        <w:ind w:left="0"/>
        <w:jc w:val="both"/>
      </w:pPr>
      <w:r>
        <w:rPr>
          <w:rFonts w:ascii="Times New Roman"/>
          <w:b w:val="false"/>
          <w:i w:val="false"/>
          <w:color w:val="000000"/>
          <w:sz w:val="28"/>
        </w:rPr>
        <w:t>
      2) лотереяны өткізу шарттарының және тираждық лотереялардың жүлде қорының ұтыс ойыны нәтижелерінің міндетті түрде жариялануы болжанатын жариялылықты қамтамасыз ету болып табылады.</w:t>
      </w:r>
    </w:p>
    <w:p>
      <w:pPr>
        <w:spacing w:after="0"/>
        <w:ind w:left="0"/>
        <w:jc w:val="both"/>
      </w:pPr>
      <w:r>
        <w:rPr>
          <w:rFonts w:ascii="Times New Roman"/>
          <w:b/>
          <w:i w:val="false"/>
          <w:color w:val="000000"/>
          <w:sz w:val="28"/>
        </w:rPr>
        <w:t>4-бап. Лотереяға қатысушылар құқықтарының кепілдіктері</w:t>
      </w:r>
    </w:p>
    <w:bookmarkStart w:name="z45" w:id="26"/>
    <w:p>
      <w:pPr>
        <w:spacing w:after="0"/>
        <w:ind w:left="0"/>
        <w:jc w:val="both"/>
      </w:pPr>
      <w:r>
        <w:rPr>
          <w:rFonts w:ascii="Times New Roman"/>
          <w:b w:val="false"/>
          <w:i w:val="false"/>
          <w:color w:val="000000"/>
          <w:sz w:val="28"/>
        </w:rPr>
        <w:t>
      1. Лотерея операторы мен лотереяға қатысушы арасындағы шарт лотереяға қатысушы лотерея билетінің, электрондық лотерея билетінің құнын төлеген және лотерея билетін, электрондық лотерея билетін берген (ресімдеген) кезден бастап жасалған деп танылады.</w:t>
      </w:r>
    </w:p>
    <w:bookmarkEnd w:id="26"/>
    <w:bookmarkStart w:name="z46" w:id="27"/>
    <w:p>
      <w:pPr>
        <w:spacing w:after="0"/>
        <w:ind w:left="0"/>
        <w:jc w:val="both"/>
      </w:pPr>
      <w:r>
        <w:rPr>
          <w:rFonts w:ascii="Times New Roman"/>
          <w:b w:val="false"/>
          <w:i w:val="false"/>
          <w:color w:val="000000"/>
          <w:sz w:val="28"/>
        </w:rPr>
        <w:t>
      2. Лотерея билетін, электрондық лотерея билетін сатып алу азаматтық-құқықтық міндеттеменің туындауына негіз болады, оған сәйкес лотереяға қатысушы лотерея операторынан мыналарды:</w:t>
      </w:r>
    </w:p>
    <w:bookmarkEnd w:id="27"/>
    <w:p>
      <w:pPr>
        <w:spacing w:after="0"/>
        <w:ind w:left="0"/>
        <w:jc w:val="both"/>
      </w:pPr>
      <w:r>
        <w:rPr>
          <w:rFonts w:ascii="Times New Roman"/>
          <w:b w:val="false"/>
          <w:i w:val="false"/>
          <w:color w:val="000000"/>
          <w:sz w:val="28"/>
        </w:rPr>
        <w:t>
      1) лотереяны өткізу шарттарын сақтауды;</w:t>
      </w:r>
    </w:p>
    <w:p>
      <w:pPr>
        <w:spacing w:after="0"/>
        <w:ind w:left="0"/>
        <w:jc w:val="both"/>
      </w:pPr>
      <w:r>
        <w:rPr>
          <w:rFonts w:ascii="Times New Roman"/>
          <w:b w:val="false"/>
          <w:i w:val="false"/>
          <w:color w:val="000000"/>
          <w:sz w:val="28"/>
        </w:rPr>
        <w:t>
      2) ұтысты төлеуді талап етуге құқылы.</w:t>
      </w:r>
    </w:p>
    <w:bookmarkStart w:name="z47" w:id="28"/>
    <w:p>
      <w:pPr>
        <w:spacing w:after="0"/>
        <w:ind w:left="0"/>
        <w:jc w:val="both"/>
      </w:pPr>
      <w:r>
        <w:rPr>
          <w:rFonts w:ascii="Times New Roman"/>
          <w:b w:val="false"/>
          <w:i w:val="false"/>
          <w:color w:val="000000"/>
          <w:sz w:val="28"/>
        </w:rPr>
        <w:t>
      3. Лотереяға қатысушы лотерея операторының шешімдерін және әрекеттерін (әрекетсіздігін) сотта даулауға құқылы.</w:t>
      </w:r>
    </w:p>
    <w:bookmarkEnd w:id="28"/>
    <w:bookmarkStart w:name="z48" w:id="29"/>
    <w:p>
      <w:pPr>
        <w:spacing w:after="0"/>
        <w:ind w:left="0"/>
        <w:jc w:val="both"/>
      </w:pPr>
      <w:r>
        <w:rPr>
          <w:rFonts w:ascii="Times New Roman"/>
          <w:b w:val="false"/>
          <w:i w:val="false"/>
          <w:color w:val="000000"/>
          <w:sz w:val="28"/>
        </w:rPr>
        <w:t>
      4. Лотерея операторының Қазақстан Республикасының заңдарында көзделген жағдайларды қоспағанда, лотереяны ұтқан қатысушы туралы мәліметтерді, егер оның жазбаша келісімі алынбаса, жария етуге құқығы жоқ.</w:t>
      </w:r>
    </w:p>
    <w:bookmarkEnd w:id="29"/>
    <w:bookmarkStart w:name="z49" w:id="30"/>
    <w:p>
      <w:pPr>
        <w:spacing w:after="0"/>
        <w:ind w:left="0"/>
        <w:jc w:val="both"/>
      </w:pPr>
      <w:r>
        <w:rPr>
          <w:rFonts w:ascii="Times New Roman"/>
          <w:b w:val="false"/>
          <w:i w:val="false"/>
          <w:color w:val="000000"/>
          <w:sz w:val="28"/>
        </w:rPr>
        <w:t>
      5. Лотерея операторы мәртебесінен айырылған жағдайда, лотерея операторы лотерея билеттерін, электрондық лотерея билеттерін таратуды (өткізуді) тоқтатуға, бұл туралы лотереяға қатысушыларды мерзімді баспасөз басылымдары және лотерея операторының интернет-ресурсы арқылы хабардар етуге, ұтыс ойыны өткізілген тиісті лотерея бойынша ұтыстарға үш ай ішінде төлем жүргізуге және жүлде қорының ұтыс ойыны өткізілмеген, сатылған лотерея билеттері, электрондық лотерея билеттері үшін ақшаны қайтаруға міндетті.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Лотерея түрлері және оларды өткізу ерекшеліктері</w:t>
      </w:r>
    </w:p>
    <w:p>
      <w:pPr>
        <w:spacing w:after="0"/>
        <w:ind w:left="0"/>
        <w:jc w:val="both"/>
      </w:pPr>
      <w:r>
        <w:rPr>
          <w:rFonts w:ascii="Times New Roman"/>
          <w:b w:val="false"/>
          <w:i w:val="false"/>
          <w:color w:val="ff0000"/>
          <w:sz w:val="28"/>
        </w:rPr>
        <w:t xml:space="preserve">
      Ескерту. 5-баптың тақырыбы жаңа редакцияда – ҚР 10.06.2020 </w:t>
      </w:r>
      <w:r>
        <w:rPr>
          <w:rFonts w:ascii="Times New Roman"/>
          <w:b w:val="false"/>
          <w:i w:val="false"/>
          <w:color w:val="ff0000"/>
          <w:sz w:val="28"/>
        </w:rPr>
        <w:t>№ 343-VI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0" w:id="31"/>
    <w:p>
      <w:pPr>
        <w:spacing w:after="0"/>
        <w:ind w:left="0"/>
        <w:jc w:val="both"/>
      </w:pPr>
      <w:r>
        <w:rPr>
          <w:rFonts w:ascii="Times New Roman"/>
          <w:b w:val="false"/>
          <w:i w:val="false"/>
          <w:color w:val="000000"/>
          <w:sz w:val="28"/>
        </w:rPr>
        <w:t>
      1. Лотерея оны өткізу тәсіліне қарай мынадай:</w:t>
      </w:r>
    </w:p>
    <w:bookmarkEnd w:id="31"/>
    <w:p>
      <w:pPr>
        <w:spacing w:after="0"/>
        <w:ind w:left="0"/>
        <w:jc w:val="both"/>
      </w:pPr>
      <w:r>
        <w:rPr>
          <w:rFonts w:ascii="Times New Roman"/>
          <w:b w:val="false"/>
          <w:i w:val="false"/>
          <w:color w:val="000000"/>
          <w:sz w:val="28"/>
        </w:rPr>
        <w:t>
      1) мезеттік;</w:t>
      </w:r>
    </w:p>
    <w:p>
      <w:pPr>
        <w:spacing w:after="0"/>
        <w:ind w:left="0"/>
        <w:jc w:val="both"/>
      </w:pPr>
      <w:r>
        <w:rPr>
          <w:rFonts w:ascii="Times New Roman"/>
          <w:b w:val="false"/>
          <w:i w:val="false"/>
          <w:color w:val="000000"/>
          <w:sz w:val="28"/>
        </w:rPr>
        <w:t>
      2) тираждық түрлерге бөлінеді.</w:t>
      </w:r>
    </w:p>
    <w:bookmarkStart w:name="z92" w:id="32"/>
    <w:p>
      <w:pPr>
        <w:spacing w:after="0"/>
        <w:ind w:left="0"/>
        <w:jc w:val="both"/>
      </w:pPr>
      <w:r>
        <w:rPr>
          <w:rFonts w:ascii="Times New Roman"/>
          <w:b w:val="false"/>
          <w:i w:val="false"/>
          <w:color w:val="000000"/>
          <w:sz w:val="28"/>
        </w:rPr>
        <w:t>
      1-1. Лотереяларды өткізу ерекшеліктері лотереялар өткізу қағидаларында айқындалады.</w:t>
      </w:r>
    </w:p>
    <w:bookmarkEnd w:id="32"/>
    <w:bookmarkStart w:name="z86" w:id="33"/>
    <w:p>
      <w:pPr>
        <w:spacing w:after="0"/>
        <w:ind w:left="0"/>
        <w:jc w:val="both"/>
      </w:pPr>
      <w:r>
        <w:rPr>
          <w:rFonts w:ascii="Times New Roman"/>
          <w:b w:val="false"/>
          <w:i w:val="false"/>
          <w:color w:val="000000"/>
          <w:sz w:val="28"/>
        </w:rPr>
        <w:t>
      2. Осы Заңда көзделген тәртіппен ұйымдастырылатын және өткізілетін лотереяларды қоспағанда, Қазақстан Республикасында өзгеше лотереяларды ұйымдастыруға және өткізуге тыйым салынады.</w:t>
      </w:r>
    </w:p>
    <w:bookmarkEnd w:id="33"/>
    <w:bookmarkStart w:name="z51" w:id="34"/>
    <w:p>
      <w:pPr>
        <w:spacing w:after="0"/>
        <w:ind w:left="0"/>
        <w:jc w:val="both"/>
      </w:pPr>
      <w:r>
        <w:rPr>
          <w:rFonts w:ascii="Times New Roman"/>
          <w:b w:val="false"/>
          <w:i w:val="false"/>
          <w:color w:val="000000"/>
          <w:sz w:val="28"/>
        </w:rPr>
        <w:t>
      3. Құмар ойындарды және (немесе) бәс тігуді лотерея түрінде өткізуге жол берілмейді.</w:t>
      </w:r>
    </w:p>
    <w:bookmarkEnd w:id="34"/>
    <w:bookmarkStart w:name="z52" w:id="35"/>
    <w:p>
      <w:pPr>
        <w:spacing w:after="0"/>
        <w:ind w:left="0"/>
        <w:jc w:val="both"/>
      </w:pPr>
      <w:r>
        <w:rPr>
          <w:rFonts w:ascii="Times New Roman"/>
          <w:b w:val="false"/>
          <w:i w:val="false"/>
          <w:color w:val="000000"/>
          <w:sz w:val="28"/>
        </w:rPr>
        <w:t>
      4. Лотерея операторы болып табылмайтын тұлғаның лотерея өткізуіне тыйым салынады.</w:t>
      </w:r>
    </w:p>
    <w:bookmarkEnd w:id="35"/>
    <w:bookmarkStart w:name="z93" w:id="36"/>
    <w:p>
      <w:pPr>
        <w:spacing w:after="0"/>
        <w:ind w:left="0"/>
        <w:jc w:val="both"/>
      </w:pPr>
      <w:r>
        <w:rPr>
          <w:rFonts w:ascii="Times New Roman"/>
          <w:b w:val="false"/>
          <w:i w:val="false"/>
          <w:color w:val="000000"/>
          <w:sz w:val="28"/>
        </w:rPr>
        <w:t>
      5. Лотерея операторы немесе лотерея таратушы (агенті) болып табылмайтын тұлғаның лотерея билеттерін, электрондық лотерея билеттерін таратуына (өткізуіне) тыйым салынады.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37"/>
    <w:p>
      <w:pPr>
        <w:spacing w:after="0"/>
        <w:ind w:left="0"/>
        <w:jc w:val="left"/>
      </w:pPr>
      <w:r>
        <w:rPr>
          <w:rFonts w:ascii="Times New Roman"/>
          <w:b/>
          <w:i w:val="false"/>
          <w:color w:val="000000"/>
        </w:rPr>
        <w:t xml:space="preserve"> 2-тарау. ЛОТЕРЕЯ ЖӘНЕ ЛОТЕРЕЯ ҚЫЗМЕТІ САЛАСЫНДАҒЫ</w:t>
      </w:r>
      <w:r>
        <w:br/>
      </w:r>
      <w:r>
        <w:rPr>
          <w:rFonts w:ascii="Times New Roman"/>
          <w:b/>
          <w:i w:val="false"/>
          <w:color w:val="000000"/>
        </w:rPr>
        <w:t>МЕМЛЕКЕТТІК РЕТТЕУ</w:t>
      </w:r>
    </w:p>
    <w:bookmarkEnd w:id="37"/>
    <w:p>
      <w:pPr>
        <w:spacing w:after="0"/>
        <w:ind w:left="0"/>
        <w:jc w:val="both"/>
      </w:pPr>
      <w:r>
        <w:rPr>
          <w:rFonts w:ascii="Times New Roman"/>
          <w:b/>
          <w:i w:val="false"/>
          <w:color w:val="000000"/>
          <w:sz w:val="28"/>
        </w:rPr>
        <w:t>6-бап.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лотерея және лотерея қызметі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лотерея және лотерея қызметі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1-1) лотерея операторын және оған лотерея өткізу құқығын беру мерзімін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лотереялар және лотерея қызметі туралы Қазақстан Республикасы заңнамасының сақталуына,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Қазақстан Республикасының Кәсіпкерлік кодексіне сәйкес тәуекелді бағалаудың өлшемшарттарын, тексеру парақтарын әзірлейді және кәсіпкерлік жөніндегі уәкілетті органмен бірлесіп бекітеді;</w:t>
      </w:r>
    </w:p>
    <w:p>
      <w:pPr>
        <w:spacing w:after="0"/>
        <w:ind w:left="0"/>
        <w:jc w:val="both"/>
      </w:pPr>
      <w:r>
        <w:rPr>
          <w:rFonts w:ascii="Times New Roman"/>
          <w:b w:val="false"/>
          <w:i w:val="false"/>
          <w:color w:val="000000"/>
          <w:sz w:val="28"/>
        </w:rPr>
        <w:t>
      3-1) лотереялар өткізу қағидаларын әзірлейді және бекітеді;</w:t>
      </w:r>
    </w:p>
    <w:p>
      <w:pPr>
        <w:spacing w:after="0"/>
        <w:ind w:left="0"/>
        <w:jc w:val="both"/>
      </w:pPr>
      <w:r>
        <w:rPr>
          <w:rFonts w:ascii="Times New Roman"/>
          <w:b w:val="false"/>
          <w:i w:val="false"/>
          <w:color w:val="000000"/>
          <w:sz w:val="28"/>
        </w:rPr>
        <w:t>
      3-2) Қазақстан Республикасының заңнамасына сәйкес лотереялар және лотерея қызметі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4) осы Заңмен, Қазақстан Республикасының өзге де заңдарымен, Қазақстан Республикасы Президентінің және Қазақстан Республикасы Үкіметінің актілерімен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38"/>
    <w:p>
      <w:pPr>
        <w:spacing w:after="0"/>
        <w:ind w:left="0"/>
        <w:jc w:val="left"/>
      </w:pPr>
      <w:r>
        <w:rPr>
          <w:rFonts w:ascii="Times New Roman"/>
          <w:b/>
          <w:i w:val="false"/>
          <w:color w:val="000000"/>
        </w:rPr>
        <w:t xml:space="preserve"> 3-тарау. ЛОТЕРЕЯНЫ ӨТКІЗУ</w:t>
      </w:r>
    </w:p>
    <w:bookmarkEnd w:id="38"/>
    <w:p>
      <w:pPr>
        <w:spacing w:after="0"/>
        <w:ind w:left="0"/>
        <w:jc w:val="both"/>
      </w:pPr>
      <w:r>
        <w:rPr>
          <w:rFonts w:ascii="Times New Roman"/>
          <w:b/>
          <w:i w:val="false"/>
          <w:color w:val="000000"/>
          <w:sz w:val="28"/>
        </w:rPr>
        <w:t>8-бап. Лотерея операторына қойылатын жалпы талаптар</w:t>
      </w:r>
    </w:p>
    <w:bookmarkStart w:name="z53" w:id="39"/>
    <w:p>
      <w:pPr>
        <w:spacing w:after="0"/>
        <w:ind w:left="0"/>
        <w:jc w:val="both"/>
      </w:pPr>
      <w:r>
        <w:rPr>
          <w:rFonts w:ascii="Times New Roman"/>
          <w:b w:val="false"/>
          <w:i w:val="false"/>
          <w:color w:val="000000"/>
          <w:sz w:val="28"/>
        </w:rPr>
        <w:t>
      1. Лотерея операторының лотерея өткізуден басқа кәсіпкерлік қызметтің өзге де түрлерімен айналысуға құқығы жоқ.</w:t>
      </w:r>
    </w:p>
    <w:bookmarkEnd w:id="39"/>
    <w:bookmarkStart w:name="z54" w:id="40"/>
    <w:p>
      <w:pPr>
        <w:spacing w:after="0"/>
        <w:ind w:left="0"/>
        <w:jc w:val="both"/>
      </w:pPr>
      <w:r>
        <w:rPr>
          <w:rFonts w:ascii="Times New Roman"/>
          <w:b w:val="false"/>
          <w:i w:val="false"/>
          <w:color w:val="000000"/>
          <w:sz w:val="28"/>
        </w:rPr>
        <w:t>
      2. Мына:</w:t>
      </w:r>
    </w:p>
    <w:bookmarkEnd w:id="40"/>
    <w:p>
      <w:pPr>
        <w:spacing w:after="0"/>
        <w:ind w:left="0"/>
        <w:jc w:val="both"/>
      </w:pPr>
      <w:r>
        <w:rPr>
          <w:rFonts w:ascii="Times New Roman"/>
          <w:b w:val="false"/>
          <w:i w:val="false"/>
          <w:color w:val="000000"/>
          <w:sz w:val="28"/>
        </w:rPr>
        <w:t>
      1) Қазақстан Республикасының заңнамасына сәйкес қаржы-шаруашылық қызметі тоқтатыла тұрған;</w:t>
      </w:r>
    </w:p>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тізбесіне Қазақстан Республикасының заңнамасында белгіленген тәртіппен енгізілген;</w:t>
      </w:r>
    </w:p>
    <w:p>
      <w:pPr>
        <w:spacing w:after="0"/>
        <w:ind w:left="0"/>
        <w:jc w:val="both"/>
      </w:pPr>
      <w:r>
        <w:rPr>
          <w:rFonts w:ascii="Times New Roman"/>
          <w:b w:val="false"/>
          <w:i w:val="false"/>
          <w:color w:val="000000"/>
          <w:sz w:val="28"/>
        </w:rPr>
        <w:t>
      3) атқарушылық құжаттар бойынша орындалмаған міндеттемелері бар және атқарушылық құжаттардың орындалуын қамтамасыз ету саласындағы уәкілетті орган борышкерлердің тиісті тізіліміне енгізген;</w:t>
      </w:r>
    </w:p>
    <w:p>
      <w:pPr>
        <w:spacing w:after="0"/>
        <w:ind w:left="0"/>
        <w:jc w:val="both"/>
      </w:pPr>
      <w:r>
        <w:rPr>
          <w:rFonts w:ascii="Times New Roman"/>
          <w:b w:val="false"/>
          <w:i w:val="false"/>
          <w:color w:val="000000"/>
          <w:sz w:val="28"/>
        </w:rPr>
        <w:t>
      4) құрылтайшылары (қатысушылары) және (немесе) атқарушы органы және (немесе) олардың үлестес тұлғасы уәкілетті орган басшыларының жақын туыстары, жұбайы (зайыбы) немесе жекжаттары болып табылатын;</w:t>
      </w:r>
    </w:p>
    <w:bookmarkStart w:name="z87" w:id="41"/>
    <w:p>
      <w:pPr>
        <w:spacing w:after="0"/>
        <w:ind w:left="0"/>
        <w:jc w:val="both"/>
      </w:pPr>
      <w:r>
        <w:rPr>
          <w:rFonts w:ascii="Times New Roman"/>
          <w:b w:val="false"/>
          <w:i w:val="false"/>
          <w:color w:val="000000"/>
          <w:sz w:val="28"/>
        </w:rPr>
        <w:t>
      5) құрылтайшылары (қатысушылары) және (немесе) атқарушы органы және (немесе) олардың үлестес тұлғасы экономика саласындағы қылмысы үшін не ауырлығы орташа қасақана қылмысы, ауыр қылмысы, аса ауыр қылмысы үшін алынбаған немесе өтелмеген сотталғандығы бар және (немесе) терроризмді және экстремизмді қаржыландырумен байланысты тұлғалар тізбесіне Қазақстан Республикасының заңнамасында белгіленген тәртіппен енгізілген тұлғалар болып табылатын заңды тұлғалар лотерея операторы ретінде әрекет ете алмайды.</w:t>
      </w:r>
    </w:p>
    <w:bookmarkEnd w:id="41"/>
    <w:bookmarkStart w:name="z55" w:id="42"/>
    <w:p>
      <w:pPr>
        <w:spacing w:after="0"/>
        <w:ind w:left="0"/>
        <w:jc w:val="both"/>
      </w:pPr>
      <w:r>
        <w:rPr>
          <w:rFonts w:ascii="Times New Roman"/>
          <w:b w:val="false"/>
          <w:i w:val="false"/>
          <w:color w:val="000000"/>
          <w:sz w:val="28"/>
        </w:rPr>
        <w:t>
      3. Лотерея операторы уәкілетті органда лотерея есептілігінің орталығын орналастыруды қамтамасыз етуге тиіс.</w:t>
      </w:r>
    </w:p>
    <w:bookmarkEnd w:id="42"/>
    <w:bookmarkStart w:name="z89" w:id="43"/>
    <w:p>
      <w:pPr>
        <w:spacing w:after="0"/>
        <w:ind w:left="0"/>
        <w:jc w:val="both"/>
      </w:pPr>
      <w:r>
        <w:rPr>
          <w:rFonts w:ascii="Times New Roman"/>
          <w:b w:val="false"/>
          <w:i w:val="false"/>
          <w:color w:val="000000"/>
          <w:sz w:val="28"/>
        </w:rPr>
        <w:t>
      Лотерея операторы лотерея ақпаратын өңдеу орталығы арқылы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жинауды, қалыптастыруды, сақтауды және есепке алуды және оны лотерея есептілігінің орталығына айына бір реттен сиретпей ұсынуды қамтамасыз етуге тиіс.</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Лотерея таратушы (агенті)</w:t>
      </w:r>
    </w:p>
    <w:p>
      <w:pPr>
        <w:spacing w:after="0"/>
        <w:ind w:left="0"/>
        <w:jc w:val="both"/>
      </w:pPr>
      <w:r>
        <w:rPr>
          <w:rFonts w:ascii="Times New Roman"/>
          <w:b w:val="false"/>
          <w:i w:val="false"/>
          <w:color w:val="000000"/>
          <w:sz w:val="28"/>
        </w:rPr>
        <w:t xml:space="preserve">
      Лотерея таратушы (агенті) өз қызметін лотерея операторымен жасалатын тапсырма шарты негізінде жүзеге асырады. </w:t>
      </w:r>
    </w:p>
    <w:p>
      <w:pPr>
        <w:spacing w:after="0"/>
        <w:ind w:left="0"/>
        <w:jc w:val="both"/>
      </w:pPr>
      <w:r>
        <w:rPr>
          <w:rFonts w:ascii="Times New Roman"/>
          <w:b w:val="false"/>
          <w:i w:val="false"/>
          <w:color w:val="000000"/>
          <w:sz w:val="28"/>
        </w:rPr>
        <w:t>
      Тапсырма шарты осы Заңда және лотереялар өткізу қағидаларында көзделген лотерея тарату (өткізу) жөніндегі ерекшеліктермен Қазақстан Республикасының азаматтық заңнамасына сәйкес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10.06.2020 </w:t>
      </w:r>
      <w:r>
        <w:rPr>
          <w:rFonts w:ascii="Times New Roman"/>
          <w:b w:val="false"/>
          <w:i w:val="false"/>
          <w:color w:val="000000"/>
          <w:sz w:val="28"/>
        </w:rPr>
        <w:t>№ 343-VI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Лотерея терминалына, лотереялық ақпаратты өңдеу орталығына, лотерея есептілігінің орталығына, лотерея жабдығына қойылатын талаптар</w:t>
      </w:r>
    </w:p>
    <w:bookmarkStart w:name="z56" w:id="44"/>
    <w:p>
      <w:pPr>
        <w:spacing w:after="0"/>
        <w:ind w:left="0"/>
        <w:jc w:val="both"/>
      </w:pPr>
      <w:r>
        <w:rPr>
          <w:rFonts w:ascii="Times New Roman"/>
          <w:b w:val="false"/>
          <w:i w:val="false"/>
          <w:color w:val="000000"/>
          <w:sz w:val="28"/>
        </w:rPr>
        <w:t>
      1. Лотерея терминалдары "Салық және бюджетке төленетін басқа да міндетті төлемдер туралы" Қазақстан Республикасының Кодексіне (Салық кодексіне) сәйкес модельдері бақылау-касса машиналарының мемлекеттік тізіліміне енгізілген бақылау-касса машиналарымен жарақтандырылуға тиіс.</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Лотерея терминалдары, төлем көзінен жеке табыс салығын ұстап қалуды есепке ала отырып, ұтыстарды төлеуді жүзеге асыру мүмкіндігін де көздей алады.</w:t>
      </w:r>
    </w:p>
    <w:bookmarkStart w:name="z57" w:id="45"/>
    <w:p>
      <w:pPr>
        <w:spacing w:after="0"/>
        <w:ind w:left="0"/>
        <w:jc w:val="both"/>
      </w:pPr>
      <w:r>
        <w:rPr>
          <w:rFonts w:ascii="Times New Roman"/>
          <w:b w:val="false"/>
          <w:i w:val="false"/>
          <w:color w:val="000000"/>
          <w:sz w:val="28"/>
        </w:rPr>
        <w:t>
      2. Лотереялық ақпаратты өңдеу орталығы Қазақстан Республикасының аумағында орналасуға тиіс.</w:t>
      </w:r>
    </w:p>
    <w:bookmarkEnd w:id="45"/>
    <w:p>
      <w:pPr>
        <w:spacing w:after="0"/>
        <w:ind w:left="0"/>
        <w:jc w:val="both"/>
      </w:pPr>
      <w:r>
        <w:rPr>
          <w:rFonts w:ascii="Times New Roman"/>
          <w:b w:val="false"/>
          <w:i w:val="false"/>
          <w:color w:val="000000"/>
          <w:sz w:val="28"/>
        </w:rPr>
        <w:t>
      Лотереялық ақпаратты өңдеу орталығы мен лотерея есептілігінің орталығы ақпаратты жоғалудан, ұрланудан, бұрмаланудан, жалған ақпарат жасаудан, рұқсатсыз қолжетімділіктен және оны тарату, бұғаттау, жою, түрлендіру, көшіру жөніндегі әрекеттерден және өзге де заңсыз әрекеттерден қорғауды қамтамасыз етуге тиіс.</w:t>
      </w:r>
    </w:p>
    <w:bookmarkStart w:name="z58" w:id="46"/>
    <w:p>
      <w:pPr>
        <w:spacing w:after="0"/>
        <w:ind w:left="0"/>
        <w:jc w:val="both"/>
      </w:pPr>
      <w:r>
        <w:rPr>
          <w:rFonts w:ascii="Times New Roman"/>
          <w:b w:val="false"/>
          <w:i w:val="false"/>
          <w:color w:val="000000"/>
          <w:sz w:val="28"/>
        </w:rPr>
        <w:t>
      3. Лотерея жабдығының техникалық сипаттамалары жүлде қорын ұтыс ойынына салу кезінде ұтыстарды бөлудің кездейсоқ болуын қамтамасыз етуге тиіс.</w:t>
      </w:r>
    </w:p>
    <w:bookmarkEnd w:id="46"/>
    <w:bookmarkStart w:name="z59" w:id="47"/>
    <w:p>
      <w:pPr>
        <w:spacing w:after="0"/>
        <w:ind w:left="0"/>
        <w:jc w:val="both"/>
      </w:pPr>
      <w:r>
        <w:rPr>
          <w:rFonts w:ascii="Times New Roman"/>
          <w:b w:val="false"/>
          <w:i w:val="false"/>
          <w:color w:val="000000"/>
          <w:sz w:val="28"/>
        </w:rPr>
        <w:t>
      4. Лотерея жабдығының жүлде қорының ұтыс ойынын өткізу нәтижелерін осындай ұтыс ойыны басталғанға дейін алдын ала айқындауға мүмкіндік беретін жасырын мүмкіндіктері және (немесе) рәсімдері мен алгоритмдері болмауға тиіс.</w:t>
      </w:r>
    </w:p>
    <w:bookmarkEnd w:id="47"/>
    <w:bookmarkStart w:name="z60" w:id="48"/>
    <w:p>
      <w:pPr>
        <w:spacing w:after="0"/>
        <w:ind w:left="0"/>
        <w:jc w:val="both"/>
      </w:pPr>
      <w:r>
        <w:rPr>
          <w:rFonts w:ascii="Times New Roman"/>
          <w:b w:val="false"/>
          <w:i w:val="false"/>
          <w:color w:val="000000"/>
          <w:sz w:val="28"/>
        </w:rPr>
        <w:t>
      5. Лотерея жабдығы байланыс желісі арқылы лотерея терминалдарымен қосылмауға тиіс.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10.06.2020 </w:t>
      </w:r>
      <w:r>
        <w:rPr>
          <w:rFonts w:ascii="Times New Roman"/>
          <w:b w:val="false"/>
          <w:i w:val="false"/>
          <w:color w:val="000000"/>
          <w:sz w:val="28"/>
        </w:rPr>
        <w:t>№ 343-VI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Лотереяны өткізу шарттары</w:t>
      </w:r>
    </w:p>
    <w:bookmarkStart w:name="z61" w:id="49"/>
    <w:p>
      <w:pPr>
        <w:spacing w:after="0"/>
        <w:ind w:left="0"/>
        <w:jc w:val="both"/>
      </w:pPr>
      <w:r>
        <w:rPr>
          <w:rFonts w:ascii="Times New Roman"/>
          <w:b w:val="false"/>
          <w:i w:val="false"/>
          <w:color w:val="000000"/>
          <w:sz w:val="28"/>
        </w:rPr>
        <w:t>
      1. Лотереяны өткізу шарттарын лотерея операторы әзірлейді және бекітеді.</w:t>
      </w:r>
    </w:p>
    <w:bookmarkEnd w:id="49"/>
    <w:p>
      <w:pPr>
        <w:spacing w:after="0"/>
        <w:ind w:left="0"/>
        <w:jc w:val="both"/>
      </w:pPr>
      <w:r>
        <w:rPr>
          <w:rFonts w:ascii="Times New Roman"/>
          <w:b w:val="false"/>
          <w:i w:val="false"/>
          <w:color w:val="000000"/>
          <w:sz w:val="28"/>
        </w:rPr>
        <w:t>
      Лотереяны өткізу, өзгерістер мен толықтырулар енгізу шарттары уәкілетті органда осы бапта белгіленген тәртіппен келісілуге тиіс.</w:t>
      </w:r>
    </w:p>
    <w:bookmarkStart w:name="z62" w:id="50"/>
    <w:p>
      <w:pPr>
        <w:spacing w:after="0"/>
        <w:ind w:left="0"/>
        <w:jc w:val="both"/>
      </w:pPr>
      <w:r>
        <w:rPr>
          <w:rFonts w:ascii="Times New Roman"/>
          <w:b w:val="false"/>
          <w:i w:val="false"/>
          <w:color w:val="000000"/>
          <w:sz w:val="28"/>
        </w:rPr>
        <w:t>
      2. Лотереяны өткізу шарттары мынадай мәліметтерді:</w:t>
      </w:r>
    </w:p>
    <w:bookmarkEnd w:id="50"/>
    <w:p>
      <w:pPr>
        <w:spacing w:after="0"/>
        <w:ind w:left="0"/>
        <w:jc w:val="both"/>
      </w:pPr>
      <w:r>
        <w:rPr>
          <w:rFonts w:ascii="Times New Roman"/>
          <w:b w:val="false"/>
          <w:i w:val="false"/>
          <w:color w:val="000000"/>
          <w:sz w:val="28"/>
        </w:rPr>
        <w:t>
      1) лотереяның атауын;</w:t>
      </w:r>
    </w:p>
    <w:p>
      <w:pPr>
        <w:spacing w:after="0"/>
        <w:ind w:left="0"/>
        <w:jc w:val="both"/>
      </w:pPr>
      <w:r>
        <w:rPr>
          <w:rFonts w:ascii="Times New Roman"/>
          <w:b w:val="false"/>
          <w:i w:val="false"/>
          <w:color w:val="000000"/>
          <w:sz w:val="28"/>
        </w:rPr>
        <w:t>
      2) лотерея өткізу тәсілінің, аумағының және технологиясының, сондай-ақ жүлде қорын қалыптастыру тәсілінің көрсетілуін;</w:t>
      </w:r>
    </w:p>
    <w:p>
      <w:pPr>
        <w:spacing w:after="0"/>
        <w:ind w:left="0"/>
        <w:jc w:val="both"/>
      </w:pPr>
      <w:r>
        <w:rPr>
          <w:rFonts w:ascii="Times New Roman"/>
          <w:b w:val="false"/>
          <w:i w:val="false"/>
          <w:color w:val="000000"/>
          <w:sz w:val="28"/>
        </w:rPr>
        <w:t>
      3) орналасқан жері, банктік деректемелері, бизнес сәйкестендіру нөмірі көрсетілген лотерея операторының атауын;</w:t>
      </w:r>
    </w:p>
    <w:p>
      <w:pPr>
        <w:spacing w:after="0"/>
        <w:ind w:left="0"/>
        <w:jc w:val="both"/>
      </w:pPr>
      <w:r>
        <w:rPr>
          <w:rFonts w:ascii="Times New Roman"/>
          <w:b w:val="false"/>
          <w:i w:val="false"/>
          <w:color w:val="000000"/>
          <w:sz w:val="28"/>
        </w:rPr>
        <w:t>
      4) лотерея өткізілетін мерзімдерді;</w:t>
      </w:r>
    </w:p>
    <w:p>
      <w:pPr>
        <w:spacing w:after="0"/>
        <w:ind w:left="0"/>
        <w:jc w:val="both"/>
      </w:pPr>
      <w:r>
        <w:rPr>
          <w:rFonts w:ascii="Times New Roman"/>
          <w:b w:val="false"/>
          <w:i w:val="false"/>
          <w:color w:val="000000"/>
          <w:sz w:val="28"/>
        </w:rPr>
        <w:t>
      5) лотерея тұжырымдамасының сипаттамасын;</w:t>
      </w:r>
    </w:p>
    <w:p>
      <w:pPr>
        <w:spacing w:after="0"/>
        <w:ind w:left="0"/>
        <w:jc w:val="both"/>
      </w:pPr>
      <w:r>
        <w:rPr>
          <w:rFonts w:ascii="Times New Roman"/>
          <w:b w:val="false"/>
          <w:i w:val="false"/>
          <w:color w:val="000000"/>
          <w:sz w:val="28"/>
        </w:rPr>
        <w:t>
      6) лотереяның ұйымдастырушылық-технологиялық сипаттамасын;</w:t>
      </w:r>
    </w:p>
    <w:p>
      <w:pPr>
        <w:spacing w:after="0"/>
        <w:ind w:left="0"/>
        <w:jc w:val="both"/>
      </w:pPr>
      <w:r>
        <w:rPr>
          <w:rFonts w:ascii="Times New Roman"/>
          <w:b w:val="false"/>
          <w:i w:val="false"/>
          <w:color w:val="000000"/>
          <w:sz w:val="28"/>
        </w:rPr>
        <w:t>
      7) лотереяға қатысушылардың құқықтары мен міндеттерін;</w:t>
      </w:r>
    </w:p>
    <w:p>
      <w:pPr>
        <w:spacing w:after="0"/>
        <w:ind w:left="0"/>
        <w:jc w:val="both"/>
      </w:pPr>
      <w:r>
        <w:rPr>
          <w:rFonts w:ascii="Times New Roman"/>
          <w:b w:val="false"/>
          <w:i w:val="false"/>
          <w:color w:val="000000"/>
          <w:sz w:val="28"/>
        </w:rPr>
        <w:t>
      8) ұтты деп танылған лотереяға қатысушыға ұтысты төлеу тәртібі мен мерзімдерін, сондай-ақ ұтыс шыққан лотерея билеттеріне, электрондық лотерея билеттеріне сараптама жүргізу мерзімдерін;</w:t>
      </w:r>
    </w:p>
    <w:p>
      <w:pPr>
        <w:spacing w:after="0"/>
        <w:ind w:left="0"/>
        <w:jc w:val="both"/>
      </w:pPr>
      <w:r>
        <w:rPr>
          <w:rFonts w:ascii="Times New Roman"/>
          <w:b w:val="false"/>
          <w:i w:val="false"/>
          <w:color w:val="000000"/>
          <w:sz w:val="28"/>
        </w:rPr>
        <w:t>
      9) лотереяға қатысушыларды лотереяға қатысу қағидалары және жүлде қорын ұтысқа салу нәтижелері туралы хабардар ету тәртібін;</w:t>
      </w:r>
    </w:p>
    <w:p>
      <w:pPr>
        <w:spacing w:after="0"/>
        <w:ind w:left="0"/>
        <w:jc w:val="both"/>
      </w:pPr>
      <w:r>
        <w:rPr>
          <w:rFonts w:ascii="Times New Roman"/>
          <w:b w:val="false"/>
          <w:i w:val="false"/>
          <w:color w:val="000000"/>
          <w:sz w:val="28"/>
        </w:rPr>
        <w:t>
      10) лотерея билеттерін, электрондық лотерея билеттерін тарату (өткізу) тәртібін;</w:t>
      </w:r>
    </w:p>
    <w:p>
      <w:pPr>
        <w:spacing w:after="0"/>
        <w:ind w:left="0"/>
        <w:jc w:val="both"/>
      </w:pPr>
      <w:r>
        <w:rPr>
          <w:rFonts w:ascii="Times New Roman"/>
          <w:b w:val="false"/>
          <w:i w:val="false"/>
          <w:color w:val="000000"/>
          <w:sz w:val="28"/>
        </w:rPr>
        <w:t>
      11) лотерея билетінің, электрондық лотерея билетінің бағасын;</w:t>
      </w:r>
    </w:p>
    <w:p>
      <w:pPr>
        <w:spacing w:after="0"/>
        <w:ind w:left="0"/>
        <w:jc w:val="both"/>
      </w:pPr>
      <w:r>
        <w:rPr>
          <w:rFonts w:ascii="Times New Roman"/>
          <w:b w:val="false"/>
          <w:i w:val="false"/>
          <w:color w:val="000000"/>
          <w:sz w:val="28"/>
        </w:rPr>
        <w:t>
      12) ұтыстың мөлшері мен нысанын (ақшалай немесе заттай);</w:t>
      </w:r>
    </w:p>
    <w:p>
      <w:pPr>
        <w:spacing w:after="0"/>
        <w:ind w:left="0"/>
        <w:jc w:val="both"/>
      </w:pPr>
      <w:r>
        <w:rPr>
          <w:rFonts w:ascii="Times New Roman"/>
          <w:b w:val="false"/>
          <w:i w:val="false"/>
          <w:color w:val="000000"/>
          <w:sz w:val="28"/>
        </w:rPr>
        <w:t>
      13) жүлде қорының жоспарланып отырған мөлшерін;</w:t>
      </w:r>
    </w:p>
    <w:p>
      <w:pPr>
        <w:spacing w:after="0"/>
        <w:ind w:left="0"/>
        <w:jc w:val="both"/>
      </w:pPr>
      <w:r>
        <w:rPr>
          <w:rFonts w:ascii="Times New Roman"/>
          <w:b w:val="false"/>
          <w:i w:val="false"/>
          <w:color w:val="000000"/>
          <w:sz w:val="28"/>
        </w:rPr>
        <w:t>
      14) жүлде қорының ұтыс ойынын өткізу тәртібін, ұтыстарды айқындау алгоритмін, бас жүлдені (бар болса) қалыптастыру мен ұтысқа салу қағидаларын қамтуға тиіс.</w:t>
      </w:r>
    </w:p>
    <w:bookmarkStart w:name="z63" w:id="51"/>
    <w:p>
      <w:pPr>
        <w:spacing w:after="0"/>
        <w:ind w:left="0"/>
        <w:jc w:val="both"/>
      </w:pPr>
      <w:r>
        <w:rPr>
          <w:rFonts w:ascii="Times New Roman"/>
          <w:b w:val="false"/>
          <w:i w:val="false"/>
          <w:color w:val="000000"/>
          <w:sz w:val="28"/>
        </w:rPr>
        <w:t xml:space="preserve">
      3. Лотерея операторы лотереяны өткізу, өзгерістер мен толықтырулар енгізу шарттарын уәкілетті органда Қазақстан Республикасының лотереялар және лотерея қызметі туралы заңнамасына сәйкестігі тұрғысынан келісуге міндетті. </w:t>
      </w:r>
    </w:p>
    <w:bookmarkEnd w:id="51"/>
    <w:p>
      <w:pPr>
        <w:spacing w:after="0"/>
        <w:ind w:left="0"/>
        <w:jc w:val="both"/>
      </w:pPr>
      <w:r>
        <w:rPr>
          <w:rFonts w:ascii="Times New Roman"/>
          <w:b w:val="false"/>
          <w:i w:val="false"/>
          <w:color w:val="000000"/>
          <w:sz w:val="28"/>
        </w:rPr>
        <w:t>
      Лотерея операторы уәкілетті органда бекітілген және келісілген лотереяны өткізу шарттарынсыз лотерея өткізуге құқылы емес.</w:t>
      </w:r>
    </w:p>
    <w:p>
      <w:pPr>
        <w:spacing w:after="0"/>
        <w:ind w:left="0"/>
        <w:jc w:val="both"/>
      </w:pPr>
      <w:r>
        <w:rPr>
          <w:rFonts w:ascii="Times New Roman"/>
          <w:b w:val="false"/>
          <w:i w:val="false"/>
          <w:color w:val="000000"/>
          <w:sz w:val="28"/>
        </w:rPr>
        <w:t>
      Лотереяны өткізу, өзгерістер мен толықтырулар енгізу шарттары уәкілетті органмен келісу болмаған кезде жарамсыз деп есептеледі.</w:t>
      </w:r>
    </w:p>
    <w:bookmarkStart w:name="z101" w:id="52"/>
    <w:p>
      <w:pPr>
        <w:spacing w:after="0"/>
        <w:ind w:left="0"/>
        <w:jc w:val="both"/>
      </w:pPr>
      <w:r>
        <w:rPr>
          <w:rFonts w:ascii="Times New Roman"/>
          <w:b w:val="false"/>
          <w:i w:val="false"/>
          <w:color w:val="000000"/>
          <w:sz w:val="28"/>
        </w:rPr>
        <w:t>
      4. Уәкілетті орган лотерея өткізу, өзгерістер мен толықтырулар енгізу шарттарын келіп түскен күнінен бастап бес жұмыс күні ішінде келіседі не келісуден бас тартады.</w:t>
      </w:r>
    </w:p>
    <w:bookmarkEnd w:id="52"/>
    <w:bookmarkStart w:name="z102" w:id="53"/>
    <w:p>
      <w:pPr>
        <w:spacing w:after="0"/>
        <w:ind w:left="0"/>
        <w:jc w:val="both"/>
      </w:pPr>
      <w:r>
        <w:rPr>
          <w:rFonts w:ascii="Times New Roman"/>
          <w:b w:val="false"/>
          <w:i w:val="false"/>
          <w:color w:val="000000"/>
          <w:sz w:val="28"/>
        </w:rPr>
        <w:t>
      5. Лотерея операторы уәкілетті органмен келісілген лотереяны өткізу шарттары бекітілгеннен кейін олардың түпнұсқа данасын оны өткізу басталғанға дейін күнтізбелік он күннен кешіктірмей уәкілетті органға жіберуге және лотереяны өткізу шарттарын күнтізбелік бір күннен кешіктірмей өзінің интернет-ресурсына орналастыруға міндетті.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Жүлде қорын қалыптастыру және бөлу</w:t>
      </w:r>
    </w:p>
    <w:bookmarkStart w:name="z64" w:id="54"/>
    <w:p>
      <w:pPr>
        <w:spacing w:after="0"/>
        <w:ind w:left="0"/>
        <w:jc w:val="both"/>
      </w:pPr>
      <w:r>
        <w:rPr>
          <w:rFonts w:ascii="Times New Roman"/>
          <w:b w:val="false"/>
          <w:i w:val="false"/>
          <w:color w:val="000000"/>
          <w:sz w:val="28"/>
        </w:rPr>
        <w:t>
      1. Лотерея операторы нақты лотереяның өткізілген лотерея билеттерінен, электрондық лотерея билеттерінен түскен түсімнің кемінде елу пайызы мөлшерінде не өз қаражаты есебінен жүлде қорын қалыптастыруды қамтамасыз етуге міндетті.</w:t>
      </w:r>
    </w:p>
    <w:bookmarkEnd w:id="54"/>
    <w:bookmarkStart w:name="z65" w:id="55"/>
    <w:p>
      <w:pPr>
        <w:spacing w:after="0"/>
        <w:ind w:left="0"/>
        <w:jc w:val="both"/>
      </w:pPr>
      <w:r>
        <w:rPr>
          <w:rFonts w:ascii="Times New Roman"/>
          <w:b w:val="false"/>
          <w:i w:val="false"/>
          <w:color w:val="000000"/>
          <w:sz w:val="28"/>
        </w:rPr>
        <w:t>
      2. Жүлде қоры осы бапқа және лотереяны өткізу шарттарына сәйкес қалыптастырылады.</w:t>
      </w:r>
    </w:p>
    <w:bookmarkEnd w:id="55"/>
    <w:bookmarkStart w:name="z66" w:id="56"/>
    <w:p>
      <w:pPr>
        <w:spacing w:after="0"/>
        <w:ind w:left="0"/>
        <w:jc w:val="both"/>
      </w:pPr>
      <w:r>
        <w:rPr>
          <w:rFonts w:ascii="Times New Roman"/>
          <w:b w:val="false"/>
          <w:i w:val="false"/>
          <w:color w:val="000000"/>
          <w:sz w:val="28"/>
        </w:rPr>
        <w:t>
      3. Тираждық лотереяның жүлде қоры оны ұтыс ойынына салу басталғанға дейін қалыптастырылады.</w:t>
      </w:r>
    </w:p>
    <w:bookmarkEnd w:id="56"/>
    <w:bookmarkStart w:name="z67" w:id="57"/>
    <w:p>
      <w:pPr>
        <w:spacing w:after="0"/>
        <w:ind w:left="0"/>
        <w:jc w:val="both"/>
      </w:pPr>
      <w:r>
        <w:rPr>
          <w:rFonts w:ascii="Times New Roman"/>
          <w:b w:val="false"/>
          <w:i w:val="false"/>
          <w:color w:val="000000"/>
          <w:sz w:val="28"/>
        </w:rPr>
        <w:t>
      4. Лотерея операторына, лотереяға қатысушылар алдындағы ұтыстарды төлеу жөніндегі міндеттемелерді қоспағанда, жүлде қорына қандай да бір міндеттемелермен ауыртпалық салуға, сондай-ақ жүлде қорының қаражатын ұтыстарды төлеуден басқаға пайдалануға тыйым салынады.</w:t>
      </w:r>
    </w:p>
    <w:bookmarkEnd w:id="57"/>
    <w:bookmarkStart w:name="z68" w:id="58"/>
    <w:p>
      <w:pPr>
        <w:spacing w:after="0"/>
        <w:ind w:left="0"/>
        <w:jc w:val="both"/>
      </w:pPr>
      <w:r>
        <w:rPr>
          <w:rFonts w:ascii="Times New Roman"/>
          <w:b w:val="false"/>
          <w:i w:val="false"/>
          <w:color w:val="000000"/>
          <w:sz w:val="28"/>
        </w:rPr>
        <w:t>
      5. Жүлде қорын (бас жүлдені) бірнеше тираж бойына жинақтап қалыптастыру қағидаты өткізу шарттарында пайдаланылатын тираждық лотереяны қоспағанда, тираждық лотереяның жүлде қоры оған қатысы бар тираж шеңберінде толығымен ұтысқа салынуға тиіс.</w:t>
      </w:r>
    </w:p>
    <w:bookmarkEnd w:id="58"/>
    <w:bookmarkStart w:name="z69" w:id="59"/>
    <w:p>
      <w:pPr>
        <w:spacing w:after="0"/>
        <w:ind w:left="0"/>
        <w:jc w:val="both"/>
      </w:pPr>
      <w:r>
        <w:rPr>
          <w:rFonts w:ascii="Times New Roman"/>
          <w:b w:val="false"/>
          <w:i w:val="false"/>
          <w:color w:val="000000"/>
          <w:sz w:val="28"/>
        </w:rPr>
        <w:t>
      6. Ұтыстарды төлеу осы Заңға және лотереяны өткізу шарттарына сәйкес жүзеге асырылады.</w:t>
      </w:r>
    </w:p>
    <w:bookmarkEnd w:id="59"/>
    <w:bookmarkStart w:name="z88" w:id="60"/>
    <w:p>
      <w:pPr>
        <w:spacing w:after="0"/>
        <w:ind w:left="0"/>
        <w:jc w:val="both"/>
      </w:pPr>
      <w:r>
        <w:rPr>
          <w:rFonts w:ascii="Times New Roman"/>
          <w:b w:val="false"/>
          <w:i w:val="false"/>
          <w:color w:val="000000"/>
          <w:sz w:val="28"/>
        </w:rPr>
        <w:t>
      Ұтыстарды төлеу тиісті тираж өткізілгеннен кейін отыз күн мерзімнен кешіктірілмей басталуға және осы тираждың (жүлде қорын ұтысқа салудың) нәтижелері жарияланған кезден бастап кемінде алты ай бойы жалғасуға тиіс. Бұл мерзім аяқталған соң талап етілмеген ұтыстар бойынша наразылықтар лотереяны өткізу шарттарында көзделген тәртіппен қабылданады.</w:t>
      </w:r>
    </w:p>
    <w:bookmarkEnd w:id="60"/>
    <w:bookmarkStart w:name="z70" w:id="61"/>
    <w:p>
      <w:pPr>
        <w:spacing w:after="0"/>
        <w:ind w:left="0"/>
        <w:jc w:val="both"/>
      </w:pPr>
      <w:r>
        <w:rPr>
          <w:rFonts w:ascii="Times New Roman"/>
          <w:b w:val="false"/>
          <w:i w:val="false"/>
          <w:color w:val="000000"/>
          <w:sz w:val="28"/>
        </w:rPr>
        <w:t>
      7. Лотерея операторы лотерея өткізу шарттарында белгіленген мерзімде талап етілмеген ұтыстарды тиісті тираждың нәтижесі (жүлде қорын ұтысқа салу) жарияланған кезден бастап үш жыл бойы сақтайды, одан кейін олар салықтық емес төлем түрінде бюджет кірісіне есепке жатқызылады.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Лотерея билеттеріне, электрондық лотерея билеттеріне қойылатын талаптар</w:t>
      </w:r>
    </w:p>
    <w:bookmarkStart w:name="z71" w:id="62"/>
    <w:p>
      <w:pPr>
        <w:spacing w:after="0"/>
        <w:ind w:left="0"/>
        <w:jc w:val="both"/>
      </w:pPr>
      <w:r>
        <w:rPr>
          <w:rFonts w:ascii="Times New Roman"/>
          <w:b w:val="false"/>
          <w:i w:val="false"/>
          <w:color w:val="000000"/>
          <w:sz w:val="28"/>
        </w:rPr>
        <w:t>
      1. Лотерея билеттерінде мынадай міндетті ақпарат:</w:t>
      </w:r>
    </w:p>
    <w:bookmarkEnd w:id="62"/>
    <w:p>
      <w:pPr>
        <w:spacing w:after="0"/>
        <w:ind w:left="0"/>
        <w:jc w:val="both"/>
      </w:pPr>
      <w:r>
        <w:rPr>
          <w:rFonts w:ascii="Times New Roman"/>
          <w:b w:val="false"/>
          <w:i w:val="false"/>
          <w:color w:val="000000"/>
          <w:sz w:val="28"/>
        </w:rPr>
        <w:t>
      1) лотереяның атауы;</w:t>
      </w:r>
    </w:p>
    <w:p>
      <w:pPr>
        <w:spacing w:after="0"/>
        <w:ind w:left="0"/>
        <w:jc w:val="both"/>
      </w:pPr>
      <w:r>
        <w:rPr>
          <w:rFonts w:ascii="Times New Roman"/>
          <w:b w:val="false"/>
          <w:i w:val="false"/>
          <w:color w:val="000000"/>
          <w:sz w:val="28"/>
        </w:rPr>
        <w:t>
      2) лотерея операторының атауы, орналасқан жері, телефон нөмірлері және интернет-ресурсы;</w:t>
      </w:r>
    </w:p>
    <w:p>
      <w:pPr>
        <w:spacing w:after="0"/>
        <w:ind w:left="0"/>
        <w:jc w:val="both"/>
      </w:pPr>
      <w:r>
        <w:rPr>
          <w:rFonts w:ascii="Times New Roman"/>
          <w:b w:val="false"/>
          <w:i w:val="false"/>
          <w:color w:val="000000"/>
          <w:sz w:val="28"/>
        </w:rPr>
        <w:t>
      3) тираждың нөмірі немесе атауы (тираждық лотереялар үшін);</w:t>
      </w:r>
    </w:p>
    <w:p>
      <w:pPr>
        <w:spacing w:after="0"/>
        <w:ind w:left="0"/>
        <w:jc w:val="both"/>
      </w:pPr>
      <w:r>
        <w:rPr>
          <w:rFonts w:ascii="Times New Roman"/>
          <w:b w:val="false"/>
          <w:i w:val="false"/>
          <w:color w:val="000000"/>
          <w:sz w:val="28"/>
        </w:rPr>
        <w:t>
      4) лотерея билетінің нөмірі;</w:t>
      </w:r>
    </w:p>
    <w:p>
      <w:pPr>
        <w:spacing w:after="0"/>
        <w:ind w:left="0"/>
        <w:jc w:val="both"/>
      </w:pPr>
      <w:r>
        <w:rPr>
          <w:rFonts w:ascii="Times New Roman"/>
          <w:b w:val="false"/>
          <w:i w:val="false"/>
          <w:color w:val="000000"/>
          <w:sz w:val="28"/>
        </w:rPr>
        <w:t>
      5) лотерея билетінің бағасы;</w:t>
      </w:r>
    </w:p>
    <w:p>
      <w:pPr>
        <w:spacing w:after="0"/>
        <w:ind w:left="0"/>
        <w:jc w:val="both"/>
      </w:pPr>
      <w:r>
        <w:rPr>
          <w:rFonts w:ascii="Times New Roman"/>
          <w:b w:val="false"/>
          <w:i w:val="false"/>
          <w:color w:val="000000"/>
          <w:sz w:val="28"/>
        </w:rPr>
        <w:t>
      6) жүлде қорының ұтыс ойынын өткізу күні мен орны (тираждық лотерея үшін);</w:t>
      </w:r>
    </w:p>
    <w:p>
      <w:pPr>
        <w:spacing w:after="0"/>
        <w:ind w:left="0"/>
        <w:jc w:val="both"/>
      </w:pPr>
      <w:r>
        <w:rPr>
          <w:rFonts w:ascii="Times New Roman"/>
          <w:b w:val="false"/>
          <w:i w:val="false"/>
          <w:color w:val="000000"/>
          <w:sz w:val="28"/>
        </w:rPr>
        <w:t>
      7) ұтысты алу орны мен мерзімдері туралы деректер;</w:t>
      </w:r>
    </w:p>
    <w:p>
      <w:pPr>
        <w:spacing w:after="0"/>
        <w:ind w:left="0"/>
        <w:jc w:val="both"/>
      </w:pPr>
      <w:r>
        <w:rPr>
          <w:rFonts w:ascii="Times New Roman"/>
          <w:b w:val="false"/>
          <w:i w:val="false"/>
          <w:color w:val="000000"/>
          <w:sz w:val="28"/>
        </w:rPr>
        <w:t>
      8) жүлде қорының мөлшері қамтылуға тиіс.</w:t>
      </w:r>
    </w:p>
    <w:bookmarkStart w:name="z95" w:id="63"/>
    <w:p>
      <w:pPr>
        <w:spacing w:after="0"/>
        <w:ind w:left="0"/>
        <w:jc w:val="both"/>
      </w:pPr>
      <w:r>
        <w:rPr>
          <w:rFonts w:ascii="Times New Roman"/>
          <w:b w:val="false"/>
          <w:i w:val="false"/>
          <w:color w:val="000000"/>
          <w:sz w:val="28"/>
        </w:rPr>
        <w:t>
      1-1. Электрондық лотерея билеттерінде мынадай міндетті ақпарат:</w:t>
      </w:r>
    </w:p>
    <w:bookmarkEnd w:id="63"/>
    <w:p>
      <w:pPr>
        <w:spacing w:after="0"/>
        <w:ind w:left="0"/>
        <w:jc w:val="both"/>
      </w:pPr>
      <w:r>
        <w:rPr>
          <w:rFonts w:ascii="Times New Roman"/>
          <w:b w:val="false"/>
          <w:i w:val="false"/>
          <w:color w:val="000000"/>
          <w:sz w:val="28"/>
        </w:rPr>
        <w:t>
      1) лотерея операторының атауы;</w:t>
      </w:r>
    </w:p>
    <w:p>
      <w:pPr>
        <w:spacing w:after="0"/>
        <w:ind w:left="0"/>
        <w:jc w:val="both"/>
      </w:pPr>
      <w:r>
        <w:rPr>
          <w:rFonts w:ascii="Times New Roman"/>
          <w:b w:val="false"/>
          <w:i w:val="false"/>
          <w:color w:val="000000"/>
          <w:sz w:val="28"/>
        </w:rPr>
        <w:t>
      2) электрондық лотерея билетінің нөмірі;</w:t>
      </w:r>
    </w:p>
    <w:p>
      <w:pPr>
        <w:spacing w:after="0"/>
        <w:ind w:left="0"/>
        <w:jc w:val="both"/>
      </w:pPr>
      <w:r>
        <w:rPr>
          <w:rFonts w:ascii="Times New Roman"/>
          <w:b w:val="false"/>
          <w:i w:val="false"/>
          <w:color w:val="000000"/>
          <w:sz w:val="28"/>
        </w:rPr>
        <w:t>
      3) электрондық лотерея билетінің бағасы;</w:t>
      </w:r>
    </w:p>
    <w:p>
      <w:pPr>
        <w:spacing w:after="0"/>
        <w:ind w:left="0"/>
        <w:jc w:val="both"/>
      </w:pPr>
      <w:r>
        <w:rPr>
          <w:rFonts w:ascii="Times New Roman"/>
          <w:b w:val="false"/>
          <w:i w:val="false"/>
          <w:color w:val="000000"/>
          <w:sz w:val="28"/>
        </w:rPr>
        <w:t>
      4) лотерея операторының орналасқан жері, телефон нөмірлері және интернет-ресурсы, лотереяның атауы, тираждың нөмірі немесе атауы, жүлде қорының ұтыс ойынын өткізу күні мен орны, ұтысты алу орны мен мерзімдері, жүлде қорының мөлшері туралы кеңейтілген ақпаратқа қол жеткізуге сілтеме қамтылуға тиіс.</w:t>
      </w:r>
    </w:p>
    <w:bookmarkStart w:name="z72" w:id="64"/>
    <w:p>
      <w:pPr>
        <w:spacing w:after="0"/>
        <w:ind w:left="0"/>
        <w:jc w:val="both"/>
      </w:pPr>
      <w:r>
        <w:rPr>
          <w:rFonts w:ascii="Times New Roman"/>
          <w:b w:val="false"/>
          <w:i w:val="false"/>
          <w:color w:val="000000"/>
          <w:sz w:val="28"/>
        </w:rPr>
        <w:t>
      2. Электрондық лотерея билеттеріндегі ақпарат Қазақстан Республикасы тілдер туралы заңнамасының талаптарына сай болуға тиіс.</w:t>
      </w:r>
    </w:p>
    <w:bookmarkEnd w:id="64"/>
    <w:bookmarkStart w:name="z73" w:id="65"/>
    <w:p>
      <w:pPr>
        <w:spacing w:after="0"/>
        <w:ind w:left="0"/>
        <w:jc w:val="both"/>
      </w:pPr>
      <w:r>
        <w:rPr>
          <w:rFonts w:ascii="Times New Roman"/>
          <w:b w:val="false"/>
          <w:i w:val="false"/>
          <w:color w:val="000000"/>
          <w:sz w:val="28"/>
        </w:rPr>
        <w:t>
      3. Электрондық лотерея билеті электрондық цифрлық қолтаңба арқылы куәландыруды талап етпейді.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Лотерея билеттерін, электрондық лотерея билеттерін таратуға (өткізуге), лотерея терминалдарын орнатуға қойылатын талаптар</w:t>
      </w:r>
    </w:p>
    <w:bookmarkStart w:name="z104" w:id="66"/>
    <w:p>
      <w:pPr>
        <w:spacing w:after="0"/>
        <w:ind w:left="0"/>
        <w:jc w:val="both"/>
      </w:pPr>
      <w:r>
        <w:rPr>
          <w:rFonts w:ascii="Times New Roman"/>
          <w:b w:val="false"/>
          <w:i w:val="false"/>
          <w:color w:val="000000"/>
          <w:sz w:val="28"/>
        </w:rPr>
        <w:t>
      1. Лотерея операторы лотерея билеттерін таратуды (өткізуді) дербес және (немесе) лотерея таратушы (агенті) арқылы жүзеге асырады.</w:t>
      </w:r>
    </w:p>
    <w:bookmarkEnd w:id="66"/>
    <w:bookmarkStart w:name="z105" w:id="67"/>
    <w:p>
      <w:pPr>
        <w:spacing w:after="0"/>
        <w:ind w:left="0"/>
        <w:jc w:val="both"/>
      </w:pPr>
      <w:r>
        <w:rPr>
          <w:rFonts w:ascii="Times New Roman"/>
          <w:b w:val="false"/>
          <w:i w:val="false"/>
          <w:color w:val="000000"/>
          <w:sz w:val="28"/>
        </w:rPr>
        <w:t>
      2. Лотерея операторы электрондық лотерея билеттерін таратуды (өткізуді) өзінің ресми интернет-ресурсы және (немесе) лотерея мобильді қосымшасы арқылы дербес жүзеге асырады.</w:t>
      </w:r>
    </w:p>
    <w:bookmarkEnd w:id="67"/>
    <w:bookmarkStart w:name="z106" w:id="68"/>
    <w:p>
      <w:pPr>
        <w:spacing w:after="0"/>
        <w:ind w:left="0"/>
        <w:jc w:val="both"/>
      </w:pPr>
      <w:r>
        <w:rPr>
          <w:rFonts w:ascii="Times New Roman"/>
          <w:b w:val="false"/>
          <w:i w:val="false"/>
          <w:color w:val="000000"/>
          <w:sz w:val="28"/>
        </w:rPr>
        <w:t>
      3. Лотерея билеттерін тарату (өткізу):</w:t>
      </w:r>
    </w:p>
    <w:bookmarkEnd w:id="68"/>
    <w:p>
      <w:pPr>
        <w:spacing w:after="0"/>
        <w:ind w:left="0"/>
        <w:jc w:val="both"/>
      </w:pPr>
      <w:r>
        <w:rPr>
          <w:rFonts w:ascii="Times New Roman"/>
          <w:b w:val="false"/>
          <w:i w:val="false"/>
          <w:color w:val="000000"/>
          <w:sz w:val="28"/>
        </w:rPr>
        <w:t>
      1) лотерея терминалдары;</w:t>
      </w:r>
    </w:p>
    <w:p>
      <w:pPr>
        <w:spacing w:after="0"/>
        <w:ind w:left="0"/>
        <w:jc w:val="both"/>
      </w:pPr>
      <w:r>
        <w:rPr>
          <w:rFonts w:ascii="Times New Roman"/>
          <w:b w:val="false"/>
          <w:i w:val="false"/>
          <w:color w:val="000000"/>
          <w:sz w:val="28"/>
        </w:rPr>
        <w:t>
      2) стационарлық емес сауда объектілері;</w:t>
      </w:r>
    </w:p>
    <w:p>
      <w:pPr>
        <w:spacing w:after="0"/>
        <w:ind w:left="0"/>
        <w:jc w:val="both"/>
      </w:pPr>
      <w:r>
        <w:rPr>
          <w:rFonts w:ascii="Times New Roman"/>
          <w:b w:val="false"/>
          <w:i w:val="false"/>
          <w:color w:val="000000"/>
          <w:sz w:val="28"/>
        </w:rPr>
        <w:t>
      3) Ұлттық пошта операторының пошта байланысы бөлімшелері;</w:t>
      </w:r>
    </w:p>
    <w:p>
      <w:pPr>
        <w:spacing w:after="0"/>
        <w:ind w:left="0"/>
        <w:jc w:val="both"/>
      </w:pPr>
      <w:r>
        <w:rPr>
          <w:rFonts w:ascii="Times New Roman"/>
          <w:b w:val="false"/>
          <w:i w:val="false"/>
          <w:color w:val="000000"/>
          <w:sz w:val="28"/>
        </w:rPr>
        <w:t>
      4) лотерея операторының бөлімшелері (лотерея орталығы) арқылы жүзеге асырылады.</w:t>
      </w:r>
    </w:p>
    <w:bookmarkStart w:name="z107" w:id="69"/>
    <w:p>
      <w:pPr>
        <w:spacing w:after="0"/>
        <w:ind w:left="0"/>
        <w:jc w:val="both"/>
      </w:pPr>
      <w:r>
        <w:rPr>
          <w:rFonts w:ascii="Times New Roman"/>
          <w:b w:val="false"/>
          <w:i w:val="false"/>
          <w:color w:val="000000"/>
          <w:sz w:val="28"/>
        </w:rPr>
        <w:t xml:space="preserve">
      4. Мыналарда: </w:t>
      </w:r>
    </w:p>
    <w:bookmarkEnd w:id="69"/>
    <w:p>
      <w:pPr>
        <w:spacing w:after="0"/>
        <w:ind w:left="0"/>
        <w:jc w:val="both"/>
      </w:pPr>
      <w:r>
        <w:rPr>
          <w:rFonts w:ascii="Times New Roman"/>
          <w:b w:val="false"/>
          <w:i w:val="false"/>
          <w:color w:val="000000"/>
          <w:sz w:val="28"/>
        </w:rPr>
        <w:t>
      1) көппәтерлі тұрғын үйлерде, жатақханаларда;</w:t>
      </w:r>
    </w:p>
    <w:p>
      <w:pPr>
        <w:spacing w:after="0"/>
        <w:ind w:left="0"/>
        <w:jc w:val="both"/>
      </w:pPr>
      <w:r>
        <w:rPr>
          <w:rFonts w:ascii="Times New Roman"/>
          <w:b w:val="false"/>
          <w:i w:val="false"/>
          <w:color w:val="000000"/>
          <w:sz w:val="28"/>
        </w:rPr>
        <w:t>
      2) білім беру ұйымдарында және олардан бір жүз метр радиуста;</w:t>
      </w:r>
    </w:p>
    <w:p>
      <w:pPr>
        <w:spacing w:after="0"/>
        <w:ind w:left="0"/>
        <w:jc w:val="both"/>
      </w:pPr>
      <w:r>
        <w:rPr>
          <w:rFonts w:ascii="Times New Roman"/>
          <w:b w:val="false"/>
          <w:i w:val="false"/>
          <w:color w:val="000000"/>
          <w:sz w:val="28"/>
        </w:rPr>
        <w:t>
      3) денсаулық сақтау ұйымдарында және олардан бір жүз метр радиуста;</w:t>
      </w:r>
    </w:p>
    <w:p>
      <w:pPr>
        <w:spacing w:after="0"/>
        <w:ind w:left="0"/>
        <w:jc w:val="both"/>
      </w:pPr>
      <w:r>
        <w:rPr>
          <w:rFonts w:ascii="Times New Roman"/>
          <w:b w:val="false"/>
          <w:i w:val="false"/>
          <w:color w:val="000000"/>
          <w:sz w:val="28"/>
        </w:rPr>
        <w:t>
      4) ғибадат ғимараттарында (құрылысжайларында);</w:t>
      </w:r>
    </w:p>
    <w:p>
      <w:pPr>
        <w:spacing w:after="0"/>
        <w:ind w:left="0"/>
        <w:jc w:val="both"/>
      </w:pPr>
      <w:r>
        <w:rPr>
          <w:rFonts w:ascii="Times New Roman"/>
          <w:b w:val="false"/>
          <w:i w:val="false"/>
          <w:color w:val="000000"/>
          <w:sz w:val="28"/>
        </w:rPr>
        <w:t>
      5) мәдениет ұйымдары орналасқан жеке тұрған ғимараттар мен құрылысжайларда лотерея билеттерін таратуға, ал лотерея терминалдарын орнатуға болмайды.</w:t>
      </w:r>
    </w:p>
    <w:bookmarkStart w:name="z108" w:id="70"/>
    <w:p>
      <w:pPr>
        <w:spacing w:after="0"/>
        <w:ind w:left="0"/>
        <w:jc w:val="both"/>
      </w:pPr>
      <w:r>
        <w:rPr>
          <w:rFonts w:ascii="Times New Roman"/>
          <w:b w:val="false"/>
          <w:i w:val="false"/>
          <w:color w:val="000000"/>
          <w:sz w:val="28"/>
        </w:rPr>
        <w:t>
      5. Осы Заңда көзделгеннен басқа, өзгеше тәртіппен және тәсілдермен лотерея билеттерін, электрондық лотерея билеттерін таратуға (өткізуге), лотерея терминалдарын орнатуға тыйым салынады.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Ескертпу. 12-1-баппен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Жүлде қорының ұтыс ойынын өткізуге қойылатын талаптар</w:t>
      </w:r>
    </w:p>
    <w:bookmarkStart w:name="z74" w:id="71"/>
    <w:p>
      <w:pPr>
        <w:spacing w:after="0"/>
        <w:ind w:left="0"/>
        <w:jc w:val="both"/>
      </w:pPr>
      <w:r>
        <w:rPr>
          <w:rFonts w:ascii="Times New Roman"/>
          <w:b w:val="false"/>
          <w:i w:val="false"/>
          <w:color w:val="000000"/>
          <w:sz w:val="28"/>
        </w:rPr>
        <w:t>
      1. Жүлде қорының ұтыс ойынын өткізу осы Заңға және лотереяны өткізу шарттарына сәйкес жүзеге асырылады.</w:t>
      </w:r>
    </w:p>
    <w:bookmarkEnd w:id="71"/>
    <w:bookmarkStart w:name="z75" w:id="72"/>
    <w:p>
      <w:pPr>
        <w:spacing w:after="0"/>
        <w:ind w:left="0"/>
        <w:jc w:val="both"/>
      </w:pPr>
      <w:r>
        <w:rPr>
          <w:rFonts w:ascii="Times New Roman"/>
          <w:b w:val="false"/>
          <w:i w:val="false"/>
          <w:color w:val="000000"/>
          <w:sz w:val="28"/>
        </w:rPr>
        <w:t>
      2. Тираждық лотереяның жүлде қорының ұтыс ойынын лотереяға қатысушы өз ұтысын анықтау мақсатында генерациялау арқылы кездейсоқ ұтқан лотерея комбинациясын өзінің лотерея билетіндегі, электрондық лотерея билетіндегі лотерея комбинациясымен салыстыруға тиіс лотерея жабдығы жүзеге асырады.</w:t>
      </w:r>
    </w:p>
    <w:bookmarkEnd w:id="72"/>
    <w:bookmarkStart w:name="z76" w:id="73"/>
    <w:p>
      <w:pPr>
        <w:spacing w:after="0"/>
        <w:ind w:left="0"/>
        <w:jc w:val="both"/>
      </w:pPr>
      <w:r>
        <w:rPr>
          <w:rFonts w:ascii="Times New Roman"/>
          <w:b w:val="false"/>
          <w:i w:val="false"/>
          <w:color w:val="000000"/>
          <w:sz w:val="28"/>
        </w:rPr>
        <w:t>
      3. Тираждық лотереяның жүлде қорының ұтыс ойынын өткізу кезінде лотерея операторы тираждық комиссия құрады, ол өз қызметін осы Заңға және лотереялар өткізу қағидаларына сәйкес жүзеге асырады.</w:t>
      </w:r>
    </w:p>
    <w:bookmarkEnd w:id="73"/>
    <w:p>
      <w:pPr>
        <w:spacing w:after="0"/>
        <w:ind w:left="0"/>
        <w:jc w:val="both"/>
      </w:pPr>
      <w:r>
        <w:rPr>
          <w:rFonts w:ascii="Times New Roman"/>
          <w:b w:val="false"/>
          <w:i w:val="false"/>
          <w:color w:val="000000"/>
          <w:sz w:val="28"/>
        </w:rPr>
        <w:t>
      Тираждық комиссияның құрамына қоғамдық бірлестіктердің немесе өзге де коммерциялық емес ұйымдардың өкілдері енгізілуге тиіс.</w:t>
      </w:r>
    </w:p>
    <w:bookmarkStart w:name="z77" w:id="74"/>
    <w:p>
      <w:pPr>
        <w:spacing w:after="0"/>
        <w:ind w:left="0"/>
        <w:jc w:val="both"/>
      </w:pPr>
      <w:r>
        <w:rPr>
          <w:rFonts w:ascii="Times New Roman"/>
          <w:b w:val="false"/>
          <w:i w:val="false"/>
          <w:color w:val="000000"/>
          <w:sz w:val="28"/>
        </w:rPr>
        <w:t>
      4. Тираждық комиссияның міндеттері:</w:t>
      </w:r>
    </w:p>
    <w:bookmarkEnd w:id="74"/>
    <w:p>
      <w:pPr>
        <w:spacing w:after="0"/>
        <w:ind w:left="0"/>
        <w:jc w:val="both"/>
      </w:pPr>
      <w:r>
        <w:rPr>
          <w:rFonts w:ascii="Times New Roman"/>
          <w:b w:val="false"/>
          <w:i w:val="false"/>
          <w:color w:val="000000"/>
          <w:sz w:val="28"/>
        </w:rPr>
        <w:t>
      1) лотерея өткізу шарттарының Қазақстан Республикасының лотереялар және лотерея қызметі туралы заңнамасында белгіленген талаптарға сәйкестігін растау;</w:t>
      </w:r>
    </w:p>
    <w:p>
      <w:pPr>
        <w:spacing w:after="0"/>
        <w:ind w:left="0"/>
        <w:jc w:val="both"/>
      </w:pPr>
      <w:r>
        <w:rPr>
          <w:rFonts w:ascii="Times New Roman"/>
          <w:b w:val="false"/>
          <w:i w:val="false"/>
          <w:color w:val="000000"/>
          <w:sz w:val="28"/>
        </w:rPr>
        <w:t>
      2) тираждың ұтыс ойынына қатысатын лотерея билеттерінің, электрондық лотерея билеттерінің санын растау;</w:t>
      </w:r>
    </w:p>
    <w:p>
      <w:pPr>
        <w:spacing w:after="0"/>
        <w:ind w:left="0"/>
        <w:jc w:val="both"/>
      </w:pPr>
      <w:r>
        <w:rPr>
          <w:rFonts w:ascii="Times New Roman"/>
          <w:b w:val="false"/>
          <w:i w:val="false"/>
          <w:color w:val="000000"/>
          <w:sz w:val="28"/>
        </w:rPr>
        <w:t>
      3) тираждық комиссия мүшелерінің тираждық комиссия хаттамасына және тиражды өткізу нәтижелерінің ресми кестесіне қол қою арқылы тиражды өткізу нәтижелерін растау.</w:t>
      </w:r>
    </w:p>
    <w:p>
      <w:pPr>
        <w:spacing w:after="0"/>
        <w:ind w:left="0"/>
        <w:jc w:val="both"/>
      </w:pPr>
      <w:r>
        <w:rPr>
          <w:rFonts w:ascii="Times New Roman"/>
          <w:b w:val="false"/>
          <w:i w:val="false"/>
          <w:color w:val="000000"/>
          <w:sz w:val="28"/>
        </w:rPr>
        <w:t>
      Тираждық комиссия хаттамасына және тиражды өткізу нәтижелерінің ресми кестесіне тираждың ұтыс ойыны өткізілген датадан бастап бір жұмыс күнінен кешіктірілмейтін мерзімде қол қойылады.</w:t>
      </w:r>
    </w:p>
    <w:bookmarkStart w:name="z78" w:id="75"/>
    <w:p>
      <w:pPr>
        <w:spacing w:after="0"/>
        <w:ind w:left="0"/>
        <w:jc w:val="both"/>
      </w:pPr>
      <w:r>
        <w:rPr>
          <w:rFonts w:ascii="Times New Roman"/>
          <w:b w:val="false"/>
          <w:i w:val="false"/>
          <w:color w:val="000000"/>
          <w:sz w:val="28"/>
        </w:rPr>
        <w:t>
      5. Лотерея операторы ұтыстарды айқындау рәсімін көрсете отырып, тираждық лотереяның жүлде қорының ұтыс ойынын телеарнада тікелей эфирде немесе интернет желісінде трансляциялауды қамтамасыз етеді.</w:t>
      </w:r>
    </w:p>
    <w:bookmarkEnd w:id="75"/>
    <w:bookmarkStart w:name="z79" w:id="76"/>
    <w:p>
      <w:pPr>
        <w:spacing w:after="0"/>
        <w:ind w:left="0"/>
        <w:jc w:val="both"/>
      </w:pPr>
      <w:r>
        <w:rPr>
          <w:rFonts w:ascii="Times New Roman"/>
          <w:b w:val="false"/>
          <w:i w:val="false"/>
          <w:color w:val="000000"/>
          <w:sz w:val="28"/>
        </w:rPr>
        <w:t>
      6. Тираждық лотереяның жүлде қорының әрбір ұтыс ойынының және лотерея билеттері, электрондық лотерея билеттері бойынша ұтыстардың нәтижелерін лотерея операторы көрсетілген ұтыс ойыны өткізілген кезден бастап үш жұмыс күні ішінде Қазақстан Республикасының бүкіл аумағында таралатын мерзімді баспасөз басылымдарында жариялайды немесе он екі сағат ішінде лотерея операторының интернет-ресурсында орналастырады.</w:t>
      </w:r>
    </w:p>
    <w:bookmarkEnd w:id="76"/>
    <w:bookmarkStart w:name="z80" w:id="77"/>
    <w:p>
      <w:pPr>
        <w:spacing w:after="0"/>
        <w:ind w:left="0"/>
        <w:jc w:val="both"/>
      </w:pPr>
      <w:r>
        <w:rPr>
          <w:rFonts w:ascii="Times New Roman"/>
          <w:b w:val="false"/>
          <w:i w:val="false"/>
          <w:color w:val="000000"/>
          <w:sz w:val="28"/>
        </w:rPr>
        <w:t>
      7. Тираждық лотереяны өткізу тоқтатылған жағдайда, бас жүлдені қоса алғанда, оның жүлде қоры толық ойнатылуға тиіс.</w:t>
      </w:r>
    </w:p>
    <w:bookmarkEnd w:id="77"/>
    <w:bookmarkStart w:name="z81" w:id="78"/>
    <w:p>
      <w:pPr>
        <w:spacing w:after="0"/>
        <w:ind w:left="0"/>
        <w:jc w:val="both"/>
      </w:pPr>
      <w:r>
        <w:rPr>
          <w:rFonts w:ascii="Times New Roman"/>
          <w:b w:val="false"/>
          <w:i w:val="false"/>
          <w:color w:val="000000"/>
          <w:sz w:val="28"/>
        </w:rPr>
        <w:t>
      8. Мезеттік лотереяның жүлде қорының ұтыс ойыны:</w:t>
      </w:r>
    </w:p>
    <w:bookmarkEnd w:id="78"/>
    <w:p>
      <w:pPr>
        <w:spacing w:after="0"/>
        <w:ind w:left="0"/>
        <w:jc w:val="both"/>
      </w:pPr>
      <w:r>
        <w:rPr>
          <w:rFonts w:ascii="Times New Roman"/>
          <w:b w:val="false"/>
          <w:i w:val="false"/>
          <w:color w:val="000000"/>
          <w:sz w:val="28"/>
        </w:rPr>
        <w:t>
      1) лотереяға қатысушының лотерея билетінде, электрондық лотерея билетінде дайындау кезеңінде оған салынған жасырын лотерея комбинациясын анықтауынан;</w:t>
      </w:r>
    </w:p>
    <w:p>
      <w:pPr>
        <w:spacing w:after="0"/>
        <w:ind w:left="0"/>
        <w:jc w:val="both"/>
      </w:pPr>
      <w:r>
        <w:rPr>
          <w:rFonts w:ascii="Times New Roman"/>
          <w:b w:val="false"/>
          <w:i w:val="false"/>
          <w:color w:val="000000"/>
          <w:sz w:val="28"/>
        </w:rPr>
        <w:t>
      2) лотереяға қатысушы анықтаған ақпаратты лотереяны өткізу шарттарымен салыстырып-тексеруден тұрады.</w:t>
      </w:r>
    </w:p>
    <w:bookmarkStart w:name="z82" w:id="79"/>
    <w:p>
      <w:pPr>
        <w:spacing w:after="0"/>
        <w:ind w:left="0"/>
        <w:jc w:val="both"/>
      </w:pPr>
      <w:r>
        <w:rPr>
          <w:rFonts w:ascii="Times New Roman"/>
          <w:b w:val="false"/>
          <w:i w:val="false"/>
          <w:color w:val="000000"/>
          <w:sz w:val="28"/>
        </w:rPr>
        <w:t>
      9. Мезеттік лотереяның жүлде қорының мұндай ұтыс ойынын өткізу нәтижесін ұтыс ойыны басталғанға дейін алдын ала айқындауға мүмкіндік беретін рәсімдер мен алгоритмдерді пайдалануға тыйым салынады.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Лотереядан аударымдар</w:t>
      </w:r>
    </w:p>
    <w:p>
      <w:pPr>
        <w:spacing w:after="0"/>
        <w:ind w:left="0"/>
        <w:jc w:val="both"/>
      </w:pPr>
      <w:r>
        <w:rPr>
          <w:rFonts w:ascii="Times New Roman"/>
          <w:b w:val="false"/>
          <w:i w:val="false"/>
          <w:color w:val="000000"/>
          <w:sz w:val="28"/>
        </w:rPr>
        <w:t>
      Лотерея операторы өткізілген лотерея билеттерінен, электрондық лотерея билеттерінен түскен түсім мен жүлде қоры арасындағы айырманың кемінде он пайызын дене шынықтыру мен спортты дамытуға бағытталған бюджеттен тыс ақша қаражатын бөлу жөніндегі қызметті жүзеге асыратын бірыңғай операторға дене шынықтыру мен спортты дамыту үшін, өткізілген лотерея билеттерінен, электрондық лотерея билеттерінен түскен түсім мен жүлде қоры арасындағы айырманың кемінде үш пайызын Қазақстан Республикасының Үкіметі айқындаған, креативті индустрияларды дамытуға жәрдемдесетін заңды тұлғаға креативті индустрияларды дамыту үшін, сондай-ақ өткізілген лотерея билеттерінен, электрондық лотерея билеттерінен түскен түсім мен жүлде қоры арасындағы айырманың кемінде он пайызын "Қазақстан халқына" қоғамдық қорына міндетті мүліктік жарна нысанында тоқсан сайын жіберуге міндетті.</w:t>
      </w:r>
    </w:p>
    <w:p>
      <w:pPr>
        <w:spacing w:after="0"/>
        <w:ind w:left="0"/>
        <w:jc w:val="both"/>
      </w:pPr>
      <w:r>
        <w:rPr>
          <w:rFonts w:ascii="Times New Roman"/>
          <w:b w:val="false"/>
          <w:i w:val="false"/>
          <w:color w:val="000000"/>
          <w:sz w:val="28"/>
        </w:rPr>
        <w:t>
      Креативті индустрияларды дамытуға жәрдемдесетін заңды тұлға лотереяны және лотерея операторын ілгерілетуді өзі ұйымдастыратын және (немесе) қаржыландыратын жобалар немесе іс-шаралар шеңберінде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80"/>
    <w:p>
      <w:pPr>
        <w:spacing w:after="0"/>
        <w:ind w:left="0"/>
        <w:jc w:val="left"/>
      </w:pPr>
      <w:r>
        <w:rPr>
          <w:rFonts w:ascii="Times New Roman"/>
          <w:b/>
          <w:i w:val="false"/>
          <w:color w:val="000000"/>
        </w:rPr>
        <w:t xml:space="preserve"> 4-тарау. ҚАЗАҚСТАН РЕСПУБЛИКАСЫНЫҢ ЛОТЕРЕЯЛАР ЖӘНЕ ЛОТЕРЕЯ</w:t>
      </w:r>
      <w:r>
        <w:br/>
      </w:r>
      <w:r>
        <w:rPr>
          <w:rFonts w:ascii="Times New Roman"/>
          <w:b/>
          <w:i w:val="false"/>
          <w:color w:val="000000"/>
        </w:rPr>
        <w:t>ҚЫЗМЕТІ ТУРАЛЫ ЗАҢНАМАСЫН БҰЗҒАНЫ ҮШІН ЖАУАПТЫЛЫҚ. ҚАЗАҚСТАН</w:t>
      </w:r>
      <w:r>
        <w:br/>
      </w:r>
      <w:r>
        <w:rPr>
          <w:rFonts w:ascii="Times New Roman"/>
          <w:b/>
          <w:i w:val="false"/>
          <w:color w:val="000000"/>
        </w:rPr>
        <w:t>РЕСПУБЛИКАСЫНЫҢ ЛОТЕРЕЯЛАР ЖӘНЕ ЛОТЕРЕЯ ҚЫЗМЕТІ ТУРАЛЫ</w:t>
      </w:r>
      <w:r>
        <w:br/>
      </w:r>
      <w:r>
        <w:rPr>
          <w:rFonts w:ascii="Times New Roman"/>
          <w:b/>
          <w:i w:val="false"/>
          <w:color w:val="000000"/>
        </w:rPr>
        <w:t>ЗАҢНАМАСЫНЫҢ САҚТАЛУЫНА МЕМЛЕКЕТТІК БАҚЫЛАУ</w:t>
      </w:r>
    </w:p>
    <w:bookmarkEnd w:id="80"/>
    <w:p>
      <w:pPr>
        <w:spacing w:after="0"/>
        <w:ind w:left="0"/>
        <w:jc w:val="both"/>
      </w:pPr>
      <w:r>
        <w:rPr>
          <w:rFonts w:ascii="Times New Roman"/>
          <w:b/>
          <w:i w:val="false"/>
          <w:color w:val="000000"/>
          <w:sz w:val="28"/>
        </w:rPr>
        <w:t>15-бап. Қазақстан Республикасының лотереялар және лотерея қызметі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лотереялар және лотерея қызметі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16-бап. Қазақстан Республикасының лотереялар және лотерея қызметі туралы заңнамасының сақталуына мемлекеттік бақылау</w:t>
      </w:r>
    </w:p>
    <w:bookmarkStart w:name="z83" w:id="81"/>
    <w:p>
      <w:pPr>
        <w:spacing w:after="0"/>
        <w:ind w:left="0"/>
        <w:jc w:val="both"/>
      </w:pPr>
      <w:r>
        <w:rPr>
          <w:rFonts w:ascii="Times New Roman"/>
          <w:b w:val="false"/>
          <w:i w:val="false"/>
          <w:color w:val="000000"/>
          <w:sz w:val="28"/>
        </w:rPr>
        <w:t xml:space="preserve">
      1. Қазақстан Республикасының лотереялар және лотерея қызметі туралы заңнамасының сақталуына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жоспардан тыс тексеру және бақылау субъектісіне (объектісіне) бару арқылы профилактикалық бақылау нысанында жүзеге асырылады.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82"/>
    <w:p>
      <w:pPr>
        <w:spacing w:after="0"/>
        <w:ind w:left="0"/>
        <w:jc w:val="left"/>
      </w:pPr>
      <w:r>
        <w:rPr>
          <w:rFonts w:ascii="Times New Roman"/>
          <w:b/>
          <w:i w:val="false"/>
          <w:color w:val="000000"/>
        </w:rPr>
        <w:t xml:space="preserve"> 5-тарау. ҚОРЫТЫНДЫ ЖӘНЕ ӨТПЕЛІ ЕРЕЖЕЛЕР</w:t>
      </w:r>
    </w:p>
    <w:bookmarkEnd w:id="82"/>
    <w:p>
      <w:pPr>
        <w:spacing w:after="0"/>
        <w:ind w:left="0"/>
        <w:jc w:val="both"/>
      </w:pPr>
      <w:r>
        <w:rPr>
          <w:rFonts w:ascii="Times New Roman"/>
          <w:b/>
          <w:i w:val="false"/>
          <w:color w:val="000000"/>
          <w:sz w:val="28"/>
        </w:rPr>
        <w:t>17-бап. Өтпелі ережелер</w:t>
      </w:r>
    </w:p>
    <w:p>
      <w:pPr>
        <w:spacing w:after="0"/>
        <w:ind w:left="0"/>
        <w:jc w:val="both"/>
      </w:pPr>
      <w:r>
        <w:rPr>
          <w:rFonts w:ascii="Times New Roman"/>
          <w:b w:val="false"/>
          <w:i w:val="false"/>
          <w:color w:val="000000"/>
          <w:sz w:val="28"/>
        </w:rPr>
        <w:t>
      Лотереяларды ұйымдастыру және өткізу саласындағы қызметті жүзеге асыратын лицензиаттар осы Заң қолданысқа енгізілген күннен бастап алты ай ішінде бас жүлделерді қоса алғанда, тиісті лотереялардың жүлде қорларын толық ұтысқа салу, ұтыстарды төлеуді жүргізуге және жүлде қорын ойнату өткізілмеген, сатылған лотерея билеттері, түбіртектер немесе өзге де құжаттар үшін ақшаны қайтаруға міндетті.</w:t>
      </w:r>
    </w:p>
    <w:p>
      <w:pPr>
        <w:spacing w:after="0"/>
        <w:ind w:left="0"/>
        <w:jc w:val="both"/>
      </w:pPr>
      <w:r>
        <w:rPr>
          <w:rFonts w:ascii="Times New Roman"/>
          <w:b/>
          <w:i w:val="false"/>
          <w:color w:val="000000"/>
          <w:sz w:val="28"/>
        </w:rPr>
        <w:t>18-бап. Осы заңды қолданысқа енгізу тәртібі</w:t>
      </w:r>
    </w:p>
    <w:p>
      <w:pPr>
        <w:spacing w:after="0"/>
        <w:ind w:left="0"/>
        <w:jc w:val="both"/>
      </w:pPr>
      <w:r>
        <w:rPr>
          <w:rFonts w:ascii="Times New Roman"/>
          <w:b w:val="false"/>
          <w:i w:val="false"/>
          <w:color w:val="000000"/>
          <w:sz w:val="28"/>
        </w:rPr>
        <w:t xml:space="preserve">
      Осы Заң күшіне енгізілген күннен бастап алты ай өткен соң қолданысқа енгізілетін осы Заңның 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қоспағанда,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