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a8c0" w14:textId="08da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7 сәуірдегі № 487-V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651-баптың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22-ІI, 145-құжат; № 22-VI, 159-құжат):</w:t>
      </w:r>
      <w:r>
        <w:br/>
      </w:r>
      <w:r>
        <w:rPr>
          <w:rFonts w:ascii="Times New Roman"/>
          <w:b w:val="false"/>
          <w:i w:val="false"/>
          <w:color w:val="000000"/>
          <w:sz w:val="28"/>
        </w:rPr>
        <w:t>
</w:t>
      </w:r>
      <w:r>
        <w:rPr>
          <w:rFonts w:ascii="Times New Roman"/>
          <w:b w:val="false"/>
          <w:i w:val="false"/>
          <w:color w:val="000000"/>
          <w:sz w:val="28"/>
        </w:rPr>
        <w:t>
      32-баптың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«лицензияны немесе», «тиiстi лицензия» деген сөздер тиісінше «рұқсатты немесе», «тиiстi рұқсат»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«жобалау компаниясына» деген сөздер «құрылыс салушыға және (немесе) уәкілетті компанияға»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212-баптың тақырыбындағы «Республикалық маңызы бар қаланың» деген сөздер «Облыстардың, республикалық маңызы бар қалалардың»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217-баптың тақырыбы «жобаларды» деген сөзден кейін «және (немесе) инвестициялық бағдарламаларды»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42-1) тармақша</w:t>
      </w:r>
      <w:r>
        <w:rPr>
          <w:rFonts w:ascii="Times New Roman"/>
          <w:b w:val="false"/>
          <w:i w:val="false"/>
          <w:color w:val="000000"/>
          <w:sz w:val="28"/>
        </w:rPr>
        <w:t xml:space="preserve"> «орталық» деген сөзден кейін «немесе жергілікті»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 тармақшадағы</w:t>
      </w:r>
      <w:r>
        <w:rPr>
          <w:rFonts w:ascii="Times New Roman"/>
          <w:b w:val="false"/>
          <w:i w:val="false"/>
          <w:color w:val="000000"/>
          <w:sz w:val="28"/>
        </w:rPr>
        <w:t xml:space="preserve"> «Қазақстан Республикасының Үкіметі» деген сөздерден кейін «жергілікті атқарушы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«ақша бөлу» деген сөздерден кейін «, қолданылу мерзімі Қазақстан Республикасы Үкіметінің немесе жергілікті атқарушы органдардың ағымдағы қаржы жылынан асатын мерзімге жергілікті бюджеттің қолма-қол ақша тапшылығын жабу үшін жергілікті атқарушы органдарға ақша бөлу туралы қаулыларымен белгіленетін осы қаулыларды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Кезектi қаржы жылында облыстық бюджетте, республикалық маңызы бар қала, астана бюджеттерiнде қолма-қол ақша тапшылығы болжанған жағдайда, кезектi қаржы жылына арналған республикалық бюджетте олардың бюджеттерiн кредиттеу үшiн резерв көзделедi.</w:t>
      </w:r>
      <w:r>
        <w:br/>
      </w:r>
      <w:r>
        <w:rPr>
          <w:rFonts w:ascii="Times New Roman"/>
          <w:b w:val="false"/>
          <w:i w:val="false"/>
          <w:color w:val="000000"/>
          <w:sz w:val="28"/>
        </w:rPr>
        <w:t>
      Келесi қаржы жылында аудандардың (облыстық маңызы бар қалалардың) бюджеттерiнде қолма-қол ақша тапшылығы болжанған жағдайда, кезектi қаржы жылына арналған облыстық бюджетте олардың бюджеттерін кредиттеу үшiн резерв көзделедi.</w:t>
      </w:r>
      <w:r>
        <w:br/>
      </w:r>
      <w:r>
        <w:rPr>
          <w:rFonts w:ascii="Times New Roman"/>
          <w:b w:val="false"/>
          <w:i w:val="false"/>
          <w:color w:val="000000"/>
          <w:sz w:val="28"/>
        </w:rPr>
        <w:t>
      Қолма-қол ақша тапшылығы болжанған жағдайда қарыз алу бұған дейін жоғары тұрған бюджеттен берілген бюджеттік кредиттер бойынша мерзімі өтіп кеткен берешек болмаған кезде, сондай-ақ өтініш берген кезде қолма-қол ақшаны бақылау шотында жергілікті бюджеттің тиісті қаржы жылына арналған шығыстарының бекітілген (нақтыланған, түзетілген) көлемінің бір пайызынан аспайтын қалдық болған (жоғары тұрған бюджеттен нысаналы трансферттер мен бюджеттік кредиттер есебінен қаржыландырылатын бюджеттік бағдарламалар бойынша шығыстар ескерілмей) және тиісті негіздемелер мен есеп-қисаптар ұсынылған кезде тиісті қаржы жылына арналған борыш лимитінің шегінде жүзеге асырылады.</w:t>
      </w:r>
      <w:r>
        <w:br/>
      </w:r>
      <w:r>
        <w:rPr>
          <w:rFonts w:ascii="Times New Roman"/>
          <w:b w:val="false"/>
          <w:i w:val="false"/>
          <w:color w:val="000000"/>
          <w:sz w:val="28"/>
        </w:rPr>
        <w:t>
      Жергілікті атқарушы органдарға қолма-қол ақша тапшылығын жабуға бөлінген қаражат қайта құрылымдауға жатпайды.</w:t>
      </w:r>
      <w:r>
        <w:br/>
      </w:r>
      <w:r>
        <w:rPr>
          <w:rFonts w:ascii="Times New Roman"/>
          <w:b w:val="false"/>
          <w:i w:val="false"/>
          <w:color w:val="000000"/>
          <w:sz w:val="28"/>
        </w:rPr>
        <w:t>
      Ағымдағы қаржы жылында қолма-қол ақша тапшылығын жабуға қайта қаражат бөлуге жол берілмейді.</w:t>
      </w:r>
      <w:r>
        <w:br/>
      </w:r>
      <w:r>
        <w:rPr>
          <w:rFonts w:ascii="Times New Roman"/>
          <w:b w:val="false"/>
          <w:i w:val="false"/>
          <w:color w:val="000000"/>
          <w:sz w:val="28"/>
        </w:rPr>
        <w:t>
      Жергілікті атқарушы органдардың жергілікті бюджеттің қолма-қол ақша тапшылығын жабуға қарыз алуы үш жылға дейінгі мерзімге жүзеге асырылуы мүмкін.</w:t>
      </w:r>
      <w:r>
        <w:br/>
      </w:r>
      <w:r>
        <w:rPr>
          <w:rFonts w:ascii="Times New Roman"/>
          <w:b w:val="false"/>
          <w:i w:val="false"/>
          <w:color w:val="000000"/>
          <w:sz w:val="28"/>
        </w:rPr>
        <w:t>
      Жергілікті атқарушы органдардың жергілікті бюджеттің қолма-қол ақша тапшылығын жабуға ағымдағы қаржы жылынан асатын мерзімге қарыз алуы бюджетке түсетін түсімдер бойынша тиісті жергілікті бюджетті нақтылау арқылы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47-баптың</w:t>
      </w:r>
      <w:r>
        <w:rPr>
          <w:rFonts w:ascii="Times New Roman"/>
          <w:b w:val="false"/>
          <w:i w:val="false"/>
          <w:color w:val="000000"/>
          <w:sz w:val="28"/>
        </w:rPr>
        <w:t xml:space="preserve"> 1-тармағындағы «қаржы жылы ішінде» деген сөздер «тиісті қаржы жылында»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88-баптың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қаржы ұйымдарының, Тұрғын үй құрылысына кепілдік беру қорының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ең төмен мөлшерде қалыптастыру кезінде республикалық бюджет туралы заңда не жергілікті бюджет туралы мәслихат шешімінде квазимемлекеттік сектор субъектілерінің жарғылық капиталдарын қалыптастыруға немесе ұлғайтуға тиісті қаржы жылына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106-бап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Жергілікті атқарушы органдар жергілікті бюджеттің қолма-қол ақша тапшылығын жабуға ағымдағы қаржы жылынан асатын мерзімге қарыз алған жағдайда да жергілікті бюджеттерді нақтылау жүзеге асырылады.»;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192-бап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Кредитормен келісім бойынша бюджеттік кредитті өтеу, оның ішінде мерзімінен бұрын өтеу қарыз алушының немесе түпкілікті қарыз алушының кеден және шекара органдары қызметкерлерінің отбасы мүшелеріне қызмет көрсетумен байланысты кедендік инфрақұрылым және шекаралық сервистік инфрақұрылым объектілеріне, әлеуметтік мақсаттағы объектілерге және мемлекет мұқтаждары үшін пайдаланылатын объектілерге жататын мүлкімен жүзеге асырылуы мүмкін.»;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209-баптың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қалалардың, астананың жергiлiктi атқарушы органдарының қарыз алуы Қазақстан Республикасының Үкiметiнен қарыз алу және республикалық маңызы бар қала, астана бюджетiнiң тапшылығын қаржыландыру үшiн республикалық маңызы бар қалалардың, астананың жергiлiктi атқарушы органдарының iшкi нарықта айналысқа жiберу үшiн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«Республикалық маңызы бар қаланың» деген сөздер «Облыстардың, республикалық маңызы бар қалалардың»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және </w:t>
      </w:r>
      <w:r>
        <w:rPr>
          <w:rFonts w:ascii="Times New Roman"/>
          <w:b w:val="false"/>
          <w:i w:val="false"/>
          <w:color w:val="000000"/>
          <w:sz w:val="28"/>
        </w:rPr>
        <w:t>2-тармақтардағы</w:t>
      </w:r>
      <w:r>
        <w:rPr>
          <w:rFonts w:ascii="Times New Roman"/>
          <w:b w:val="false"/>
          <w:i w:val="false"/>
          <w:color w:val="000000"/>
          <w:sz w:val="28"/>
        </w:rPr>
        <w:t xml:space="preserve"> «Республикалық» деген сөздер «Облыстың, республикалық»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«Республикалық маңызы бар қаланың, астананың жергілікті атқарушы органдарының» деген сөздер «Облыстың, республикалық маңызы бар қаланың, астананың жергілікті атқарушы органының»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213-баптың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емес қарыз сомасы толықтай немесе оның бір бөлігі мемлекеттік кепілдікпен қамтамасыз етілуі мүмкін.»;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214-бап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Іске асыру мерзімі бір жылдан асатын инвестициялық жобалар және (немесе) инвестициялық бағдарламалар бойынша бас келісімге қол қоя отырып, мемлекеттік кепілдікті транштармен (бөліп-бөліп) беруге жол беріледі.</w:t>
      </w:r>
      <w:r>
        <w:br/>
      </w:r>
      <w:r>
        <w:rPr>
          <w:rFonts w:ascii="Times New Roman"/>
          <w:b w:val="false"/>
          <w:i w:val="false"/>
          <w:color w:val="000000"/>
          <w:sz w:val="28"/>
        </w:rPr>
        <w:t>
      Бас келісімді іске асыру үшін кепілдік шарты жасалады не жасалған кепілдік шартына мемлекеттік кепілдіктің бас келісімде айқындалған сомасы шегінде өзгерістер енгізіледі.»;</w:t>
      </w:r>
      <w:r>
        <w:br/>
      </w:r>
      <w:r>
        <w:rPr>
          <w:rFonts w:ascii="Times New Roman"/>
          <w:b w:val="false"/>
          <w:i w:val="false"/>
          <w:color w:val="000000"/>
          <w:sz w:val="28"/>
        </w:rPr>
        <w:t>
</w:t>
      </w:r>
      <w:r>
        <w:rPr>
          <w:rFonts w:ascii="Times New Roman"/>
          <w:b w:val="false"/>
          <w:i w:val="false"/>
          <w:color w:val="000000"/>
          <w:sz w:val="28"/>
        </w:rPr>
        <w:t>
      13) 215-баптың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«келісу бойынша» деген сөздер «бірлесіп» деген сөзбен ауыстырылсын;</w:t>
      </w:r>
      <w:r>
        <w:br/>
      </w:r>
      <w:r>
        <w:rPr>
          <w:rFonts w:ascii="Times New Roman"/>
          <w:b w:val="false"/>
          <w:i w:val="false"/>
          <w:color w:val="000000"/>
          <w:sz w:val="28"/>
        </w:rPr>
        <w:t>
</w:t>
      </w:r>
      <w:r>
        <w:rPr>
          <w:rFonts w:ascii="Times New Roman"/>
          <w:b w:val="false"/>
          <w:i w:val="false"/>
          <w:color w:val="000000"/>
          <w:sz w:val="28"/>
        </w:rPr>
        <w:t>
      «компанияны» деген сөзден кейін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«жобалардың» деген сөзден кейін «және (немесе) инвестициялық бағдарламаның»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осы баптың 3) және 9) тармақшаларының талаптары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 субъектілеріне қолданылмайды, олардың тізбесін бюджеттiң атқарылуы жөнiндегi уәкiлеттi органмен бірлесіп мемлекеттiк жоспарлау жөнiндегi уәкiлеттi орган айқындайды.»;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217-баптың</w:t>
      </w:r>
      <w:r>
        <w:rPr>
          <w:rFonts w:ascii="Times New Roman"/>
          <w:b w:val="false"/>
          <w:i w:val="false"/>
          <w:color w:val="000000"/>
          <w:sz w:val="28"/>
        </w:rPr>
        <w:t xml:space="preserve"> тақырыбындағы және </w:t>
      </w:r>
      <w:r>
        <w:rPr>
          <w:rFonts w:ascii="Times New Roman"/>
          <w:b w:val="false"/>
          <w:i w:val="false"/>
          <w:color w:val="000000"/>
          <w:sz w:val="28"/>
        </w:rPr>
        <w:t>1-тармағындағы</w:t>
      </w:r>
      <w:r>
        <w:rPr>
          <w:rFonts w:ascii="Times New Roman"/>
          <w:b w:val="false"/>
          <w:i w:val="false"/>
          <w:color w:val="000000"/>
          <w:sz w:val="28"/>
        </w:rPr>
        <w:t xml:space="preserve"> «жобаларды» деген сөзден кейін «және (немесе) инвестициялық бағдарламаларды»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218-баптың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«жоба» деген сөзден кейін «және (немесе) инвестициялық бағдарлама»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«кепілдік шартына» деген сөздер «бас келісімге, кепілдік шартына»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220-бап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w:t>
      </w:r>
      <w:r>
        <w:rPr>
          <w:rFonts w:ascii="Times New Roman"/>
          <w:b w:val="false"/>
          <w:i w:val="false"/>
          <w:color w:val="000000"/>
          <w:sz w:val="28"/>
        </w:rPr>
        <w:t>
      99-баптың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2-1), 4-1) тармақшалармен және 17) тармақшадағы «кірісі алып тастауға жатады.» деген сөздер «кірісі;» деген сөзбен ауыстырылып, 18) тармақшамен толықтырылсын:</w:t>
      </w:r>
      <w:r>
        <w:br/>
      </w:r>
      <w:r>
        <w:rPr>
          <w:rFonts w:ascii="Times New Roman"/>
          <w:b w:val="false"/>
          <w:i w:val="false"/>
          <w:color w:val="000000"/>
          <w:sz w:val="28"/>
        </w:rPr>
        <w:t>
</w:t>
      </w:r>
      <w:r>
        <w:rPr>
          <w:rFonts w:ascii="Times New Roman"/>
          <w:b w:val="false"/>
          <w:i w:val="false"/>
          <w:color w:val="000000"/>
          <w:sz w:val="28"/>
        </w:rPr>
        <w:t>
      «2-1) Тұрғын үй құрылысына кепілдік беру қоры кепілдікті жағдайларды реттеу үшін резервті ұлғайтуға бағытталған қаражат шегінде алған кепілдікті жарналар сомасы;»;</w:t>
      </w:r>
      <w:r>
        <w:br/>
      </w:r>
      <w:r>
        <w:rPr>
          <w:rFonts w:ascii="Times New Roman"/>
          <w:b w:val="false"/>
          <w:i w:val="false"/>
          <w:color w:val="000000"/>
          <w:sz w:val="28"/>
        </w:rPr>
        <w:t>
</w:t>
      </w:r>
      <w:r>
        <w:rPr>
          <w:rFonts w:ascii="Times New Roman"/>
          <w:b w:val="false"/>
          <w:i w:val="false"/>
          <w:color w:val="000000"/>
          <w:sz w:val="28"/>
        </w:rPr>
        <w:t>
      «4-1) Тұрғын үй құрылысына кепілдік беру қоры тұрғын үйлер (тұрғын ғимараттар) құрылысы аяқталғаннан кейінгі төлемдер бойынша талаптарды қанағаттандыру тәртібімен алған ақша сомасы;»;</w:t>
      </w:r>
      <w:r>
        <w:br/>
      </w:r>
      <w:r>
        <w:rPr>
          <w:rFonts w:ascii="Times New Roman"/>
          <w:b w:val="false"/>
          <w:i w:val="false"/>
          <w:color w:val="000000"/>
          <w:sz w:val="28"/>
        </w:rPr>
        <w:t>
</w:t>
      </w:r>
      <w:r>
        <w:rPr>
          <w:rFonts w:ascii="Times New Roman"/>
          <w:b w:val="false"/>
          <w:i w:val="false"/>
          <w:color w:val="000000"/>
          <w:sz w:val="28"/>
        </w:rPr>
        <w:t>
      «18)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құрылысына кепілдік беру қорының кепілдікті жағдайларды реттеу үшін резервті ұлғайтуға бағытталған қаражат шегіндегі инвестициялық кірістері алып тастауға жатады.».</w:t>
      </w:r>
      <w:r>
        <w:br/>
      </w:r>
      <w:r>
        <w:rPr>
          <w:rFonts w:ascii="Times New Roman"/>
          <w:b w:val="false"/>
          <w:i w:val="false"/>
          <w:color w:val="000000"/>
          <w:sz w:val="28"/>
        </w:rPr>
        <w:t>
</w:t>
      </w: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w:t>
      </w:r>
      <w:r>
        <w:br/>
      </w:r>
      <w:r>
        <w:rPr>
          <w:rFonts w:ascii="Times New Roman"/>
          <w:b w:val="false"/>
          <w:i w:val="false"/>
          <w:color w:val="000000"/>
          <w:sz w:val="28"/>
        </w:rPr>
        <w:t>
</w:t>
      </w:r>
      <w:r>
        <w:rPr>
          <w:rFonts w:ascii="Times New Roman"/>
          <w:b w:val="false"/>
          <w:i w:val="false"/>
          <w:color w:val="000000"/>
          <w:sz w:val="28"/>
        </w:rPr>
        <w:t>
      1) мазмұнында 320-баптың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r>
        <w:br/>
      </w:r>
      <w:r>
        <w:rPr>
          <w:rFonts w:ascii="Times New Roman"/>
          <w:b w:val="false"/>
          <w:i w:val="false"/>
          <w:color w:val="000000"/>
          <w:sz w:val="28"/>
        </w:rPr>
        <w:t>
</w:t>
      </w:r>
      <w:r>
        <w:rPr>
          <w:rFonts w:ascii="Times New Roman"/>
          <w:b w:val="false"/>
          <w:i w:val="false"/>
          <w:color w:val="000000"/>
          <w:sz w:val="28"/>
        </w:rPr>
        <w:t>
      1. Құрылыс салушының, уәкілетті компанияның Қазақстан Республикасының тұрғын үй құрылысына үлестік қатысу туралы </w:t>
      </w:r>
      <w:r>
        <w:rPr>
          <w:rFonts w:ascii="Times New Roman"/>
          <w:b w:val="false"/>
          <w:i w:val="false"/>
          <w:color w:val="000000"/>
          <w:sz w:val="28"/>
        </w:rPr>
        <w:t>заңнамалық актісінің</w:t>
      </w:r>
      <w:r>
        <w:rPr>
          <w:rFonts w:ascii="Times New Roman"/>
          <w:b w:val="false"/>
          <w:i w:val="false"/>
          <w:color w:val="000000"/>
          <w:sz w:val="28"/>
        </w:rPr>
        <w:t xml:space="preserve">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дәл емес, толық емес немесе анық емес ақпаратты таратуы – заңды тұлғаларға үш жүз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мәліметтер мен есептілікті ұсынбауы не олардың анық емес мәліметтер мен есептілікті, сол сияқты инжинирингтік компанияның тұрғын үй (тұрғын ғимарат)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r>
        <w:br/>
      </w:r>
      <w:r>
        <w:rPr>
          <w:rFonts w:ascii="Times New Roman"/>
          <w:b w:val="false"/>
          <w:i w:val="false"/>
          <w:color w:val="000000"/>
          <w:sz w:val="28"/>
        </w:rPr>
        <w:t>
</w:t>
      </w:r>
      <w:r>
        <w:rPr>
          <w:rFonts w:ascii="Times New Roman"/>
          <w:b w:val="false"/>
          <w:i w:val="false"/>
          <w:color w:val="000000"/>
          <w:sz w:val="28"/>
        </w:rPr>
        <w:t>
      4. Кондоминиум объектісін басқару органының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екінші деңгейдегі банктерде кондоминиум объектісіне арналған ағымдағы және (немесе) жинақ шоттарын ашу мерзімдерін бұзуы —</w:t>
      </w:r>
      <w:r>
        <w:br/>
      </w:r>
      <w:r>
        <w:rPr>
          <w:rFonts w:ascii="Times New Roman"/>
          <w:b w:val="false"/>
          <w:i w:val="false"/>
          <w:color w:val="000000"/>
          <w:sz w:val="28"/>
        </w:rPr>
        <w:t>
      ескерту жасауға алып келеді.</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органының кондоминиум объектісін басқару жөніндегі тоқсан сайынғы есеп беру мерзімдерін бұзуы —</w:t>
      </w:r>
      <w:r>
        <w:br/>
      </w:r>
      <w:r>
        <w:rPr>
          <w:rFonts w:ascii="Times New Roman"/>
          <w:b w:val="false"/>
          <w:i w:val="false"/>
          <w:color w:val="000000"/>
          <w:sz w:val="28"/>
        </w:rPr>
        <w:t>
      ескерту жасауға алып келеді.</w:t>
      </w:r>
      <w:r>
        <w:br/>
      </w:r>
      <w:r>
        <w:rPr>
          <w:rFonts w:ascii="Times New Roman"/>
          <w:b w:val="false"/>
          <w:i w:val="false"/>
          <w:color w:val="000000"/>
          <w:sz w:val="28"/>
        </w:rPr>
        <w:t>
</w:t>
      </w:r>
      <w:r>
        <w:rPr>
          <w:rFonts w:ascii="Times New Roman"/>
          <w:b w:val="false"/>
          <w:i w:val="false"/>
          <w:color w:val="000000"/>
          <w:sz w:val="28"/>
        </w:rPr>
        <w:t>
      6. Осы баптың төртінші және бесінші бөлiктерiнде көзделген, әкiмшiлiк жаза қолданылғаннан кейiн бiр жыл iшiнде қайталап жасалған әрекеттер (әрекетсіздік) – жеке тұлғаларға – он, заңды тұлғаларға жиырма айлық есептік көрсеткіш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«320 (бірінші, екінші, үшінші және төртінші бөліктерінде)» деген сөздер «320 (бірінші, екінші және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729-баптың</w:t>
      </w:r>
      <w:r>
        <w:rPr>
          <w:rFonts w:ascii="Times New Roman"/>
          <w:b w:val="false"/>
          <w:i w:val="false"/>
          <w:color w:val="000000"/>
          <w:sz w:val="28"/>
        </w:rPr>
        <w:t xml:space="preserve"> бірінші және үшінші бөліктеріндегі «320 (бесінші, алтыншы және жетінші бөліктерінде)» деген сөздер «320 (төртінші, бесінші және алтыншы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50) тармақшасындағы «320 (бірінші, екінші, үшінші және төртінші бөліктері)» деген сөздер «320 (бірінші, екінші және үшінші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21-II, 130-құжат; № 22-I, 143-құжат):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он бесінші абзацындағы «жобалау компаниялары» деген сөздер «уәкілетті компаниялар»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56-3) тармақшамен толықтырылсын:</w:t>
      </w:r>
      <w:r>
        <w:br/>
      </w:r>
      <w:r>
        <w:rPr>
          <w:rFonts w:ascii="Times New Roman"/>
          <w:b w:val="false"/>
          <w:i w:val="false"/>
          <w:color w:val="000000"/>
          <w:sz w:val="28"/>
        </w:rPr>
        <w:t>
</w:t>
      </w:r>
      <w:r>
        <w:rPr>
          <w:rFonts w:ascii="Times New Roman"/>
          <w:b w:val="false"/>
          <w:i w:val="false"/>
          <w:color w:val="000000"/>
          <w:sz w:val="28"/>
        </w:rPr>
        <w:t>
      «56-3)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«объектiлерiне бөлiнедi.» деген сөздер «объектiлерiне;»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ерекше реттеуді және (немесе) қала құрылысы регламентациясын талап ететін жекелеген құрылыс объектілеріне бөлінеді.»;</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Ерекше реттеуді және (немесе) қала құрылысы регламентациясын талап ететін жекелеген құрылыс объектілерін Қазақстан Республикасының Үкіметі сәулет, қала құрылысы және құрылыс істері жөніндегі уәкілетті органның ұсыныстары бойынша айқындайды.</w:t>
      </w:r>
      <w:r>
        <w:br/>
      </w:r>
      <w:r>
        <w:rPr>
          <w:rFonts w:ascii="Times New Roman"/>
          <w:b w:val="false"/>
          <w:i w:val="false"/>
          <w:color w:val="000000"/>
          <w:sz w:val="28"/>
        </w:rPr>
        <w:t>
      Ерекше реттеуді және (немесе) қала құрылысы регламентациясын талап ететін әрбір құрылыс объектісі бойынша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жоспары бекітіледі.»;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20-бап</w:t>
      </w:r>
      <w:r>
        <w:rPr>
          <w:rFonts w:ascii="Times New Roman"/>
          <w:b w:val="false"/>
          <w:i w:val="false"/>
          <w:color w:val="000000"/>
          <w:sz w:val="28"/>
        </w:rPr>
        <w:t xml:space="preserve"> мынадай мазмұндағы 11-11)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«11-11)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24-баптың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объектілерді пайдалануға қабылдау актілерін, сондай-ақ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мүгедектер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26-баптың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
      7) 34-4-баптың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Тапсырыс беруші ғимараттар мен құрылыстардың сенімділігін және орнықтылығын техникалық зерттеп-қарауды сараптама жұмыстарын жүзеге асыру құқығына тиісті аттестаты бар сарапшыларды шарт негізінде тарта отырып жүзеге асырады.»;</w:t>
      </w:r>
      <w:r>
        <w:br/>
      </w:r>
      <w:r>
        <w:rPr>
          <w:rFonts w:ascii="Times New Roman"/>
          <w:b w:val="false"/>
          <w:i w:val="false"/>
          <w:color w:val="000000"/>
          <w:sz w:val="28"/>
        </w:rPr>
        <w:t>
</w:t>
      </w:r>
      <w:r>
        <w:rPr>
          <w:rFonts w:ascii="Times New Roman"/>
          <w:b w:val="false"/>
          <w:i w:val="false"/>
          <w:color w:val="000000"/>
          <w:sz w:val="28"/>
        </w:rPr>
        <w:t>
      8) 60-баптың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аумағындағы халықаралық мамандандырылған көрме объектілері бойынша жобалау алдындағы және (немесе) жобалау (жобалау-сметалық) құжаттамасын қоспағанда, Қазақстан Республикасының аумағындағы жерлердi және (немесе) құрылысты игеру үшiн шетелдiк заңды тұлғалар немесе жекелеген мамандар орындаған жобалау алдындағы және (немесе) жобалау (жобалау-сметалық) құжаттамасы, егер Қазақстан Республикасы ратификациялаған халықаралық шартта өзгеше көзделмесе, жобалау алдындағы және жобалау жұмыстарының шарттарында және сатылары бойынша, осы Заңда, мемлекеттiк нормативтерде және жобалауға берілген тапсырмада белгiленген жобалау (жобалау-сметалық) құжаттамасының құрамы мен көлемiнде, сондай-ақ өрт қауіпсіздігі және өнеркәсіптік қауіпсіздік талаптарын қоса алғанда, мемлекеттік нормативтерде белгіленген міндетті талаптар сақталған кезде әзiрленуге тиiс.</w:t>
      </w:r>
      <w:r>
        <w:br/>
      </w:r>
      <w:r>
        <w:rPr>
          <w:rFonts w:ascii="Times New Roman"/>
          <w:b w:val="false"/>
          <w:i w:val="false"/>
          <w:color w:val="000000"/>
          <w:sz w:val="28"/>
        </w:rPr>
        <w:t>
      Мынадай жағдайларда:</w:t>
      </w:r>
      <w:r>
        <w:br/>
      </w:r>
      <w:r>
        <w:rPr>
          <w:rFonts w:ascii="Times New Roman"/>
          <w:b w:val="false"/>
          <w:i w:val="false"/>
          <w:color w:val="000000"/>
          <w:sz w:val="28"/>
        </w:rPr>
        <w:t>
      1) тапсырыс берушінің (инвестордың) шешiмi бойынша тапсырыс беруші (инвестор) мынадай мiндеттi шарттар жиынтығын орындаған кезде:</w:t>
      </w:r>
      <w:r>
        <w:br/>
      </w:r>
      <w:r>
        <w:rPr>
          <w:rFonts w:ascii="Times New Roman"/>
          <w:b w:val="false"/>
          <w:i w:val="false"/>
          <w:color w:val="000000"/>
          <w:sz w:val="28"/>
        </w:rPr>
        <w:t>
      жобаларға ведомстводан тыс кешенді сараптамамен расталуға тиіс, 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объектінің жұмыс істеу орнықтылығы және еңбекті қорғау нормаларын сақтағанда;</w:t>
      </w:r>
      <w:r>
        <w:br/>
      </w:r>
      <w:r>
        <w:rPr>
          <w:rFonts w:ascii="Times New Roman"/>
          <w:b w:val="false"/>
          <w:i w:val="false"/>
          <w:color w:val="000000"/>
          <w:sz w:val="28"/>
        </w:rPr>
        <w:t>
      Қазақстан Республикасының заңнамасына және мемлекеттiк нормативтiк құжаттарға сәйкес тауар берушiлердi (жұмыстарды орындаушылар мен қызмет көрсетушiлердi) оларға қажеттi ақпаратпен қамтамасыз еткенде;</w:t>
      </w:r>
      <w:r>
        <w:br/>
      </w:r>
      <w:r>
        <w:rPr>
          <w:rFonts w:ascii="Times New Roman"/>
          <w:b w:val="false"/>
          <w:i w:val="false"/>
          <w:color w:val="000000"/>
          <w:sz w:val="28"/>
        </w:rPr>
        <w:t>
      2) республикалық индустрияландыру картасына енгізілген объектілерді жобалау, салу, реконструкциялау, техникалық қайта жарақтандыруды, кеңейтуді жүргізу кезінде осы қағидадан ауытқуға жол берiледi.»;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64-1-бап</w:t>
      </w:r>
      <w:r>
        <w:rPr>
          <w:rFonts w:ascii="Times New Roman"/>
          <w:b w:val="false"/>
          <w:i w:val="false"/>
          <w:color w:val="000000"/>
          <w:sz w:val="28"/>
        </w:rPr>
        <w:t xml:space="preserve">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Ерекше реттеуді және (немесе) қала құрылысы регламентациясын талап ететін жекелеген құрылыс объектілері бойынша ведомстводан тыс кешенді сараптама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жоспарларына сәйкес жүзеге асырылады.</w:t>
      </w:r>
      <w:r>
        <w:br/>
      </w:r>
      <w:r>
        <w:rPr>
          <w:rFonts w:ascii="Times New Roman"/>
          <w:b w:val="false"/>
          <w:i w:val="false"/>
          <w:color w:val="000000"/>
          <w:sz w:val="28"/>
        </w:rPr>
        <w:t>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 тәртібі қаржыландыру көздеріне қарамастан, жаңа ғимараттар мен құрылыстарды, олардың кешендерiн, инженерлiк және көлiк коммуникацияларын салуға, сондай-ақ олардың қазiргi барларын өзгертуге (реконструкциялауға, кеңейтуге, техникалық тұрғыдан қайта жарақтандыруға, жаңғыртуға және күрделi жөндеуге) арналған техникалық-экономикалық негiздемелерге және жобалау-сметалық құжаттамаға кешендi ведомстводан тыс сараптама жүргiзу қағидаларымен реттеледі.»;</w:t>
      </w:r>
      <w:r>
        <w:br/>
      </w:r>
      <w:r>
        <w:rPr>
          <w:rFonts w:ascii="Times New Roman"/>
          <w:b w:val="false"/>
          <w:i w:val="false"/>
          <w:color w:val="000000"/>
          <w:sz w:val="28"/>
        </w:rPr>
        <w:t>
</w:t>
      </w:r>
      <w:r>
        <w:rPr>
          <w:rFonts w:ascii="Times New Roman"/>
          <w:b w:val="false"/>
          <w:i w:val="false"/>
          <w:color w:val="000000"/>
          <w:sz w:val="28"/>
        </w:rPr>
        <w:t>
      10) 64-4-баптың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монополияға:</w:t>
      </w:r>
      <w:r>
        <w:br/>
      </w:r>
      <w:r>
        <w:rPr>
          <w:rFonts w:ascii="Times New Roman"/>
          <w:b w:val="false"/>
          <w:i w:val="false"/>
          <w:color w:val="000000"/>
          <w:sz w:val="28"/>
        </w:rPr>
        <w:t>
      1) қаржыландыру көздеріне қарамастан, ықтимал қауіпті құрылыс 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көліктік коммуникацияларды салу;</w:t>
      </w:r>
      <w:r>
        <w:br/>
      </w:r>
      <w:r>
        <w:rPr>
          <w:rFonts w:ascii="Times New Roman"/>
          <w:b w:val="false"/>
          <w:i w:val="false"/>
          <w:color w:val="000000"/>
          <w:sz w:val="28"/>
        </w:rPr>
        <w:t>
      2) бюджет қаражаты және мемлекеттік инвестициялардың өзге де нысандары есебінен қаржыландырылатын, мыналарға:</w:t>
      </w:r>
      <w:r>
        <w:br/>
      </w:r>
      <w:r>
        <w:rPr>
          <w:rFonts w:ascii="Times New Roman"/>
          <w:b w:val="false"/>
          <w:i w:val="false"/>
          <w:color w:val="000000"/>
          <w:sz w:val="28"/>
        </w:rPr>
        <w:t>
      ықтимал қауіпті;</w:t>
      </w:r>
      <w:r>
        <w:br/>
      </w:r>
      <w:r>
        <w:rPr>
          <w:rFonts w:ascii="Times New Roman"/>
          <w:b w:val="false"/>
          <w:i w:val="false"/>
          <w:color w:val="000000"/>
          <w:sz w:val="28"/>
        </w:rPr>
        <w:t>
      техникалық және (немесе) технологиялық жағынан күрделі объектілерге жатқызылған қолданыстағы объектілерді реконструкциялау, кеңейту, жаңғырту, техникалық қайта жарақтандыру және күрделі жөндеу үшін жобаларға (техникалық-экономикалық негіздемелерге және жобалау-сметалық құжаттамаға) ведомстводан тыс кешендi сараптама жатады.»;</w:t>
      </w:r>
      <w:r>
        <w:br/>
      </w:r>
      <w:r>
        <w:rPr>
          <w:rFonts w:ascii="Times New Roman"/>
          <w:b w:val="false"/>
          <w:i w:val="false"/>
          <w:color w:val="000000"/>
          <w:sz w:val="28"/>
        </w:rPr>
        <w:t>
</w:t>
      </w:r>
      <w:r>
        <w:rPr>
          <w:rFonts w:ascii="Times New Roman"/>
          <w:b w:val="false"/>
          <w:i w:val="false"/>
          <w:color w:val="000000"/>
          <w:sz w:val="28"/>
        </w:rPr>
        <w:t>
      11) 73-баптың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Объектiнi пайдалануға қабылдаудың бекiтiлген актiсi жылжымайтын мүлiкке құқықтарды тiркеудi жүзеге асыратын мемлекеттiк органда объектiнi тiркеу үшiн негiз болып табылады.</w:t>
      </w:r>
      <w:r>
        <w:br/>
      </w:r>
      <w:r>
        <w:rPr>
          <w:rFonts w:ascii="Times New Roman"/>
          <w:b w:val="false"/>
          <w:i w:val="false"/>
          <w:color w:val="000000"/>
          <w:sz w:val="28"/>
        </w:rPr>
        <w:t>
      Объектiнi пайдалануға қабылдаудың бекiтiлген актiсi тиiстi жергiлiктi атқарушы органдардың сәулет және қала құрылысы саласындағы функцияларды жүзеге асыратын құрылымдық бөлiмшелерiнде құрылыс саласындағы құрылыс салуды ұйымдастыру және рұқсат беру рәсiмдерiнен өту қағидаларында айқындалған тәртіппен есепке алуға жатады.»;</w:t>
      </w:r>
      <w:r>
        <w:br/>
      </w:r>
      <w:r>
        <w:rPr>
          <w:rFonts w:ascii="Times New Roman"/>
          <w:b w:val="false"/>
          <w:i w:val="false"/>
          <w:color w:val="000000"/>
          <w:sz w:val="28"/>
        </w:rPr>
        <w:t>
</w:t>
      </w:r>
      <w:r>
        <w:rPr>
          <w:rFonts w:ascii="Times New Roman"/>
          <w:b w:val="false"/>
          <w:i w:val="false"/>
          <w:color w:val="000000"/>
          <w:sz w:val="28"/>
        </w:rPr>
        <w:t>
      12) 74-баптың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Меншік иесінің салынған объектіні пайдалануға қабылдау актісі сәулет және қала құрылысы саласындағы функцияларды жүзеге асыратын жергілікті атқарушы органдарда өз бетінше міндетті есепке алуға жатады.».</w:t>
      </w:r>
      <w:r>
        <w:br/>
      </w:r>
      <w:r>
        <w:rPr>
          <w:rFonts w:ascii="Times New Roman"/>
          <w:b w:val="false"/>
          <w:i w:val="false"/>
          <w:color w:val="000000"/>
          <w:sz w:val="28"/>
        </w:rPr>
        <w:t>
</w:t>
      </w:r>
      <w:r>
        <w:rPr>
          <w:rFonts w:ascii="Times New Roman"/>
          <w:b w:val="false"/>
          <w:i w:val="false"/>
          <w:color w:val="000000"/>
          <w:sz w:val="28"/>
        </w:rPr>
        <w:t>
      8.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сот үлескерлер ақшасын тартуға рұқсаттан айырғаннан кейін тұрғын үйлерді (тұрғын ғимараттарды) жарнамалауға тыйым салынады.».</w:t>
      </w:r>
      <w:r>
        <w:br/>
      </w:r>
      <w:r>
        <w:rPr>
          <w:rFonts w:ascii="Times New Roman"/>
          <w:b w:val="false"/>
          <w:i w:val="false"/>
          <w:color w:val="000000"/>
          <w:sz w:val="28"/>
        </w:rPr>
        <w:t>
</w:t>
      </w:r>
      <w:r>
        <w:rPr>
          <w:rFonts w:ascii="Times New Roman"/>
          <w:b w:val="false"/>
          <w:i w:val="false"/>
          <w:color w:val="000000"/>
          <w:sz w:val="28"/>
        </w:rPr>
        <w:t>
      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20-IV, 113-құжат; № 22-V, 156-құжат):</w:t>
      </w:r>
      <w:r>
        <w:br/>
      </w:r>
      <w:r>
        <w:rPr>
          <w:rFonts w:ascii="Times New Roman"/>
          <w:b w:val="false"/>
          <w:i w:val="false"/>
          <w:color w:val="000000"/>
          <w:sz w:val="28"/>
        </w:rPr>
        <w:t>
</w:t>
      </w:r>
      <w:r>
        <w:rPr>
          <w:rFonts w:ascii="Times New Roman"/>
          <w:b w:val="false"/>
          <w:i w:val="false"/>
          <w:color w:val="000000"/>
          <w:sz w:val="28"/>
        </w:rPr>
        <w:t>
      24-баптың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баптың 2, 3 және 4-тармақтарының талаптары Қазақстан Республикасының аумағында халықаралық мамандандырылған көрменi ұйымдастыруға және өткiзуге арналған, сондай-ақ республикалық индустрияландыру картасына енгізілген объектілерді жобалау, салу, реконструкциялау, техникалық қайта жарақтандыруды, кеңейтуді жүргізу кезінде қолданылатын тауарларға, жұмыстарға және көрсетiлетiн қызметтерге қатысты халықаралық, өңiрлiк стандарттарға, шет мемлекеттердiң стандарттарына және шет мемлекеттер ұйымдарының стандарттарына қолданылмайды.».</w:t>
      </w:r>
      <w:r>
        <w:br/>
      </w:r>
      <w:r>
        <w:rPr>
          <w:rFonts w:ascii="Times New Roman"/>
          <w:b w:val="false"/>
          <w:i w:val="false"/>
          <w:color w:val="000000"/>
          <w:sz w:val="28"/>
        </w:rPr>
        <w:t>
</w:t>
      </w:r>
      <w:r>
        <w:rPr>
          <w:rFonts w:ascii="Times New Roman"/>
          <w:b w:val="false"/>
          <w:i w:val="false"/>
          <w:color w:val="000000"/>
          <w:sz w:val="28"/>
        </w:rPr>
        <w:t>
      10.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үлестес тұлғалар – шешiмдердi тiкелей және (немесе) жанама айқындауға және (немесе) оңалту немесе банкроттық рәсiмiне қатысушы қабылдайтын шешiмдерге әсер ету, оның iшiнде жасалған шартқа орай әсер ету мүмкiндiгi бар жеке немесе заңды тұлға (өздерiне берiлген өкiлеттiктер шеңберiнде бақылау және қадағалау функцияларын жүзеге асыратын мемлекеттiк органдарды, ұлттық басқарушы холдингтi, Тұрғын үй құрылысына кепілдік беру қорын қоспағанда). Оңалту немесе банкроттық рәсiмiндегi үлестес тұлғалардың тiзбесi осы Заңның 9-бабында белгiленедi.»;</w:t>
      </w:r>
      <w:r>
        <w:br/>
      </w:r>
      <w:r>
        <w:rPr>
          <w:rFonts w:ascii="Times New Roman"/>
          <w:b w:val="false"/>
          <w:i w:val="false"/>
          <w:color w:val="000000"/>
          <w:sz w:val="28"/>
        </w:rPr>
        <w:t>
</w:t>
      </w:r>
      <w:r>
        <w:rPr>
          <w:rFonts w:ascii="Times New Roman"/>
          <w:b w:val="false"/>
          <w:i w:val="false"/>
          <w:color w:val="000000"/>
          <w:sz w:val="28"/>
        </w:rPr>
        <w:t>
      2) 48-баптың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«Тұрғын үйлердің (тұрғын ғимараттардың) тұрғын үй құрылысына үлестік қатысуды ұйымдастыру жөніндегі қызметті жүзеге асыратын борышкерді оңалту және оның банкроттығы туралы іс бойынша іс жүргізуді қозғаған кезде сот «Тұрғын үй құрылысына үлестік қатысу туралы» Қазақстан Республикасы Заңының 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Тұрғын үй құрылысына кепілдік беру қоры ұсынған кандидатураны уақытша басқарушы етіп тағайындайды.»;</w:t>
      </w:r>
      <w:r>
        <w:br/>
      </w:r>
      <w:r>
        <w:rPr>
          <w:rFonts w:ascii="Times New Roman"/>
          <w:b w:val="false"/>
          <w:i w:val="false"/>
          <w:color w:val="000000"/>
          <w:sz w:val="28"/>
        </w:rPr>
        <w:t>
</w:t>
      </w:r>
      <w:r>
        <w:rPr>
          <w:rFonts w:ascii="Times New Roman"/>
          <w:b w:val="false"/>
          <w:i w:val="false"/>
          <w:color w:val="000000"/>
          <w:sz w:val="28"/>
        </w:rPr>
        <w:t>
      3) 59-баптың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««Тұрғын үй құрылысына үлестік қатысу туралы» Қазақстан Республикасы Заңының 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тұрғын үйлердің (тұрғын ғимараттардың) тұрғын үй құрылысына үлестік қатысуды ұйымдастыру жөніндегі қызметті жүзеге асыратын борышкерді оңалту рәсімін қолдану туралы шешім шығарғаннан кейін сот Тұрғын үй құрылысына кепілдік беру қоры ұсынған кандидатураны уақытша әкімші етіп тағайындайды.»;</w:t>
      </w:r>
      <w:r>
        <w:br/>
      </w:r>
      <w:r>
        <w:rPr>
          <w:rFonts w:ascii="Times New Roman"/>
          <w:b w:val="false"/>
          <w:i w:val="false"/>
          <w:color w:val="000000"/>
          <w:sz w:val="28"/>
        </w:rPr>
        <w:t>
</w:t>
      </w:r>
      <w:r>
        <w:rPr>
          <w:rFonts w:ascii="Times New Roman"/>
          <w:b w:val="false"/>
          <w:i w:val="false"/>
          <w:color w:val="000000"/>
          <w:sz w:val="28"/>
        </w:rPr>
        <w:t>
      4) 96-баптың </w:t>
      </w:r>
      <w:r>
        <w:rPr>
          <w:rFonts w:ascii="Times New Roman"/>
          <w:b w:val="false"/>
          <w:i w:val="false"/>
          <w:color w:val="000000"/>
          <w:sz w:val="28"/>
        </w:rPr>
        <w:t>4-тармағының</w:t>
      </w:r>
      <w:r>
        <w:rPr>
          <w:rFonts w:ascii="Times New Roman"/>
          <w:b w:val="false"/>
          <w:i w:val="false"/>
          <w:color w:val="000000"/>
          <w:sz w:val="28"/>
        </w:rPr>
        <w:t xml:space="preserve"> 8) тармақшасындағы «қаржы құралдары енгізілмейді.» деген сөздер «қаржы құралдары;» деген сөздермен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тұрғын үйдің (тұрғын ғимараттың) үлестік құрылысын қамтамасыз ету жөніндегі қызметті жүзеге асыратын заңды тұлғаның дауыс беретін акциялары (жарғылық капиталға қатысу үлестері) енгiзiлмейдi.».</w:t>
      </w:r>
      <w:r>
        <w:br/>
      </w:r>
      <w:r>
        <w:rPr>
          <w:rFonts w:ascii="Times New Roman"/>
          <w:b w:val="false"/>
          <w:i w:val="false"/>
          <w:color w:val="000000"/>
          <w:sz w:val="28"/>
        </w:rPr>
        <w:t>
</w:t>
      </w:r>
      <w:r>
        <w:rPr>
          <w:rFonts w:ascii="Times New Roman"/>
          <w:b w:val="false"/>
          <w:i w:val="false"/>
          <w:color w:val="000000"/>
          <w:sz w:val="28"/>
        </w:rPr>
        <w:t>
      11.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23-I, 169-құжат):</w:t>
      </w:r>
      <w:r>
        <w:br/>
      </w:r>
      <w:r>
        <w:rPr>
          <w:rFonts w:ascii="Times New Roman"/>
          <w:b w:val="false"/>
          <w:i w:val="false"/>
          <w:color w:val="000000"/>
          <w:sz w:val="28"/>
        </w:rPr>
        <w:t>
</w:t>
      </w:r>
      <w:r>
        <w:rPr>
          <w:rFonts w:ascii="Times New Roman"/>
          <w:b w:val="false"/>
          <w:i w:val="false"/>
          <w:color w:val="000000"/>
          <w:sz w:val="28"/>
        </w:rPr>
        <w:t>
      69-баптың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8, 45-құжат; № 9, 46-құжат;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w:t>
      </w:r>
      <w:r>
        <w:br/>
      </w:r>
      <w:r>
        <w:rPr>
          <w:rFonts w:ascii="Times New Roman"/>
          <w:b w:val="false"/>
          <w:i w:val="false"/>
          <w:color w:val="000000"/>
          <w:sz w:val="28"/>
        </w:rPr>
        <w:t>
</w:t>
      </w:r>
      <w:r>
        <w:rPr>
          <w:rFonts w:ascii="Times New Roman"/>
          <w:b w:val="false"/>
          <w:i w:val="false"/>
          <w:color w:val="000000"/>
          <w:sz w:val="28"/>
        </w:rPr>
        <w:t>
      1) 36-баптың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1-қосымшаның</w:t>
      </w:r>
      <w:r>
        <w:rPr>
          <w:rFonts w:ascii="Times New Roman"/>
          <w:b w:val="false"/>
          <w:i w:val="false"/>
          <w:color w:val="000000"/>
          <w:sz w:val="28"/>
        </w:rPr>
        <w:t xml:space="preserve"> 7-жолы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2-қосымшаның</w:t>
      </w:r>
      <w:r>
        <w:rPr>
          <w:rFonts w:ascii="Times New Roman"/>
          <w:b w:val="false"/>
          <w:i w:val="false"/>
          <w:color w:val="000000"/>
          <w:sz w:val="28"/>
        </w:rPr>
        <w:t xml:space="preserve"> «1-сынып – «қызметке берілетін рұқсаттар» деген бөлімі мынадай мазмұндағы 87-10-жолмен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250"/>
        <w:gridCol w:w="6024"/>
        <w:gridCol w:w="2346"/>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ақшасын тартуға рұқсат беру</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аудандардың, облыстық маңызы бар қалалардың жергілікті атқарушы органдарының рұқсаты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
    <w:p>
      <w:pPr>
        <w:spacing w:after="0"/>
        <w:ind w:left="0"/>
        <w:jc w:val="both"/>
      </w:pPr>
      <w:r>
        <w:rPr>
          <w:rFonts w:ascii="Times New Roman"/>
          <w:b w:val="false"/>
          <w:i w:val="false"/>
          <w:color w:val="000000"/>
          <w:sz w:val="28"/>
        </w:rPr>
        <w:t>
      13. «Қазақстан Республикасының кейбiр заңнамалық актiлерiне Қазақстан Республикасында кәсiпкерлiк қызмет үшiн жағдайды түбегейлi жақсарту мәселелерi бойынша өзгерiстер мен толықтырулар енгiзу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 № 19-I, 99-құжат; № 19-II, 103-құжат; № 20-IV, 113-құжат; 23-I, 169-құжат):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1-баптың 38-тармағы </w:t>
      </w:r>
      <w:r>
        <w:rPr>
          <w:rFonts w:ascii="Times New Roman"/>
          <w:b w:val="false"/>
          <w:i w:val="false"/>
          <w:color w:val="000000"/>
          <w:sz w:val="28"/>
        </w:rPr>
        <w:t>21) тармақшасының</w:t>
      </w:r>
      <w:r>
        <w:rPr>
          <w:rFonts w:ascii="Times New Roman"/>
          <w:b w:val="false"/>
          <w:i w:val="false"/>
          <w:color w:val="000000"/>
          <w:sz w:val="28"/>
        </w:rPr>
        <w:t xml:space="preserve"> елу бесінші, елу алтыншы, елу жетінші, елу сегізінші және елу тоғызыншы абзацтары 2020 жылғы 1 қаңтардан бастап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 Мемлекеттiк монополияға:</w:t>
      </w:r>
      <w:r>
        <w:br/>
      </w:r>
      <w:r>
        <w:rPr>
          <w:rFonts w:ascii="Times New Roman"/>
          <w:b w:val="false"/>
          <w:i w:val="false"/>
          <w:color w:val="000000"/>
          <w:sz w:val="28"/>
        </w:rPr>
        <w:t>
      1) Қазақстан Республикасының заңнамасына сәйкес мемлекетаралық (халықаралық) маңызы бар объектiлерге жатқызылған жаңа объектiлердi;</w:t>
      </w:r>
      <w:r>
        <w:br/>
      </w:r>
      <w:r>
        <w:rPr>
          <w:rFonts w:ascii="Times New Roman"/>
          <w:b w:val="false"/>
          <w:i w:val="false"/>
          <w:color w:val="000000"/>
          <w:sz w:val="28"/>
        </w:rPr>
        <w:t>
      2) жаңа бiрегей құрылыс объектiлерiн;</w:t>
      </w:r>
      <w:r>
        <w:br/>
      </w:r>
      <w:r>
        <w:rPr>
          <w:rFonts w:ascii="Times New Roman"/>
          <w:b w:val="false"/>
          <w:i w:val="false"/>
          <w:color w:val="000000"/>
          <w:sz w:val="28"/>
        </w:rPr>
        <w:t>
      3) бюджет қаражаты есебiнен немесе мемлекеттiк инвестициялардың өзге де нысандарының қатысуымен қаржыландырылатын техникалық және (немесе) технологиялық жағынан күрделi жаңа ғимараттар мен құрылыстарды салуға арналған жобалардың (техникалық-экономикалық негiздемелердің және жобалау-сметалық құжаттаманың) ведомстводан тыс кешендi сараптамасы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Заңға қол қойылған күннен бастап қолданысқа енгізілетін осы Заңның 1-бабы 3-тармағының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17) тармақшаларын</w:t>
      </w:r>
      <w:r>
        <w:rPr>
          <w:rFonts w:ascii="Times New Roman"/>
          <w:b w:val="false"/>
          <w:i w:val="false"/>
          <w:color w:val="000000"/>
          <w:sz w:val="28"/>
        </w:rPr>
        <w:t>, 7-тармағының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12) тармақшаларын</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қоспағанда, осы Заң алғашқы ресми жарияланған күнiнен кейін алты ай өткен соң қолданысқа енгізiледi.</w:t>
      </w:r>
      <w:r>
        <w:br/>
      </w:r>
      <w:r>
        <w:rPr>
          <w:rFonts w:ascii="Times New Roman"/>
          <w:b w:val="false"/>
          <w:i w:val="false"/>
          <w:color w:val="000000"/>
          <w:sz w:val="28"/>
        </w:rPr>
        <w:t>
</w:t>
      </w:r>
      <w:r>
        <w:rPr>
          <w:rFonts w:ascii="Times New Roman"/>
          <w:b w:val="false"/>
          <w:i w:val="false"/>
          <w:color w:val="000000"/>
          <w:sz w:val="28"/>
        </w:rPr>
        <w:t>
      2. Осы Заңның 1-бабы 3-тармағының </w:t>
      </w:r>
      <w:r>
        <w:rPr>
          <w:rFonts w:ascii="Times New Roman"/>
          <w:b w:val="false"/>
          <w:i w:val="false"/>
          <w:color w:val="000000"/>
          <w:sz w:val="28"/>
        </w:rPr>
        <w:t>8) тармақшасы</w:t>
      </w:r>
      <w:r>
        <w:rPr>
          <w:rFonts w:ascii="Times New Roman"/>
          <w:b w:val="false"/>
          <w:i w:val="false"/>
          <w:color w:val="000000"/>
          <w:sz w:val="28"/>
        </w:rPr>
        <w:t xml:space="preserve"> 2016 жылғы 31 желтоқсанға дейін қолданылады.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