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7a46" w14:textId="2f07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15 тамыздағы Қазақстан Республикасының Үкіметі мен Ресей Федерациясының Үкіметі арасындағы Ресей Федерациясының аумағында орналасқан Қазақстан Республикасының теміржол учаскелері бойынша және Қазақстан Республикасының аумағында орналасқан Ресей Федерациясының теміржол учаскелері бойынша тасымалдау төлемдерін төлеу және жүк тасымалдарын ресімдеу тәртібі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9 маусымдағы № 3-VІ ҚРЗ</w:t>
      </w:r>
    </w:p>
    <w:p>
      <w:pPr>
        <w:spacing w:after="0"/>
        <w:ind w:left="0"/>
        <w:jc w:val="both"/>
      </w:pPr>
      <w:bookmarkStart w:name="z1" w:id="0"/>
      <w:r>
        <w:rPr>
          <w:rFonts w:ascii="Times New Roman"/>
          <w:b w:val="false"/>
          <w:i w:val="false"/>
          <w:color w:val="000000"/>
          <w:sz w:val="28"/>
        </w:rPr>
        <w:t>
      2006 жылғы 15 тамыздағы Қазақстан Республикасының Үкіметі мен Ресей Федерациясының Үкіметі арасындағы Ресей Федерациясының аумағында орналасқан Қазақстан Республикасының теміржол учаскелері бойынша және Қазақстан Республикасының аумағында орналасқан Ресей Федерациясының теміржол учаскелері бойынша тасымалдау төлемдерін төлеу және жүк тасымалдарын ресімдеу тәртібі туралы келісімге өзгерістер енгізу туралы 2012 жылғы 19 қыркүйекте Павлодарда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2006 жылғы 15 тамыздағы Қазақстан Республикасының Үкіметі мен</w:t>
      </w:r>
      <w:r>
        <w:br/>
      </w:r>
      <w:r>
        <w:rPr>
          <w:rFonts w:ascii="Times New Roman"/>
          <w:b/>
          <w:i w:val="false"/>
          <w:color w:val="000000"/>
        </w:rPr>
        <w:t>
Ресей Федерациясының Үкіметі арасындағы Ресей Федерациясының</w:t>
      </w:r>
      <w:r>
        <w:br/>
      </w:r>
      <w:r>
        <w:rPr>
          <w:rFonts w:ascii="Times New Roman"/>
          <w:b/>
          <w:i w:val="false"/>
          <w:color w:val="000000"/>
        </w:rPr>
        <w:t>
аумағында орналасқан Қазақстан Республикасының темір жол</w:t>
      </w:r>
      <w:r>
        <w:br/>
      </w:r>
      <w:r>
        <w:rPr>
          <w:rFonts w:ascii="Times New Roman"/>
          <w:b/>
          <w:i w:val="false"/>
          <w:color w:val="000000"/>
        </w:rPr>
        <w:t>
учаскелері бойынша және Қазақстан Республикасының аумағында</w:t>
      </w:r>
      <w:r>
        <w:br/>
      </w:r>
      <w:r>
        <w:rPr>
          <w:rFonts w:ascii="Times New Roman"/>
          <w:b/>
          <w:i w:val="false"/>
          <w:color w:val="000000"/>
        </w:rPr>
        <w:t>
орналасқан Ресей Федерациясының темір жол учаскелері бойынша</w:t>
      </w:r>
      <w:r>
        <w:br/>
      </w:r>
      <w:r>
        <w:rPr>
          <w:rFonts w:ascii="Times New Roman"/>
          <w:b/>
          <w:i w:val="false"/>
          <w:color w:val="000000"/>
        </w:rPr>
        <w:t>
тасымалдау төлемдерін төлеу және жүк тасымалдарын ресімдеу</w:t>
      </w:r>
      <w:r>
        <w:br/>
      </w:r>
      <w:r>
        <w:rPr>
          <w:rFonts w:ascii="Times New Roman"/>
          <w:b/>
          <w:i w:val="false"/>
          <w:color w:val="000000"/>
        </w:rPr>
        <w:t>
тәртібі туралы келісімге өзгерістер енгізу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ff0000"/>
          <w:sz w:val="28"/>
        </w:rPr>
        <w:t>(2016 жылғы 28 маусымда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5, 81-құжат)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2009 жылғы 21 мамырдағы </w:t>
      </w:r>
      <w:r>
        <w:rPr>
          <w:rFonts w:ascii="Times New Roman"/>
          <w:b w:val="false"/>
          <w:i w:val="false"/>
          <w:color w:val="000000"/>
          <w:sz w:val="28"/>
        </w:rPr>
        <w:t>Хаттамамен</w:t>
      </w:r>
      <w:r>
        <w:rPr>
          <w:rFonts w:ascii="Times New Roman"/>
          <w:b w:val="false"/>
          <w:i w:val="false"/>
          <w:color w:val="000000"/>
          <w:sz w:val="28"/>
        </w:rPr>
        <w:t xml:space="preserve"> өзгерген 1996 жылғы 18 қазандағы Қазақстан Республикасының Үкіметі мен Ресей Федерациясы Үкіметі арасындағы теміржол көлігі кәсіпорындарының мекемелері мен ұйымдарының қызметін құқықтық реттеудің ерекшеліктері туралы келісімнің ережелерін ескере отырып,</w:t>
      </w:r>
      <w:r>
        <w:br/>
      </w:r>
      <w:r>
        <w:rPr>
          <w:rFonts w:ascii="Times New Roman"/>
          <w:b w:val="false"/>
          <w:i w:val="false"/>
          <w:color w:val="000000"/>
          <w:sz w:val="28"/>
        </w:rPr>
        <w:t>
      2006 жылғы 15 тамыздағы Қазақстан Республикасының Үкіметі мен Ресей Федерациясының Үкіметі арасындағы Ресей Федерациясының аумағында орналасқан Қазақстан Республикасының темір жол учаскелері бойынша және Қазақстан Республикасының аумағында орналасқан Ресей Федерациясының темір жол учаскелері бойынша тасымалдау төлемдерін төлеу және жүк тасымалдарын ресімдеу тәртібі туралы келісімнің </w:t>
      </w:r>
      <w:r>
        <w:rPr>
          <w:rFonts w:ascii="Times New Roman"/>
          <w:b w:val="false"/>
          <w:i w:val="false"/>
          <w:color w:val="000000"/>
          <w:sz w:val="28"/>
        </w:rPr>
        <w:t>24-бабының</w:t>
      </w:r>
      <w:r>
        <w:rPr>
          <w:rFonts w:ascii="Times New Roman"/>
          <w:b w:val="false"/>
          <w:i w:val="false"/>
          <w:color w:val="000000"/>
          <w:sz w:val="28"/>
        </w:rPr>
        <w:t xml:space="preserve"> ережелерін басшылыққа ала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14-баптары</w:t>
      </w:r>
      <w:r>
        <w:rPr>
          <w:rFonts w:ascii="Times New Roman"/>
          <w:b w:val="false"/>
          <w:i w:val="false"/>
          <w:color w:val="000000"/>
          <w:sz w:val="28"/>
        </w:rPr>
        <w:t xml:space="preserve"> алып тасталсын.</w:t>
      </w:r>
    </w:p>
    <w:bookmarkEnd w:id="3"/>
    <w:bookmarkStart w:name="z5"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Хаттама Келісімнің </w:t>
      </w:r>
      <w:r>
        <w:rPr>
          <w:rFonts w:ascii="Times New Roman"/>
          <w:b w:val="false"/>
          <w:i w:val="false"/>
          <w:color w:val="000000"/>
          <w:sz w:val="28"/>
        </w:rPr>
        <w:t>26-бабында</w:t>
      </w:r>
      <w:r>
        <w:rPr>
          <w:rFonts w:ascii="Times New Roman"/>
          <w:b w:val="false"/>
          <w:i w:val="false"/>
          <w:color w:val="000000"/>
          <w:sz w:val="28"/>
        </w:rPr>
        <w:t xml:space="preserve"> көзделген тәртіппен күшіне енеді.</w:t>
      </w:r>
    </w:p>
    <w:p>
      <w:pPr>
        <w:spacing w:after="0"/>
        <w:ind w:left="0"/>
        <w:jc w:val="both"/>
      </w:pPr>
      <w:r>
        <w:rPr>
          <w:rFonts w:ascii="Times New Roman"/>
          <w:b w:val="false"/>
          <w:i w:val="false"/>
          <w:color w:val="000000"/>
          <w:sz w:val="28"/>
        </w:rPr>
        <w:t>      2012 жылы 19 қыркүйекте Павлодар қаласында әрқайсысы қазақ және орыс тілдерінде екі данада жасалды, әрі екі мәтіннің де күші бірдей.</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