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bb2b" w14:textId="1f6b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желтоқсандағы № 429-V ҚРЗ</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w:t>
      </w:r>
      <w:r>
        <w:rPr>
          <w:rFonts w:ascii="Times New Roman"/>
          <w:b/>
          <w:i w:val="false"/>
          <w:color w:val="000000"/>
          <w:sz w:val="28"/>
        </w:rPr>
        <w:t>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мазмұны мынадай мазмұндағы 489-1-баптың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"489-1-бап. Қазақстан Республикасының коммерциялық емес ұйымдар туралы заңнамасын бұзу";</w:t>
      </w:r>
      <w:r>
        <w:br/>
      </w:r>
      <w:r>
        <w:rPr>
          <w:rFonts w:ascii="Times New Roman"/>
          <w:b w:val="false"/>
          <w:i w:val="false"/>
          <w:color w:val="000000"/>
          <w:sz w:val="28"/>
        </w:rPr>
        <w:t>
      </w:t>
      </w:r>
      <w:r>
        <w:rPr>
          <w:rFonts w:ascii="Times New Roman"/>
          <w:b w:val="false"/>
          <w:i w:val="false"/>
          <w:color w:val="000000"/>
          <w:sz w:val="28"/>
        </w:rPr>
        <w:t>2) мынадай мазмұндағы 489-1-баппен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"489-1-бап.Қазақстан Республикасының коммерциялық емес ұйымдар туралы заңнамасын бұзу</w:t>
      </w:r>
    </w:p>
    <w:p>
      <w:pPr>
        <w:spacing w:after="0"/>
        <w:ind w:left="0"/>
        <w:jc w:val="left"/>
      </w:pPr>
      <w:r>
        <w:rPr>
          <w:rFonts w:ascii="Times New Roman"/>
          <w:b w:val="false"/>
          <w:i w:val="false"/>
          <w:color w:val="000000"/>
          <w:sz w:val="28"/>
        </w:rPr>
        <w:t>      </w:t>
      </w:r>
      <w:r>
        <w:rPr>
          <w:rFonts w:ascii="Times New Roman"/>
          <w:b w:val="false"/>
          <w:i w:val="false"/>
          <w:color w:val="000000"/>
          <w:sz w:val="28"/>
        </w:rPr>
        <w:t>1. Коммерциялық емес ұйымдардың, Қазақстан Республикасының аумағында қызметін жүзеге асыратын шетелдiк және халықаралық коммерциялық емес ұйымдар филиалдары мен өкiлдiктерiнің (оқшауланған бөлiмшелерiнің) үкіметтік емес ұйымдармен өзара іс-қимыл саласындағы уәкілетті органға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ұсынбауы, уақтылы ұсынбауы, сол сияқты анық емес немесе көрінеу жалған мәліметтерді ұсынуы, –</w:t>
      </w:r>
      <w:r>
        <w:br/>
      </w:r>
      <w:r>
        <w:rPr>
          <w:rFonts w:ascii="Times New Roman"/>
          <w:b w:val="false"/>
          <w:i w:val="false"/>
          <w:color w:val="000000"/>
          <w:sz w:val="28"/>
        </w:rPr>
        <w:t>
      </w:t>
      </w:r>
      <w:r>
        <w:rPr>
          <w:rFonts w:ascii="Times New Roman"/>
          <w:b w:val="false"/>
          <w:i w:val="false"/>
          <w:color w:val="000000"/>
          <w:sz w:val="28"/>
        </w:rPr>
        <w:t>ескерту жасауға алып келеді.</w:t>
      </w:r>
      <w:r>
        <w:br/>
      </w:r>
      <w:r>
        <w:rPr>
          <w:rFonts w:ascii="Times New Roman"/>
          <w:b w:val="false"/>
          <w:i w:val="false"/>
          <w:color w:val="000000"/>
          <w:sz w:val="28"/>
        </w:rPr>
        <w:t>
      </w:t>
      </w:r>
      <w:r>
        <w:rPr>
          <w:rFonts w:ascii="Times New Roman"/>
          <w:b w:val="false"/>
          <w:i w:val="false"/>
          <w:color w:val="000000"/>
          <w:sz w:val="28"/>
        </w:rPr>
        <w:t>2. Осы баптың бірінші бөлігінде көзделген, әкімшілік жаза қолданылғаннан кейін бір жылдың ішінде қайталап жасалған әрекеттер (әрекетсіздік), –</w:t>
      </w:r>
      <w:r>
        <w:br/>
      </w:r>
      <w:r>
        <w:rPr>
          <w:rFonts w:ascii="Times New Roman"/>
          <w:b w:val="false"/>
          <w:i w:val="false"/>
          <w:color w:val="000000"/>
          <w:sz w:val="28"/>
        </w:rPr>
        <w:t>
      </w:t>
      </w:r>
      <w:r>
        <w:rPr>
          <w:rFonts w:ascii="Times New Roman"/>
          <w:b w:val="false"/>
          <w:i w:val="false"/>
          <w:color w:val="000000"/>
          <w:sz w:val="28"/>
        </w:rPr>
        <w:t>жиырма бес айлық есептік көрсеткіш мөлшерінде айыппұл салуға не үш ай мерзімге қызметін тоқтата тұруға алып келеді.";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684-баптың</w:t>
      </w:r>
      <w:r>
        <w:rPr>
          <w:rFonts w:ascii="Times New Roman"/>
          <w:b w:val="false"/>
          <w:i w:val="false"/>
          <w:color w:val="000000"/>
          <w:sz w:val="28"/>
        </w:rPr>
        <w:t xml:space="preserve"> бірінші бөлігі "489 (екінші, үшінші, төртінші, бесінші, алтыншы, жетінші және сегізінші бөліктерінде)," деген сөздерден кейін "489-1,"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50) тармақша "464 (екінші бөлігі)," деген сөздерден кейін "489-1,"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мынадай мазмұндағы 50-1) тармақшамен толықтырылсын:</w:t>
      </w:r>
      <w:r>
        <w:br/>
      </w:r>
      <w:r>
        <w:rPr>
          <w:rFonts w:ascii="Times New Roman"/>
          <w:b w:val="false"/>
          <w:i w:val="false"/>
          <w:color w:val="000000"/>
          <w:sz w:val="28"/>
        </w:rPr>
        <w:t>
      </w:t>
      </w:r>
      <w:r>
        <w:rPr>
          <w:rFonts w:ascii="Times New Roman"/>
          <w:b w:val="false"/>
          <w:i w:val="false"/>
          <w:color w:val="000000"/>
          <w:sz w:val="28"/>
        </w:rPr>
        <w:t>"50-1) үкіметтік емес ұйымдармен өзара іс-қимыл саласындағы уәкілетті органның (489-1-бап);".</w:t>
      </w:r>
      <w:r>
        <w:br/>
      </w:r>
      <w:r>
        <w:rPr>
          <w:rFonts w:ascii="Times New Roman"/>
          <w:b w:val="false"/>
          <w:i w:val="false"/>
          <w:color w:val="000000"/>
          <w:sz w:val="28"/>
        </w:rPr>
        <w:t>
      </w:t>
      </w:r>
      <w:r>
        <w:rPr>
          <w:rFonts w:ascii="Times New Roman"/>
          <w:b w:val="false"/>
          <w:i w:val="false"/>
          <w:color w:val="000000"/>
          <w:sz w:val="28"/>
        </w:rPr>
        <w:t xml:space="preserve">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12-баптың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"7. Қор өз мүлкін пайдалануы туралы есептерді жыл сайын интернет-ресурстарда орналастыруға және (немесе) оларды Қазақстан Республикасының бүкіл аумағында таратылатын мерзімді баспасөз басылымдарында жариялауға мiндеттi.";</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41-бап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"5. Мекеме, қоғамдық бірлестік, акционерлік қоғам, қор, қауымдастық (одақ) нысанындағы заңды тұлғалар бірлестіктері нысанында, сондай-ақ осы Заңның 17-бабында көзделмеген өзге де ұйымдық-құқықтық нысандарда құрылған коммерциялық емес ұйымдар, Қазақстан Республикасының аумағында қызметін жүзеге асыратын шетелдiк және халықаралық коммерциялық емес ұйымдардың филиалдары мен өкiлдiктерi (оқшауланған бөлiмшелерi) үкіметтік емес ұйымдармен өзара іс-қимыл саласындағы уәкілетті органға жыл сайын 31 наурызға дейін үкіметтік емес ұйымдармен өзара іс-қимыл саласындағы уәкілетті орган бекітетін тәртіппен өз қызметі туралы, оның ішінде өз құрылтайшылары (қатысушылары), мүлкінің құрамы, ақшаны қалыптастыру көздерi мен жұмсау бағыттары туралы мәліметтерді ұсынады.".</w:t>
      </w:r>
      <w:r>
        <w:br/>
      </w:r>
      <w:r>
        <w:rPr>
          <w:rFonts w:ascii="Times New Roman"/>
          <w:b w:val="false"/>
          <w:i w:val="false"/>
          <w:color w:val="000000"/>
          <w:sz w:val="28"/>
        </w:rPr>
        <w:t>
      </w:t>
      </w:r>
      <w:r>
        <w:rPr>
          <w:rFonts w:ascii="Times New Roman"/>
          <w:b w:val="false"/>
          <w:i w:val="false"/>
          <w:color w:val="000000"/>
          <w:sz w:val="28"/>
        </w:rPr>
        <w:t xml:space="preserve">3.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w:t>
      </w:r>
      <w:r>
        <w:br/>
      </w:r>
      <w:r>
        <w:rPr>
          <w:rFonts w:ascii="Times New Roman"/>
          <w:b w:val="false"/>
          <w:i w:val="false"/>
          <w:color w:val="000000"/>
          <w:sz w:val="28"/>
        </w:rPr>
        <w:t>
      </w:t>
      </w:r>
      <w:r>
        <w:rPr>
          <w:rFonts w:ascii="Times New Roman"/>
          <w:b w:val="false"/>
          <w:i w:val="false"/>
          <w:color w:val="000000"/>
          <w:sz w:val="28"/>
        </w:rPr>
        <w:t>1) тақырыбы мен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әлеуметтік тапсырыс, үкіметтік емес ұйымдарға арналған гранттар және сыйлықақылар туралы</w:t>
      </w:r>
      <w:r>
        <w:br/>
      </w:r>
      <w:r>
        <w:rPr>
          <w:rFonts w:ascii="Times New Roman"/>
          <w:b w:val="false"/>
          <w:i w:val="false"/>
          <w:color w:val="000000"/>
          <w:sz w:val="28"/>
        </w:rPr>
        <w:t>
      </w:t>
      </w:r>
      <w:r>
        <w:rPr>
          <w:rFonts w:ascii="Times New Roman"/>
          <w:b w:val="false"/>
          <w:i w:val="false"/>
          <w:color w:val="000000"/>
          <w:sz w:val="28"/>
        </w:rPr>
        <w:t>Осы Заң Қазақстан Республикасындағы мемлекеттік әлеуметтік тапсырысты іске асыру, үкіметтік емес ұйымдарға арналған гранттар ұсыну және сыйлықақылар беру процесінде туындайтын қоғамдық 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мемлекеттік әлеуметтік тапсырыс – үкіметтік емес ұйымдар бюджет қаражаты есебінен орындайтын әлеуметтік саладағы міндеттерді шешуге бағытталған әлеуметтік бағдарламаларды, әлеуметтік жобаларды іске асыру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6-1), 7-1), 7-2), 7-3), 7-4), 7-5)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"6-1) Уәкілетті орган жанындағы үкіметтік емес ұйымдармен өзара іс-қимыл жасау жөніндегі үйлестіру кеңесі (бұдан әрі – Үйлестіру кеңесі) – үкiметтiк емес ұйымдармен өзара іс-қимылды жетілдіру жөнінде ұсыныстар әзірлеу үшін уәкілетті орган құратын консультациялық кеңесшi орган;";</w:t>
      </w:r>
      <w:r>
        <w:br/>
      </w:r>
      <w:r>
        <w:rPr>
          <w:rFonts w:ascii="Times New Roman"/>
          <w:b w:val="false"/>
          <w:i w:val="false"/>
          <w:color w:val="000000"/>
          <w:sz w:val="28"/>
        </w:rPr>
        <w:t>
      </w:t>
      </w:r>
      <w:r>
        <w:rPr>
          <w:rFonts w:ascii="Times New Roman"/>
          <w:b w:val="false"/>
          <w:i w:val="false"/>
          <w:color w:val="000000"/>
          <w:sz w:val="28"/>
        </w:rPr>
        <w:t>"7-1) үкіметтік емес ұйымдарға арналған грант (бұдан әрі – грант) – үкіметтік емес ұйымдарды гранттық қаржыландыру саласындағы оператордың азаматтық бастамаларды қолдау, әлеуметтік саланы дамытудың өзекті мәселелерін шешуге азаматтық қоғам институттарының әлеуетін тарту мақсаттарында үкіметтік емес ұйымдарға беретін қаражаты;</w:t>
      </w:r>
      <w:r>
        <w:br/>
      </w:r>
      <w:r>
        <w:rPr>
          <w:rFonts w:ascii="Times New Roman"/>
          <w:b w:val="false"/>
          <w:i w:val="false"/>
          <w:color w:val="000000"/>
          <w:sz w:val="28"/>
        </w:rPr>
        <w:t>
      </w:t>
      </w:r>
      <w:r>
        <w:rPr>
          <w:rFonts w:ascii="Times New Roman"/>
          <w:b w:val="false"/>
          <w:i w:val="false"/>
          <w:color w:val="000000"/>
          <w:sz w:val="28"/>
        </w:rPr>
        <w:t>7-2) үкіметтік емес ұйымдарға арналған гранттарды іске асыру мониторингі – үкіметтік емес ұйымдарға арналған гранттарды іске асыру туралы ақпаратты жинау, өңдеу және талдау;</w:t>
      </w:r>
      <w:r>
        <w:br/>
      </w:r>
      <w:r>
        <w:rPr>
          <w:rFonts w:ascii="Times New Roman"/>
          <w:b w:val="false"/>
          <w:i w:val="false"/>
          <w:color w:val="000000"/>
          <w:sz w:val="28"/>
        </w:rPr>
        <w:t>
      </w:t>
      </w:r>
      <w:r>
        <w:rPr>
          <w:rFonts w:ascii="Times New Roman"/>
          <w:b w:val="false"/>
          <w:i w:val="false"/>
          <w:color w:val="000000"/>
          <w:sz w:val="28"/>
        </w:rPr>
        <w:t>7-3)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r>
        <w:br/>
      </w:r>
      <w:r>
        <w:rPr>
          <w:rFonts w:ascii="Times New Roman"/>
          <w:b w:val="false"/>
          <w:i w:val="false"/>
          <w:color w:val="000000"/>
          <w:sz w:val="28"/>
        </w:rPr>
        <w:t>
      </w:t>
      </w:r>
      <w:r>
        <w:rPr>
          <w:rFonts w:ascii="Times New Roman"/>
          <w:b w:val="false"/>
          <w:i w:val="false"/>
          <w:color w:val="000000"/>
          <w:sz w:val="28"/>
        </w:rPr>
        <w:t>7-4) үкіметтік емес ұйымдарды гранттық қаржыландыру саласындағы оператор (бұдан әрі – оператор) – Қазақстан Республикасының Үкіметі айқындайтын және осы Заңға сәйкес гранттар ұсынуға құқығы бар акционерлік қоғам нысанындағы коммерциялық емес ұйым;</w:t>
      </w:r>
      <w:r>
        <w:br/>
      </w:r>
      <w:r>
        <w:rPr>
          <w:rFonts w:ascii="Times New Roman"/>
          <w:b w:val="false"/>
          <w:i w:val="false"/>
          <w:color w:val="000000"/>
          <w:sz w:val="28"/>
        </w:rPr>
        <w:t>
      </w:t>
      </w:r>
      <w:r>
        <w:rPr>
          <w:rFonts w:ascii="Times New Roman"/>
          <w:b w:val="false"/>
          <w:i w:val="false"/>
          <w:color w:val="000000"/>
          <w:sz w:val="28"/>
        </w:rPr>
        <w:t>7-5) Үкіметтік емес ұйымдардың дерекқоры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орналастыру шеңберінде пайдалану, гранттар ұсыну және сыйлықақылар беру үшін қалыптастырылатын ақпараттық дерекқор;";</w:t>
      </w:r>
      <w:r>
        <w:br/>
      </w:r>
      <w:r>
        <w:rPr>
          <w:rFonts w:ascii="Times New Roman"/>
          <w:b w:val="false"/>
          <w:i w:val="false"/>
          <w:color w:val="000000"/>
          <w:sz w:val="28"/>
        </w:rPr>
        <w:t>
      </w:t>
      </w:r>
      <w:r>
        <w:rPr>
          <w:rFonts w:ascii="Times New Roman"/>
          <w:b w:val="false"/>
          <w:i w:val="false"/>
          <w:color w:val="000000"/>
          <w:sz w:val="28"/>
        </w:rPr>
        <w:t>"8-1) үкіметтік емес ұйымдармен өзара іс-қимыл саласындағы уәкілетті орган (бұдан әрі – уәкілетті орган) – мемлекеттік әлеуметтік тапсырысты қалыптастыру мен іске асыру, сыйлықақылар беру, гранттар ұсыну және олардың іске асырылуына мониторинг жүргізу жөніндегі қызметке басшылықты және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2-баптың</w:t>
      </w:r>
      <w:r>
        <w:rPr>
          <w:rFonts w:ascii="Times New Roman"/>
          <w:b w:val="false"/>
          <w:i w:val="false"/>
          <w:color w:val="000000"/>
          <w:sz w:val="28"/>
        </w:rPr>
        <w:t xml:space="preserve"> тақырыбы және 1-тармағы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сондай-ақ "Мемлекеттік сатып алу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және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 мен бірінші абзацы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Республикасындағы мемлекеттік әлеуметтік тапсырыс, үкіметтік емес ұйымдарға арналған гранттар ұсыну және сыйлықақылар беру процесін құқықтық реттеу қағидаттары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әлеуметтік тапсырыс, үкіметтік емес ұйымдарға арналған гранттар ұсыну және сыйлықақылар беру процесін құқықтық реттеу:";</w:t>
      </w:r>
      <w:r>
        <w:br/>
      </w:r>
      <w:r>
        <w:rPr>
          <w:rFonts w:ascii="Times New Roman"/>
          <w:b w:val="false"/>
          <w:i w:val="false"/>
          <w:color w:val="000000"/>
          <w:sz w:val="28"/>
        </w:rPr>
        <w:t>
      </w:t>
      </w:r>
      <w:r>
        <w:rPr>
          <w:rFonts w:ascii="Times New Roman"/>
          <w:b w:val="false"/>
          <w:i w:val="false"/>
          <w:color w:val="000000"/>
          <w:sz w:val="28"/>
        </w:rPr>
        <w:t>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"4) үкіметтік емес ұйымдар үшін тең мүмкіндіктерді қамтамасыз ету;</w:t>
      </w:r>
      <w:r>
        <w:br/>
      </w:r>
      <w:r>
        <w:rPr>
          <w:rFonts w:ascii="Times New Roman"/>
          <w:b w:val="false"/>
          <w:i w:val="false"/>
          <w:color w:val="000000"/>
          <w:sz w:val="28"/>
        </w:rPr>
        <w:t>
      </w:t>
      </w:r>
      <w:r>
        <w:rPr>
          <w:rFonts w:ascii="Times New Roman"/>
          <w:b w:val="false"/>
          <w:i w:val="false"/>
          <w:color w:val="000000"/>
          <w:sz w:val="28"/>
        </w:rPr>
        <w:t>5) мемлекеттік әлеуметтік тапсырыс, үкіметтік емес ұйымдарға арналған гранттар ұсыну және сыйлықақылар беру процесінің жариялығы мен ашықтығы қағидаттарына негізделеді.";</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4-баптың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2-1), 2-2) және 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"2-1) үкіметтік емес ұйымдарға арналған гранттар беру және олардың іске асырылуына мониторингті жүзеге асыру қағидаларын бекітеді;</w:t>
      </w:r>
      <w:r>
        <w:br/>
      </w:r>
      <w:r>
        <w:rPr>
          <w:rFonts w:ascii="Times New Roman"/>
          <w:b w:val="false"/>
          <w:i w:val="false"/>
          <w:color w:val="000000"/>
          <w:sz w:val="28"/>
        </w:rPr>
        <w:t>
      </w:t>
      </w:r>
      <w:r>
        <w:rPr>
          <w:rFonts w:ascii="Times New Roman"/>
          <w:b w:val="false"/>
          <w:i w:val="false"/>
          <w:color w:val="000000"/>
          <w:sz w:val="28"/>
        </w:rPr>
        <w:t>2-2) үкіметтік емес ұйымдарға арналған сыйлықақыларды беруді жүзеге асырады және оларды беру қағидаларын бекітеді;</w:t>
      </w:r>
      <w:r>
        <w:br/>
      </w:r>
      <w:r>
        <w:rPr>
          <w:rFonts w:ascii="Times New Roman"/>
          <w:b w:val="false"/>
          <w:i w:val="false"/>
          <w:color w:val="000000"/>
          <w:sz w:val="28"/>
        </w:rPr>
        <w:t>
      </w:t>
      </w:r>
      <w:r>
        <w:rPr>
          <w:rFonts w:ascii="Times New Roman"/>
          <w:b w:val="false"/>
          <w:i w:val="false"/>
          <w:color w:val="000000"/>
          <w:sz w:val="28"/>
        </w:rPr>
        <w:t>2-3) Үйлестіру кеңесін құрады, оның ережесін және құрамын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мемлекеттік әлеуметтік тапсырыстың іске асырылу мониторингін жүзеге асырады және оны жүргізу қағидаларын бекітеді;";</w:t>
      </w:r>
      <w:r>
        <w:br/>
      </w:r>
      <w:r>
        <w:rPr>
          <w:rFonts w:ascii="Times New Roman"/>
          <w:b w:val="false"/>
          <w:i w:val="false"/>
          <w:color w:val="000000"/>
          <w:sz w:val="28"/>
        </w:rPr>
        <w:t>
      </w:t>
      </w:r>
      <w:r>
        <w:rPr>
          <w:rFonts w:ascii="Times New Roman"/>
          <w:b w:val="false"/>
          <w:i w:val="false"/>
          <w:color w:val="000000"/>
          <w:sz w:val="28"/>
        </w:rPr>
        <w:t>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"4-1) Үкіметтік емес ұйымдардың дерекқорына енгізу үшін "Коммерциялық емес ұйымдар туралы" Қазақстан Республикасы Заңының </w:t>
      </w:r>
      <w:r>
        <w:rPr>
          <w:rFonts w:ascii="Times New Roman"/>
          <w:b w:val="false"/>
          <w:i w:val="false"/>
          <w:color w:val="000000"/>
          <w:sz w:val="28"/>
        </w:rPr>
        <w:t>41-бабының</w:t>
      </w:r>
      <w:r>
        <w:rPr>
          <w:rFonts w:ascii="Times New Roman"/>
          <w:b w:val="false"/>
          <w:i w:val="false"/>
          <w:color w:val="000000"/>
          <w:sz w:val="28"/>
        </w:rPr>
        <w:t xml:space="preserve"> 5-тармағына сәйкес берілетін мәліметтерді тексеруді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 Үкіметтік емес ұйымдардың дерекқорын жүргізуді жүзеге асырады;";</w:t>
      </w:r>
      <w:r>
        <w:br/>
      </w:r>
      <w:r>
        <w:rPr>
          <w:rFonts w:ascii="Times New Roman"/>
          <w:b w:val="false"/>
          <w:i w:val="false"/>
          <w:color w:val="000000"/>
          <w:sz w:val="28"/>
        </w:rPr>
        <w:t>
      </w:t>
      </w:r>
      <w:r>
        <w:rPr>
          <w:rFonts w:ascii="Times New Roman"/>
          <w:b w:val="false"/>
          <w:i w:val="false"/>
          <w:color w:val="000000"/>
          <w:sz w:val="28"/>
        </w:rPr>
        <w:t>мынадай мазмұндағы 6-1) және 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"6-1) Үкіметтік емес ұйымдардың дерекқорын қалыптастыру тәртібін айқындайды;";</w:t>
      </w:r>
      <w:r>
        <w:br/>
      </w:r>
      <w:r>
        <w:rPr>
          <w:rFonts w:ascii="Times New Roman"/>
          <w:b w:val="false"/>
          <w:i w:val="false"/>
          <w:color w:val="000000"/>
          <w:sz w:val="28"/>
        </w:rPr>
        <w:t>
      </w:t>
      </w:r>
      <w:r>
        <w:rPr>
          <w:rFonts w:ascii="Times New Roman"/>
          <w:b w:val="false"/>
          <w:i w:val="false"/>
          <w:color w:val="000000"/>
          <w:sz w:val="28"/>
        </w:rPr>
        <w:t>"7-1) оператордың өз қызметінің нәтижелері туралы есебін қарайды және оның нысанын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4-2-бап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"Жергілікті атқарушы органдар Қазақстан Республикасының тиісті әкімшілік-аумақтық бірлігінде қызметін жүзеге асыратын үкіметтік емес ұйымдар туралы мәліметтерді жинайды, жинақтайды және уәкілетті органға береді.";</w:t>
      </w:r>
      <w:r>
        <w:br/>
      </w:r>
      <w:r>
        <w:rPr>
          <w:rFonts w:ascii="Times New Roman"/>
          <w:b w:val="false"/>
          <w:i w:val="false"/>
          <w:color w:val="000000"/>
          <w:sz w:val="28"/>
        </w:rPr>
        <w:t>
      </w:t>
      </w:r>
      <w:r>
        <w:rPr>
          <w:rFonts w:ascii="Times New Roman"/>
          <w:b w:val="false"/>
          <w:i w:val="false"/>
          <w:color w:val="000000"/>
          <w:sz w:val="28"/>
        </w:rPr>
        <w:t>8) мынадай мазмұндағы 4-3-баппен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Мәліметтерді тексеру</w:t>
      </w:r>
    </w:p>
    <w:p>
      <w:pPr>
        <w:spacing w:after="0"/>
        <w:ind w:left="0"/>
        <w:jc w:val="left"/>
      </w:pPr>
      <w:r>
        <w:rPr>
          <w:rFonts w:ascii="Times New Roman"/>
          <w:b w:val="false"/>
          <w:i w:val="false"/>
          <w:color w:val="000000"/>
          <w:sz w:val="28"/>
        </w:rPr>
        <w:t>      </w:t>
      </w:r>
      <w:r>
        <w:rPr>
          <w:rFonts w:ascii="Times New Roman"/>
          <w:b w:val="false"/>
          <w:i w:val="false"/>
          <w:color w:val="000000"/>
          <w:sz w:val="28"/>
        </w:rPr>
        <w:t>1. Үкіметтік емес ұйымдардың дерекқорына берілетін мәліметтерді тексеруді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2. Мемлекеттік әлеуметтік тапсырысты іске асыру мониторингінің және үкіметтік емес ұйымдарға арналған гранттарды іске асыру мониторингінің нәтижелері, жеке және заңды тұлғалардың шағымдары, мемлекеттік органдардың ақпараты, бұқаралық ақпарат құралдарындағы жарияланымдар мәліметтерге тексеру жүргізу үшін негіздер болып табылады.</w:t>
      </w:r>
      <w:r>
        <w:br/>
      </w:r>
      <w:r>
        <w:rPr>
          <w:rFonts w:ascii="Times New Roman"/>
          <w:b w:val="false"/>
          <w:i w:val="false"/>
          <w:color w:val="000000"/>
          <w:sz w:val="28"/>
        </w:rPr>
        <w:t>
      </w:t>
      </w:r>
      <w:r>
        <w:rPr>
          <w:rFonts w:ascii="Times New Roman"/>
          <w:b w:val="false"/>
          <w:i w:val="false"/>
          <w:color w:val="000000"/>
          <w:sz w:val="28"/>
        </w:rPr>
        <w:t>Қажет болған кезде тексеру жүргізуге басқа да мемлекеттік органдардың өкілдері тартылуы мүмкін.";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 мен бірінші абзацы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 әлеуметтік тапсырысты іске асыру, гранттар ұсыну және сыйлықақылар беру салалары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әлеуметтік тапсырысты іске асыру, гранттар ұсыну және сыйлықақылар беру мынадай бағыттар:";</w:t>
      </w:r>
      <w:r>
        <w:br/>
      </w:r>
      <w:r>
        <w:rPr>
          <w:rFonts w:ascii="Times New Roman"/>
          <w:b w:val="false"/>
          <w:i w:val="false"/>
          <w:color w:val="000000"/>
          <w:sz w:val="28"/>
        </w:rPr>
        <w:t>
      </w:t>
      </w:r>
      <w:r>
        <w:rPr>
          <w:rFonts w:ascii="Times New Roman"/>
          <w:b w:val="false"/>
          <w:i w:val="false"/>
          <w:color w:val="000000"/>
          <w:sz w:val="28"/>
        </w:rPr>
        <w:t>13-2) тармақшадағы "жүргізу;" деген сөз "жүргізу бойынша жүзеге асырылады." деген сөздермен ауыстырылып, 13-3) және 14) тармақшалар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"2. Мемлекеттік әлеуметтік тапсырысты іске асыру:</w:t>
      </w:r>
      <w:r>
        <w:br/>
      </w:r>
      <w:r>
        <w:rPr>
          <w:rFonts w:ascii="Times New Roman"/>
          <w:b w:val="false"/>
          <w:i w:val="false"/>
          <w:color w:val="000000"/>
          <w:sz w:val="28"/>
        </w:rPr>
        <w:t>
      </w:t>
      </w:r>
      <w:r>
        <w:rPr>
          <w:rFonts w:ascii="Times New Roman"/>
          <w:b w:val="false"/>
          <w:i w:val="false"/>
          <w:color w:val="000000"/>
          <w:sz w:val="28"/>
        </w:rPr>
        <w:t>1) өмірлік қиын жағдайда жүрген адамға (отбасына) көмек көрсету бағыты бойынша;</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қайшы келмейтін өзге де әлеуметтік маңызы бар бағыттар бойынша да жүзеге асырылады.";</w:t>
      </w:r>
      <w:r>
        <w:br/>
      </w:r>
      <w:r>
        <w:rPr>
          <w:rFonts w:ascii="Times New Roman"/>
          <w:b w:val="false"/>
          <w:i w:val="false"/>
          <w:color w:val="000000"/>
          <w:sz w:val="28"/>
        </w:rPr>
        <w:t>
      </w:t>
      </w:r>
      <w:r>
        <w:rPr>
          <w:rFonts w:ascii="Times New Roman"/>
          <w:b w:val="false"/>
          <w:i w:val="false"/>
          <w:color w:val="000000"/>
          <w:sz w:val="28"/>
        </w:rPr>
        <w:t>10) мынадай мазмұндағы 5-1, 6-1, 6-2 және 6-3-баптармен толықтырылсын: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Үкіметтік емес ұйымдардың дерекқоры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Үкіметтік емес ұйымдардың дерекқорын қалыптастыру "Коммерциялық емес ұйымдар туралы" Қазақстан Республикасы Заңының </w:t>
      </w:r>
      <w:r>
        <w:rPr>
          <w:rFonts w:ascii="Times New Roman"/>
          <w:b w:val="false"/>
          <w:i w:val="false"/>
          <w:color w:val="000000"/>
          <w:sz w:val="28"/>
        </w:rPr>
        <w:t>41-бабының</w:t>
      </w:r>
      <w:r>
        <w:rPr>
          <w:rFonts w:ascii="Times New Roman"/>
          <w:b w:val="false"/>
          <w:i w:val="false"/>
          <w:color w:val="000000"/>
          <w:sz w:val="28"/>
        </w:rPr>
        <w:t xml:space="preserve"> 5-тармағына сәйкес берілетін мәліметтер, сондай-ақ жергілікті атқарушы органдар беретін мәліметтер негізінде жүзеге асырылады.";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Гранттар</w:t>
      </w:r>
    </w:p>
    <w:p>
      <w:pPr>
        <w:spacing w:after="0"/>
        <w:ind w:left="0"/>
        <w:jc w:val="left"/>
      </w:pPr>
      <w:r>
        <w:rPr>
          <w:rFonts w:ascii="Times New Roman"/>
          <w:b w:val="false"/>
          <w:i w:val="false"/>
          <w:color w:val="000000"/>
          <w:sz w:val="28"/>
        </w:rPr>
        <w:t>      </w:t>
      </w:r>
      <w:r>
        <w:rPr>
          <w:rFonts w:ascii="Times New Roman"/>
          <w:b w:val="false"/>
          <w:i w:val="false"/>
          <w:color w:val="000000"/>
          <w:sz w:val="28"/>
        </w:rPr>
        <w:t>1. Гранттар бюджет қаражаты есебінен берілетін мемлекеттік және жеке және заңды тұлғалар, халықаралық, шетелдік ұйымдар ерікті негізде бюджеттен тыс көздерден беретін мемлекеттік емес болып табылады.</w:t>
      </w:r>
      <w:r>
        <w:br/>
      </w:r>
      <w:r>
        <w:rPr>
          <w:rFonts w:ascii="Times New Roman"/>
          <w:b w:val="false"/>
          <w:i w:val="false"/>
          <w:color w:val="000000"/>
          <w:sz w:val="28"/>
        </w:rPr>
        <w:t>
      </w:t>
      </w:r>
      <w:r>
        <w:rPr>
          <w:rFonts w:ascii="Times New Roman"/>
          <w:b w:val="false"/>
          <w:i w:val="false"/>
          <w:color w:val="000000"/>
          <w:sz w:val="28"/>
        </w:rPr>
        <w:t>2. Гранттар грант беруге арналған шартқа сәйкес үкіметтік емес ұйымдар, оператор әзірлеген әлеуметтік бағдарламаларды, әлеуметтік жобаларды іске асыруға беріледі.</w:t>
      </w:r>
      <w:r>
        <w:br/>
      </w:r>
      <w:r>
        <w:rPr>
          <w:rFonts w:ascii="Times New Roman"/>
          <w:b w:val="false"/>
          <w:i w:val="false"/>
          <w:color w:val="000000"/>
          <w:sz w:val="28"/>
        </w:rPr>
        <w:t>
      </w:t>
      </w:r>
      <w:r>
        <w:rPr>
          <w:rFonts w:ascii="Times New Roman"/>
          <w:b w:val="false"/>
          <w:i w:val="false"/>
          <w:color w:val="000000"/>
          <w:sz w:val="28"/>
        </w:rPr>
        <w:t>3. Гранттар тарату процесіндегі, дәрменсіз (банкрот) деп танылған, мүлкіне тыйым салынған және (немесе) экономикалық қызметі тоқтатыла тұрған үкіметтік емес ұйымдарды қоспағанда, Үкіметтік емес ұйымдардың дерекқорына енгізілген үкіметтік емес ұйымдарға конкурстық іріктеу негізінде беріледі.</w:t>
      </w:r>
      <w:r>
        <w:br/>
      </w:r>
      <w:r>
        <w:rPr>
          <w:rFonts w:ascii="Times New Roman"/>
          <w:b w:val="false"/>
          <w:i w:val="false"/>
          <w:color w:val="000000"/>
          <w:sz w:val="28"/>
        </w:rPr>
        <w:t>
      </w:t>
      </w:r>
      <w:r>
        <w:rPr>
          <w:rFonts w:ascii="Times New Roman"/>
          <w:b w:val="false"/>
          <w:i w:val="false"/>
          <w:color w:val="000000"/>
          <w:sz w:val="28"/>
        </w:rPr>
        <w:t>4. Грантты алған үкіметтік емес ұйымдар алынған қаражаттың бір бөлігін, бірақ он пайыздан аспайтын бөлігін материалдық-техникалық қамтамасыз етуге пайдалана алады.</w:t>
      </w:r>
      <w:r>
        <w:br/>
      </w:r>
      <w:r>
        <w:rPr>
          <w:rFonts w:ascii="Times New Roman"/>
          <w:b w:val="false"/>
          <w:i w:val="false"/>
          <w:color w:val="000000"/>
          <w:sz w:val="28"/>
        </w:rPr>
        <w:t>
      </w:t>
      </w:r>
      <w:r>
        <w:rPr>
          <w:rFonts w:ascii="Times New Roman"/>
          <w:b w:val="false"/>
          <w:i w:val="false"/>
          <w:color w:val="000000"/>
          <w:sz w:val="28"/>
        </w:rPr>
        <w:t xml:space="preserve">5.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Қазақстан Республикасының өзге де заңдарында реттелетiн гранттар беру процесінде туындайтын қатынастарға осы бап қолданылмайды.</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Оператор</w:t>
      </w:r>
    </w:p>
    <w:p>
      <w:pPr>
        <w:spacing w:after="0"/>
        <w:ind w:left="0"/>
        <w:jc w:val="left"/>
      </w:pPr>
      <w:r>
        <w:rPr>
          <w:rFonts w:ascii="Times New Roman"/>
          <w:b w:val="false"/>
          <w:i w:val="false"/>
          <w:color w:val="000000"/>
          <w:sz w:val="28"/>
        </w:rPr>
        <w:t>      </w:t>
      </w:r>
      <w:r>
        <w:rPr>
          <w:rFonts w:ascii="Times New Roman"/>
          <w:b w:val="false"/>
          <w:i w:val="false"/>
          <w:color w:val="000000"/>
          <w:sz w:val="28"/>
        </w:rPr>
        <w:t>1. Оператор:</w:t>
      </w:r>
      <w:r>
        <w:br/>
      </w:r>
      <w:r>
        <w:rPr>
          <w:rFonts w:ascii="Times New Roman"/>
          <w:b w:val="false"/>
          <w:i w:val="false"/>
          <w:color w:val="000000"/>
          <w:sz w:val="28"/>
        </w:rPr>
        <w:t>
      </w:t>
      </w:r>
      <w:r>
        <w:rPr>
          <w:rFonts w:ascii="Times New Roman"/>
          <w:b w:val="false"/>
          <w:i w:val="false"/>
          <w:color w:val="000000"/>
          <w:sz w:val="28"/>
        </w:rPr>
        <w:t>1) Қазақстан Республикасының салық заңнамасында көзделген жағдайларды қоспағанда, азаматтық бастамаларды қолдау, әлеуметтік саланы дамытудың өзекті мәселелерін шешуге азаматтық қоғам институттарының әлеуетін тарту мақсатында үкіметтік емес ұйымдарға мемлекеттік және мемлекеттік емес гранттар беруге;</w:t>
      </w:r>
      <w:r>
        <w:br/>
      </w:r>
      <w:r>
        <w:rPr>
          <w:rFonts w:ascii="Times New Roman"/>
          <w:b w:val="false"/>
          <w:i w:val="false"/>
          <w:color w:val="000000"/>
          <w:sz w:val="28"/>
        </w:rPr>
        <w:t>
      </w:t>
      </w:r>
      <w:r>
        <w:rPr>
          <w:rFonts w:ascii="Times New Roman"/>
          <w:b w:val="false"/>
          <w:i w:val="false"/>
          <w:color w:val="000000"/>
          <w:sz w:val="28"/>
        </w:rPr>
        <w:t>2) қоғамдық бақылауды дамыту мақсатында гранттарды іске асыру мониторингі үшін сарапшыларды тартуға құқылы.</w:t>
      </w:r>
      <w:r>
        <w:br/>
      </w:r>
      <w:r>
        <w:rPr>
          <w:rFonts w:ascii="Times New Roman"/>
          <w:b w:val="false"/>
          <w:i w:val="false"/>
          <w:color w:val="000000"/>
          <w:sz w:val="28"/>
        </w:rPr>
        <w:t>
      </w:t>
      </w:r>
      <w:r>
        <w:rPr>
          <w:rFonts w:ascii="Times New Roman"/>
          <w:b w:val="false"/>
          <w:i w:val="false"/>
          <w:color w:val="000000"/>
          <w:sz w:val="28"/>
        </w:rPr>
        <w:t>2. Оператор:</w:t>
      </w:r>
      <w:r>
        <w:br/>
      </w:r>
      <w:r>
        <w:rPr>
          <w:rFonts w:ascii="Times New Roman"/>
          <w:b w:val="false"/>
          <w:i w:val="false"/>
          <w:color w:val="000000"/>
          <w:sz w:val="28"/>
        </w:rPr>
        <w:t>
      </w:t>
      </w:r>
      <w:r>
        <w:rPr>
          <w:rFonts w:ascii="Times New Roman"/>
          <w:b w:val="false"/>
          <w:i w:val="false"/>
          <w:color w:val="000000"/>
          <w:sz w:val="28"/>
        </w:rPr>
        <w:t>1) үкіметтік емес ұйымдарға арналған гранттар беру және олардың іске асырылуына мониторингті жүзеге асыру қағидаларына сәйкес гранттардың іске асырылуына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2) уәкілетті органға гранттар беру тетіктерін жетілдіру жөнінде ұсыныстар енгізуге;</w:t>
      </w:r>
      <w:r>
        <w:br/>
      </w:r>
      <w:r>
        <w:rPr>
          <w:rFonts w:ascii="Times New Roman"/>
          <w:b w:val="false"/>
          <w:i w:val="false"/>
          <w:color w:val="000000"/>
          <w:sz w:val="28"/>
        </w:rPr>
        <w:t>
      </w:t>
      </w:r>
      <w:r>
        <w:rPr>
          <w:rFonts w:ascii="Times New Roman"/>
          <w:b w:val="false"/>
          <w:i w:val="false"/>
          <w:color w:val="000000"/>
          <w:sz w:val="28"/>
        </w:rPr>
        <w:t>3) гранттардың іске асырылуы туралы ақпаратты өзінің интернет-ресурсында орналастыруға;</w:t>
      </w:r>
      <w:r>
        <w:br/>
      </w:r>
      <w:r>
        <w:rPr>
          <w:rFonts w:ascii="Times New Roman"/>
          <w:b w:val="false"/>
          <w:i w:val="false"/>
          <w:color w:val="000000"/>
          <w:sz w:val="28"/>
        </w:rPr>
        <w:t>
      </w:t>
      </w:r>
      <w:r>
        <w:rPr>
          <w:rFonts w:ascii="Times New Roman"/>
          <w:b w:val="false"/>
          <w:i w:val="false"/>
          <w:color w:val="000000"/>
          <w:sz w:val="28"/>
        </w:rPr>
        <w:t>4) өз қызметінің нәтижелері туралы жыл сайынғы есепті уәкілетті органға беруге, сондай-ақ оны өзінің интернет-ресурсында орналастыруға міндетті.</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Сыйлықақылар</w:t>
      </w:r>
    </w:p>
    <w:p>
      <w:pPr>
        <w:spacing w:after="0"/>
        <w:ind w:left="0"/>
        <w:jc w:val="left"/>
      </w:pPr>
      <w:r>
        <w:rPr>
          <w:rFonts w:ascii="Times New Roman"/>
          <w:b w:val="false"/>
          <w:i w:val="false"/>
          <w:color w:val="000000"/>
          <w:sz w:val="28"/>
        </w:rPr>
        <w:t>      </w:t>
      </w:r>
      <w:r>
        <w:rPr>
          <w:rFonts w:ascii="Times New Roman"/>
          <w:b w:val="false"/>
          <w:i w:val="false"/>
          <w:color w:val="000000"/>
          <w:sz w:val="28"/>
        </w:rPr>
        <w:t>1. Сыйлықақыларды уәкілетті орган Үйлестіру кеңесінің ұсынымдарын алғаннан кейін береді.</w:t>
      </w:r>
      <w:r>
        <w:br/>
      </w:r>
      <w:r>
        <w:rPr>
          <w:rFonts w:ascii="Times New Roman"/>
          <w:b w:val="false"/>
          <w:i w:val="false"/>
          <w:color w:val="000000"/>
          <w:sz w:val="28"/>
        </w:rPr>
        <w:t>
      </w:t>
      </w:r>
      <w:r>
        <w:rPr>
          <w:rFonts w:ascii="Times New Roman"/>
          <w:b w:val="false"/>
          <w:i w:val="false"/>
          <w:color w:val="000000"/>
          <w:sz w:val="28"/>
        </w:rPr>
        <w:t>2. Үкіметтік емес ұйымдарды сыйлықақы алуға ұсыну туралы өтінімдерді үкіметтік емес ұйымдар және мемлекеттік органдар уәкілетті органға жыл сайын 1 қыркүйекке дейін береді.</w:t>
      </w:r>
      <w:r>
        <w:br/>
      </w:r>
      <w:r>
        <w:rPr>
          <w:rFonts w:ascii="Times New Roman"/>
          <w:b w:val="false"/>
          <w:i w:val="false"/>
          <w:color w:val="000000"/>
          <w:sz w:val="28"/>
        </w:rPr>
        <w:t>
      </w:t>
      </w:r>
      <w:r>
        <w:rPr>
          <w:rFonts w:ascii="Times New Roman"/>
          <w:b w:val="false"/>
          <w:i w:val="false"/>
          <w:color w:val="000000"/>
          <w:sz w:val="28"/>
        </w:rPr>
        <w:t>3. Сыйлықақыны алуға сол бір ғана үкіметтік емес ұйымдарды қатарынан үш жыл ішінде қайта ұсынуға жол берілмейді. Сол бір ғана үкіметтік емес ұйым сыйлықақыны алуға бір номинациядан артық номинация бойынша ұсыныла алмайды.</w:t>
      </w:r>
      <w:r>
        <w:br/>
      </w:r>
      <w:r>
        <w:rPr>
          <w:rFonts w:ascii="Times New Roman"/>
          <w:b w:val="false"/>
          <w:i w:val="false"/>
          <w:color w:val="000000"/>
          <w:sz w:val="28"/>
        </w:rPr>
        <w:t>
      </w:t>
      </w:r>
      <w:r>
        <w:rPr>
          <w:rFonts w:ascii="Times New Roman"/>
          <w:b w:val="false"/>
          <w:i w:val="false"/>
          <w:color w:val="000000"/>
          <w:sz w:val="28"/>
        </w:rPr>
        <w:t>4. Сыйлықақының ең төменгі мөлшері республикалық бюджет туралы заңда тиісті қаржы жылына белгіленген айлық есептік көрсеткіштің екі мың еселенген мөлшерін құрайды.</w:t>
      </w:r>
      <w:r>
        <w:br/>
      </w:r>
      <w:r>
        <w:rPr>
          <w:rFonts w:ascii="Times New Roman"/>
          <w:b w:val="false"/>
          <w:i w:val="false"/>
          <w:color w:val="000000"/>
          <w:sz w:val="28"/>
        </w:rPr>
        <w:t>
      </w:t>
      </w:r>
      <w:r>
        <w:rPr>
          <w:rFonts w:ascii="Times New Roman"/>
          <w:b w:val="false"/>
          <w:i w:val="false"/>
          <w:color w:val="000000"/>
          <w:sz w:val="28"/>
        </w:rPr>
        <w:t>5. Бір номинация бойынша сыйлықақы бір немесе бір мезгілде бірнеше ізденушіге берілуі мүмкін. Бұл жағдайда сыйлықақы олардың арасында тең бөлінеді.";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әлеуметтік тапсырысты, мемлекеттік гранттар мен сыйлықақыларды қаржыландыру және олардың бюджет қаражатын пайдалану</w:t>
      </w:r>
    </w:p>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әлеуметтік тапсырысты, мемлекеттік гранттар мен сыйлықақыларды қаржыландыру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Мемлекеттік әлеуметтік тапсырысты іске асыру, мемлекеттік гранттар ұсыну және сыйлықақылар беру үшін көзделген бюджет қаражаты осы Заңда, Қазақстан Республикасының өзге де нормативтік құқықтық актілерінде, мемлекеттік әлеуметтік тапсырысты жүзеге асыруға арналған шартта, мемлекеттік грант беруге арналған шартта белгіленген мақсаттарда және тәртіппен пайдаланылады.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әлеуметтік тапсырыстың орындалуын, гранттардың пайдаланылуын және сыйлықақылар беруді бақылау</w:t>
      </w:r>
    </w:p>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әлеуметтік тапсырыстың орындалуын, гранттардың пайдаланылуын және сыйлықақылар беруді бақылауды уәкілетті орган, сондай-ақ өзге де мемлекеттік органдар Қазақстан Республикасының заңнамасында белгіленген өз құзыреті шегінде жүзеге асырады.</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 бұзғаны үшін жауаптылық</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 бұзу Қазақстан Республикасының заңдарында белгіленген жауаптылыққа алып келеді.".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w:t>
      </w:r>
      <w:r>
        <w:rPr>
          <w:rFonts w:ascii="Times New Roman"/>
          <w:b/>
          <w:i w:val="false"/>
          <w:color w:val="000000"/>
          <w:sz w:val="28"/>
        </w:rPr>
        <w:t>алғашқы</w:t>
      </w:r>
      <w:r>
        <w:rPr>
          <w:rFonts w:ascii="Times New Roman"/>
          <w:b/>
          <w:i w:val="false"/>
          <w:color w:val="000000"/>
          <w:sz w:val="28"/>
        </w:rPr>
        <w:t xml:space="preserve"> </w:t>
      </w:r>
      <w:r>
        <w:rPr>
          <w:rFonts w:ascii="Times New Roman"/>
          <w:b/>
          <w:i w:val="false"/>
          <w:color w:val="000000"/>
          <w:sz w:val="28"/>
        </w:rPr>
        <w:t>ресми</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күнінен</w:t>
      </w:r>
      <w:r>
        <w:rPr>
          <w:rFonts w:ascii="Times New Roman"/>
          <w:b/>
          <w:i w:val="false"/>
          <w:color w:val="000000"/>
          <w:sz w:val="28"/>
        </w:rPr>
        <w:t xml:space="preserve"> </w:t>
      </w:r>
      <w:r>
        <w:rPr>
          <w:rFonts w:ascii="Times New Roman"/>
          <w:b/>
          <w:i w:val="false"/>
          <w:color w:val="000000"/>
          <w:sz w:val="28"/>
        </w:rPr>
        <w:t>кейін</w:t>
      </w:r>
      <w:r>
        <w:rPr>
          <w:rFonts w:ascii="Times New Roman"/>
          <w:b/>
          <w:i w:val="false"/>
          <w:color w:val="000000"/>
          <w:sz w:val="28"/>
        </w:rPr>
        <w:t xml:space="preserve"> </w:t>
      </w:r>
      <w:r>
        <w:rPr>
          <w:rFonts w:ascii="Times New Roman"/>
          <w:b/>
          <w:i w:val="false"/>
          <w:color w:val="000000"/>
          <w:sz w:val="28"/>
        </w:rPr>
        <w:t>күнтізбелік</w:t>
      </w:r>
      <w:r>
        <w:rPr>
          <w:rFonts w:ascii="Times New Roman"/>
          <w:b/>
          <w:i w:val="false"/>
          <w:color w:val="000000"/>
          <w:sz w:val="28"/>
        </w:rPr>
        <w:t xml:space="preserve"> </w:t>
      </w:r>
      <w:r>
        <w:rPr>
          <w:rFonts w:ascii="Times New Roman"/>
          <w:b/>
          <w:i w:val="false"/>
          <w:color w:val="000000"/>
          <w:sz w:val="28"/>
        </w:rPr>
        <w:t>он</w:t>
      </w:r>
      <w:r>
        <w:rPr>
          <w:rFonts w:ascii="Times New Roman"/>
          <w:b/>
          <w:i w:val="false"/>
          <w:color w:val="000000"/>
          <w:sz w:val="28"/>
        </w:rPr>
        <w:t xml:space="preserve">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өткен</w:t>
      </w:r>
      <w:r>
        <w:rPr>
          <w:rFonts w:ascii="Times New Roman"/>
          <w:b/>
          <w:i w:val="false"/>
          <w:color w:val="000000"/>
          <w:sz w:val="28"/>
        </w:rPr>
        <w:t xml:space="preserve"> </w:t>
      </w:r>
      <w:r>
        <w:rPr>
          <w:rFonts w:ascii="Times New Roman"/>
          <w:b/>
          <w:i w:val="false"/>
          <w:color w:val="000000"/>
          <w:sz w:val="28"/>
        </w:rPr>
        <w:t>соң</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